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00" w:lineRule="auto"/>
        <w:jc w:val="center"/>
        <w:rPr>
          <w:rFonts w:ascii="仿宋_GB2312" w:hAnsi="仿宋_GB2312" w:eastAsia="仿宋_GB2312" w:cs="仿宋_GB2312"/>
          <w:b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highlight w:val="none"/>
        </w:rPr>
        <w:t>报价单</w:t>
      </w:r>
    </w:p>
    <w:p>
      <w:pPr>
        <w:keepNext w:val="0"/>
        <w:keepLines w:val="0"/>
        <w:widowControl/>
        <w:suppressLineNumbers w:val="0"/>
        <w:spacing w:before="0" w:beforeAutospacing="0" w:after="0" w:afterAutospacing="0" w:line="480" w:lineRule="exact"/>
        <w:ind w:left="0" w:right="0"/>
        <w:jc w:val="both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eastAsia" w:ascii="Times New Roman" w:hAnsi="Times New Roman" w:eastAsia="宋体" w:cs="Times New Roman"/>
          <w:kern w:val="2"/>
          <w:sz w:val="21"/>
          <w:szCs w:val="24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1、项目名称：广西万益通供应链管理有限公司铝锭采购项目</w:t>
      </w:r>
    </w:p>
    <w:p>
      <w:pPr>
        <w:pStyle w:val="5"/>
        <w:keepNext w:val="0"/>
        <w:keepLines w:val="0"/>
        <w:widowControl/>
        <w:numPr>
          <w:ilvl w:val="0"/>
          <w:numId w:val="0"/>
        </w:numPr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wordWrap w:val="0"/>
        <w:spacing w:before="0" w:beforeAutospacing="0" w:after="0" w:afterAutospacing="0" w:line="380" w:lineRule="atLeast"/>
        <w:ind w:leftChars="0" w:right="0" w:rightChars="0"/>
        <w:jc w:val="both"/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</w:pPr>
      <w:r>
        <w:rPr>
          <w:rFonts w:hint="eastAsia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2、项目编号：</w:t>
      </w:r>
      <w:r>
        <w:rPr>
          <w:rFonts w:hint="default" w:ascii="仿宋_GB2312" w:hAnsi="仿宋_GB2312" w:eastAsia="仿宋_GB2312" w:cs="仿宋_GB2312"/>
          <w:kern w:val="2"/>
          <w:sz w:val="30"/>
          <w:szCs w:val="30"/>
          <w:highlight w:val="none"/>
          <w:lang w:val="en-US" w:eastAsia="zh-CN" w:bidi="ar-SA"/>
        </w:rPr>
        <w:t>BBWCQCGX23-510</w:t>
      </w:r>
    </w:p>
    <w:tbl>
      <w:tblPr>
        <w:tblStyle w:val="6"/>
        <w:tblW w:w="933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3"/>
        <w:gridCol w:w="1345"/>
        <w:gridCol w:w="3392"/>
        <w:gridCol w:w="2753"/>
        <w:gridCol w:w="945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84" w:hRule="atLeast"/>
          <w:jc w:val="center"/>
        </w:trPr>
        <w:tc>
          <w:tcPr>
            <w:tcW w:w="90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default" w:ascii="仿宋_GB2312" w:hAnsi="仿宋_GB2312" w:eastAsia="仿宋_GB2312" w:cs="仿宋_GB2312"/>
                <w:spacing w:val="-20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kern w:val="0"/>
                <w:szCs w:val="21"/>
                <w:highlight w:val="none"/>
                <w:lang w:bidi="ar"/>
              </w:rPr>
              <w:t>序号</w:t>
            </w:r>
          </w:p>
        </w:tc>
        <w:tc>
          <w:tcPr>
            <w:tcW w:w="13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sz w:val="30"/>
                <w:szCs w:val="30"/>
                <w:highlight w:val="yellow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名称</w:t>
            </w:r>
          </w:p>
        </w:tc>
        <w:tc>
          <w:tcPr>
            <w:tcW w:w="3392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指标要求</w:t>
            </w:r>
          </w:p>
        </w:tc>
        <w:tc>
          <w:tcPr>
            <w:tcW w:w="2753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kern w:val="2"/>
                <w:sz w:val="30"/>
                <w:szCs w:val="30"/>
                <w:highlight w:val="yellow"/>
                <w:lang w:val="en-US" w:eastAsia="zh-CN" w:bidi="ar-SA"/>
              </w:rPr>
            </w:pPr>
            <w:r>
              <w:rPr>
                <w:rFonts w:hint="eastAsia"/>
                <w:b/>
                <w:szCs w:val="21"/>
                <w:highlight w:val="none"/>
                <w:lang w:val="en-US" w:eastAsia="zh-CN"/>
              </w:rPr>
              <w:t>预算控制</w:t>
            </w:r>
            <w:r>
              <w:rPr>
                <w:rFonts w:hint="eastAsia"/>
                <w:b/>
                <w:szCs w:val="21"/>
                <w:highlight w:val="none"/>
              </w:rPr>
              <w:t>单价（元/吨）</w:t>
            </w:r>
          </w:p>
        </w:tc>
        <w:tc>
          <w:tcPr>
            <w:tcW w:w="945" w:type="dxa"/>
            <w:tcBorders>
              <w:bottom w:val="single" w:color="auto" w:sz="4" w:space="0"/>
            </w:tcBorders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仿宋_GB2312" w:hAnsi="仿宋_GB2312" w:eastAsia="仿宋_GB2312" w:cs="仿宋_GB2312"/>
                <w:color w:val="auto"/>
                <w:sz w:val="30"/>
                <w:szCs w:val="30"/>
                <w:highlight w:val="yellow"/>
                <w:lang w:val="en-US" w:eastAsia="zh-CN"/>
              </w:rPr>
            </w:pPr>
            <w:r>
              <w:rPr>
                <w:rFonts w:hint="eastAsia"/>
                <w:b/>
                <w:szCs w:val="21"/>
                <w:highlight w:val="none"/>
              </w:rPr>
              <w:t>数量（吨）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257" w:hRule="atLeast"/>
          <w:jc w:val="center"/>
        </w:trPr>
        <w:tc>
          <w:tcPr>
            <w:tcW w:w="903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 w:line="460" w:lineRule="exact"/>
              <w:ind w:left="0" w:right="0"/>
              <w:jc w:val="center"/>
              <w:rPr>
                <w:rFonts w:hint="eastAsia" w:ascii="仿宋_GB2312" w:hAnsi="仿宋_GB2312" w:eastAsia="仿宋_GB2312" w:cs="仿宋_GB2312"/>
                <w:sz w:val="30"/>
                <w:szCs w:val="30"/>
                <w:highlight w:val="none"/>
              </w:rPr>
            </w:pPr>
            <w:r>
              <w:rPr>
                <w:rStyle w:val="8"/>
                <w:rFonts w:hint="eastAsia" w:ascii="宋体" w:hAnsi="宋体" w:cs="宋体"/>
                <w:b w:val="0"/>
                <w:kern w:val="0"/>
                <w:szCs w:val="21"/>
                <w:highlight w:val="none"/>
                <w:lang w:bidi="ar"/>
              </w:rPr>
              <w:t>1</w:t>
            </w:r>
          </w:p>
        </w:tc>
        <w:tc>
          <w:tcPr>
            <w:tcW w:w="1345" w:type="dxa"/>
            <w:vAlign w:val="center"/>
          </w:tcPr>
          <w:p>
            <w:pPr>
              <w:keepNext w:val="0"/>
              <w:keepLines w:val="0"/>
              <w:suppressLineNumbers w:val="0"/>
              <w:spacing w:before="0" w:beforeAutospacing="0" w:after="0" w:afterAutospacing="0"/>
              <w:ind w:left="0" w:right="0"/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/>
                <w:highlight w:val="none"/>
              </w:rPr>
              <w:t>铝锭</w:t>
            </w:r>
            <w:r>
              <w:rPr>
                <w:rFonts w:hint="eastAsia" w:ascii="Calibri" w:hAnsi="Calibri" w:eastAsia="宋体" w:cs="Calibri"/>
                <w:i w:val="0"/>
                <w:iCs w:val="0"/>
                <w:caps w:val="0"/>
                <w:color w:val="666666"/>
                <w:spacing w:val="0"/>
                <w:sz w:val="21"/>
                <w:szCs w:val="21"/>
                <w:highlight w:val="none"/>
                <w:shd w:val="clear" w:color="auto" w:fill="FFFFFF"/>
                <w:lang w:val="en-US" w:eastAsia="zh-CN"/>
              </w:rPr>
              <w:t xml:space="preserve"> </w:t>
            </w:r>
          </w:p>
        </w:tc>
        <w:tc>
          <w:tcPr>
            <w:tcW w:w="3392" w:type="dxa"/>
            <w:vAlign w:val="center"/>
          </w:tcPr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1、成分：铝 99.75、铁 0.11、硅 0.06、铜 0.0004、镓 0.019、镁 0.0010、锌 0.020；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2、外形尺寸：一捆44块；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3、捆重：约1200公斤； 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/>
              <w:jc w:val="both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4、每交割单位（33吨）：30-34捆组成；</w:t>
            </w:r>
          </w:p>
          <w:p>
            <w:pPr>
              <w:pStyle w:val="5"/>
              <w:keepNext w:val="0"/>
              <w:keepLines w:val="0"/>
              <w:widowControl/>
              <w:numPr>
                <w:ilvl w:val="0"/>
                <w:numId w:val="0"/>
              </w:numPr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wordWrap w:val="0"/>
              <w:spacing w:before="0" w:beforeAutospacing="0" w:after="0" w:afterAutospacing="0" w:line="380" w:lineRule="atLeast"/>
              <w:ind w:left="0" w:leftChars="0" w:right="0" w:rightChars="0" w:firstLine="0" w:firstLineChars="0"/>
              <w:jc w:val="both"/>
              <w:rPr>
                <w:rFonts w:hint="eastAsia" w:ascii="宋体" w:hAnsi="宋体" w:eastAsia="宋体" w:cs="宋体"/>
                <w:i w:val="0"/>
                <w:iCs w:val="0"/>
                <w:caps w:val="0"/>
                <w:color w:val="666666"/>
                <w:spacing w:val="0"/>
                <w:kern w:val="0"/>
                <w:sz w:val="21"/>
                <w:szCs w:val="21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5、包装材料：塑钢绑带。</w:t>
            </w:r>
          </w:p>
        </w:tc>
        <w:tc>
          <w:tcPr>
            <w:tcW w:w="2753" w:type="dxa"/>
            <w:vAlign w:val="center"/>
          </w:tcPr>
          <w:p>
            <w:pPr>
              <w:jc w:val="center"/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bookmarkStart w:id="0" w:name="_GoBack"/>
            <w:bookmarkEnd w:id="0"/>
          </w:p>
        </w:tc>
        <w:tc>
          <w:tcPr>
            <w:tcW w:w="945" w:type="dxa"/>
            <w:vAlign w:val="center"/>
          </w:tcPr>
          <w:p>
            <w:pPr>
              <w:jc w:val="center"/>
              <w:rPr>
                <w:rFonts w:hint="default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>10890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54" w:hRule="atLeast"/>
          <w:jc w:val="center"/>
        </w:trPr>
        <w:tc>
          <w:tcPr>
            <w:tcW w:w="9338" w:type="dxa"/>
            <w:gridSpan w:val="5"/>
            <w:vAlign w:val="center"/>
          </w:tcPr>
          <w:p>
            <w:pPr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/>
              <w:jc w:val="left"/>
              <w:textAlignment w:val="center"/>
              <w:rPr>
                <w:rFonts w:hint="eastAsia" w:ascii="仿宋_GB2312" w:hAnsi="仿宋_GB2312" w:eastAsia="仿宋_GB2312" w:cs="仿宋_GB2312"/>
                <w:kern w:val="2"/>
                <w:sz w:val="30"/>
                <w:szCs w:val="30"/>
                <w:highlight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highlight w:val="none"/>
                <w:lang w:val="en-US" w:eastAsia="zh-CN"/>
              </w:rPr>
              <w:t>预算控制价</w:t>
            </w:r>
            <w:r>
              <w:rPr>
                <w:rFonts w:hint="eastAsia" w:ascii="Times New Roman" w:hAnsi="Times New Roman" w:eastAsia="宋体" w:cs="Times New Roman"/>
                <w:highlight w:val="none"/>
              </w:rPr>
              <w:t>合计金额：</w:t>
            </w:r>
            <w:r>
              <w:rPr>
                <w:rFonts w:hint="eastAsia" w:ascii="Times New Roman" w:hAnsi="Times New Roman" w:eastAsia="宋体" w:cs="Times New Roman"/>
                <w:kern w:val="2"/>
                <w:sz w:val="21"/>
                <w:szCs w:val="24"/>
                <w:highlight w:val="none"/>
                <w:lang w:val="en-US" w:eastAsia="zh-CN" w:bidi="ar-SA"/>
              </w:rPr>
              <w:t xml:space="preserve">             元</w:t>
            </w:r>
          </w:p>
        </w:tc>
      </w:tr>
    </w:tbl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注：1.所有价格均用人民币表示，单位为元，精确到个数位。</w:t>
      </w:r>
    </w:p>
    <w:p>
      <w:pPr>
        <w:spacing w:line="400" w:lineRule="exact"/>
        <w:ind w:firstLine="482" w:firstLineChars="200"/>
        <w:rPr>
          <w:rFonts w:ascii="仿宋_GB2312" w:hAnsi="仿宋_GB2312" w:eastAsia="仿宋_GB2312" w:cs="仿宋_GB2312"/>
          <w:b/>
          <w:bCs/>
          <w:sz w:val="24"/>
          <w:highlight w:val="none"/>
        </w:rPr>
      </w:pPr>
      <w:r>
        <w:rPr>
          <w:rFonts w:hint="eastAsia" w:ascii="仿宋_GB2312" w:hAnsi="仿宋_GB2312" w:eastAsia="仿宋_GB2312" w:cs="仿宋_GB2312"/>
          <w:b/>
          <w:bCs/>
          <w:sz w:val="24"/>
          <w:highlight w:val="none"/>
        </w:rPr>
        <w:t>2.报价指货物、货物运抵指定交货地点、报关、清关、装卸等各种费用和售后服务、税金及其它所有成本、费用的总和。</w:t>
      </w: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供应商名称（盖章）：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600" w:firstLineChars="2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pStyle w:val="4"/>
        <w:spacing w:line="500" w:lineRule="exact"/>
        <w:ind w:firstLine="1500" w:firstLineChars="500"/>
        <w:rPr>
          <w:rFonts w:ascii="仿宋_GB2312" w:hAnsi="仿宋_GB2312" w:eastAsia="仿宋_GB2312" w:cs="仿宋_GB2312"/>
          <w:sz w:val="30"/>
          <w:szCs w:val="30"/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法定代表人或委托代理人（签字）: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             </w:t>
      </w:r>
    </w:p>
    <w:p>
      <w:pPr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rFonts w:hint="eastAsia" w:ascii="仿宋_GB2312" w:hAnsi="仿宋_GB2312" w:eastAsia="仿宋_GB2312" w:cs="仿宋_GB2312"/>
          <w:sz w:val="30"/>
          <w:szCs w:val="30"/>
          <w:highlight w:val="none"/>
        </w:rPr>
      </w:pPr>
    </w:p>
    <w:p>
      <w:pPr>
        <w:ind w:firstLine="3900" w:firstLineChars="1300"/>
        <w:rPr>
          <w:highlight w:val="none"/>
        </w:rPr>
      </w:pP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报价时间：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年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月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  <w:u w:val="single"/>
        </w:rPr>
        <w:t xml:space="preserve"> </w:t>
      </w:r>
      <w:r>
        <w:rPr>
          <w:rFonts w:hint="eastAsia" w:ascii="仿宋_GB2312" w:hAnsi="仿宋_GB2312" w:eastAsia="仿宋_GB2312" w:cs="仿宋_GB2312"/>
          <w:sz w:val="30"/>
          <w:szCs w:val="30"/>
          <w:highlight w:val="none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mE1NTA2ZTc0ZTgzMDQxYWEwNTBiMDA5MTVhMDQ0ZWUifQ=="/>
  </w:docVars>
  <w:rsids>
    <w:rsidRoot w:val="43D90DFF"/>
    <w:rsid w:val="002E66A8"/>
    <w:rsid w:val="008F3A99"/>
    <w:rsid w:val="009D28C6"/>
    <w:rsid w:val="00C9346C"/>
    <w:rsid w:val="01925082"/>
    <w:rsid w:val="02555ED9"/>
    <w:rsid w:val="02C9486A"/>
    <w:rsid w:val="03CF35D3"/>
    <w:rsid w:val="03F37758"/>
    <w:rsid w:val="05F20ABE"/>
    <w:rsid w:val="067140AA"/>
    <w:rsid w:val="06EB6E0C"/>
    <w:rsid w:val="075B5D40"/>
    <w:rsid w:val="07DE071F"/>
    <w:rsid w:val="0A7833F8"/>
    <w:rsid w:val="0CA57A5D"/>
    <w:rsid w:val="0D7713E3"/>
    <w:rsid w:val="0F34402A"/>
    <w:rsid w:val="0F3E2CDC"/>
    <w:rsid w:val="12817716"/>
    <w:rsid w:val="15D36BB2"/>
    <w:rsid w:val="171E50DD"/>
    <w:rsid w:val="17637D33"/>
    <w:rsid w:val="17895ACD"/>
    <w:rsid w:val="17CA50A8"/>
    <w:rsid w:val="18C82B09"/>
    <w:rsid w:val="199E09E7"/>
    <w:rsid w:val="19AB5FED"/>
    <w:rsid w:val="19C71013"/>
    <w:rsid w:val="1A5E14D2"/>
    <w:rsid w:val="1BEE11D5"/>
    <w:rsid w:val="1CB57646"/>
    <w:rsid w:val="1E1965DF"/>
    <w:rsid w:val="1F820FE0"/>
    <w:rsid w:val="21506A9E"/>
    <w:rsid w:val="2332335F"/>
    <w:rsid w:val="23787D95"/>
    <w:rsid w:val="239E6DAA"/>
    <w:rsid w:val="23E406FD"/>
    <w:rsid w:val="25754019"/>
    <w:rsid w:val="26762FD0"/>
    <w:rsid w:val="26962499"/>
    <w:rsid w:val="27135F60"/>
    <w:rsid w:val="27290626"/>
    <w:rsid w:val="279D7857"/>
    <w:rsid w:val="290C213E"/>
    <w:rsid w:val="29A71D30"/>
    <w:rsid w:val="29B338F4"/>
    <w:rsid w:val="29F574D6"/>
    <w:rsid w:val="2BF33EE9"/>
    <w:rsid w:val="2CEE3484"/>
    <w:rsid w:val="2D026F14"/>
    <w:rsid w:val="2D2F4CFB"/>
    <w:rsid w:val="2DFB555B"/>
    <w:rsid w:val="2EC50044"/>
    <w:rsid w:val="2FDD3289"/>
    <w:rsid w:val="315E1E05"/>
    <w:rsid w:val="31797D76"/>
    <w:rsid w:val="320F7CCE"/>
    <w:rsid w:val="32DC3F08"/>
    <w:rsid w:val="338331E4"/>
    <w:rsid w:val="338508FF"/>
    <w:rsid w:val="33F514E8"/>
    <w:rsid w:val="34551961"/>
    <w:rsid w:val="35680065"/>
    <w:rsid w:val="357A78B3"/>
    <w:rsid w:val="36B535F4"/>
    <w:rsid w:val="37570A07"/>
    <w:rsid w:val="37B4520E"/>
    <w:rsid w:val="37F301DA"/>
    <w:rsid w:val="395B30CE"/>
    <w:rsid w:val="3A573D40"/>
    <w:rsid w:val="3C8F37BA"/>
    <w:rsid w:val="3D2242B3"/>
    <w:rsid w:val="3D8B263F"/>
    <w:rsid w:val="3DEE2700"/>
    <w:rsid w:val="3DFB00FF"/>
    <w:rsid w:val="3ECB4EA8"/>
    <w:rsid w:val="43D90DFF"/>
    <w:rsid w:val="445C5530"/>
    <w:rsid w:val="44801E6E"/>
    <w:rsid w:val="45D3296A"/>
    <w:rsid w:val="463A0273"/>
    <w:rsid w:val="46D83B2A"/>
    <w:rsid w:val="470237E8"/>
    <w:rsid w:val="481517C0"/>
    <w:rsid w:val="4B2A3F57"/>
    <w:rsid w:val="4D4947DA"/>
    <w:rsid w:val="4D4F099F"/>
    <w:rsid w:val="4D9B1DC9"/>
    <w:rsid w:val="4DD03D5C"/>
    <w:rsid w:val="4E0C3339"/>
    <w:rsid w:val="4F261F41"/>
    <w:rsid w:val="4FF07B9D"/>
    <w:rsid w:val="505A2ECC"/>
    <w:rsid w:val="51A13972"/>
    <w:rsid w:val="522A3970"/>
    <w:rsid w:val="52A574B4"/>
    <w:rsid w:val="546155E5"/>
    <w:rsid w:val="54D57E89"/>
    <w:rsid w:val="54E755BB"/>
    <w:rsid w:val="55407FF6"/>
    <w:rsid w:val="555837B2"/>
    <w:rsid w:val="5582059C"/>
    <w:rsid w:val="55B971F7"/>
    <w:rsid w:val="58A60B51"/>
    <w:rsid w:val="594C6863"/>
    <w:rsid w:val="596D6A77"/>
    <w:rsid w:val="59B46939"/>
    <w:rsid w:val="59CE1B50"/>
    <w:rsid w:val="5A13102C"/>
    <w:rsid w:val="5A1C013A"/>
    <w:rsid w:val="5A8F277C"/>
    <w:rsid w:val="5B092532"/>
    <w:rsid w:val="5EC771F8"/>
    <w:rsid w:val="5EE16246"/>
    <w:rsid w:val="5F5172B0"/>
    <w:rsid w:val="6114688D"/>
    <w:rsid w:val="638C2B7A"/>
    <w:rsid w:val="661C580F"/>
    <w:rsid w:val="66340E7A"/>
    <w:rsid w:val="6664259D"/>
    <w:rsid w:val="688B27D8"/>
    <w:rsid w:val="693B78E7"/>
    <w:rsid w:val="69A62A8A"/>
    <w:rsid w:val="6AAB2BB9"/>
    <w:rsid w:val="6AE107B4"/>
    <w:rsid w:val="6BC065F6"/>
    <w:rsid w:val="6C4A2D9F"/>
    <w:rsid w:val="6D3A1AA5"/>
    <w:rsid w:val="6E645E54"/>
    <w:rsid w:val="6EB61A8A"/>
    <w:rsid w:val="6ECF78C3"/>
    <w:rsid w:val="70487A45"/>
    <w:rsid w:val="706D434C"/>
    <w:rsid w:val="71F96282"/>
    <w:rsid w:val="73AF2933"/>
    <w:rsid w:val="77A86F03"/>
    <w:rsid w:val="781F7885"/>
    <w:rsid w:val="78DE3ECC"/>
    <w:rsid w:val="7A2819C1"/>
    <w:rsid w:val="7B846E58"/>
    <w:rsid w:val="7BD95318"/>
    <w:rsid w:val="7D5938D8"/>
    <w:rsid w:val="7DFB44C5"/>
    <w:rsid w:val="7DFC6BF1"/>
    <w:rsid w:val="7E385E45"/>
    <w:rsid w:val="7EF6517C"/>
    <w:rsid w:val="7F1C20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default" w:ascii="Calibri" w:hAnsi="Calibri" w:cs="Times New Roman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BodyText"/>
    <w:basedOn w:val="1"/>
    <w:qFormat/>
    <w:uiPriority w:val="0"/>
    <w:pPr>
      <w:spacing w:line="380" w:lineRule="exact"/>
    </w:pPr>
  </w:style>
  <w:style w:type="paragraph" w:styleId="3">
    <w:name w:val="Body Text"/>
    <w:basedOn w:val="1"/>
    <w:qFormat/>
    <w:uiPriority w:val="0"/>
    <w:pPr>
      <w:spacing w:line="380" w:lineRule="exact"/>
    </w:pPr>
    <w:rPr>
      <w:sz w:val="24"/>
    </w:rPr>
  </w:style>
  <w:style w:type="paragraph" w:styleId="4">
    <w:name w:val="Plain Text"/>
    <w:basedOn w:val="1"/>
    <w:next w:val="1"/>
    <w:qFormat/>
    <w:uiPriority w:val="0"/>
    <w:rPr>
      <w:rFonts w:ascii="宋体" w:hAnsi="Courier New" w:cs="Courier New"/>
      <w:szCs w:val="21"/>
    </w:rPr>
  </w:style>
  <w:style w:type="paragraph" w:styleId="5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8">
    <w:name w:val="Strong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268</Words>
  <Characters>324</Characters>
  <Lines>2</Lines>
  <Paragraphs>1</Paragraphs>
  <TotalTime>0</TotalTime>
  <ScaleCrop>false</ScaleCrop>
  <LinksUpToDate>false</LinksUpToDate>
  <CharactersWithSpaces>387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2021-09-18T10:03:00Z</dcterms:created>
  <dc:creator>Administrator</dc:creator>
  <cp:lastModifiedBy>叶吉慧</cp:lastModifiedBy>
  <dcterms:modified xsi:type="dcterms:W3CDTF">2023-05-25T03:45:47Z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93078F66BD2540448A377EE5340357FB</vt:lpwstr>
  </property>
</Properties>
</file>