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供应商的法定代表人或负责人为同一人或者存在控股、管理关系的不同供应商，不得参加同一标段或者未划分标段的同一采购项目竞价（提供承诺函）；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>呼伦贝尔农垦三河农牧场有限公司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的法定代表人或负责人为同一人或者存在控股、管理关系的不同供应商，不得参加同一标段或者未划分标段的同一采购项目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竞价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如出现上述情况，采购人有权取消成交供应商的成交资格。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五、《报价表》按要求填写完整（详见附件）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4"/>
        <w:tblpPr w:leftFromText="180" w:rightFromText="180" w:vertAnchor="text" w:horzAnchor="page" w:tblpX="1792" w:tblpY="596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045"/>
        <w:gridCol w:w="2013"/>
        <w:gridCol w:w="2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转让单价</w:t>
            </w:r>
          </w:p>
        </w:tc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（即转让单价/承诺处置单价）</w:t>
            </w: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报价最高限价</w:t>
            </w: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承诺处置单价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元/亩（共二茬）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  <w:t>180元/亩（共二茬）</w:t>
            </w:r>
          </w:p>
        </w:tc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报价保留两位小数；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2、如“报价表”中“报价”与“承诺处置单价”不一致，以“承诺处置单价”为准修正“报价”；</w:t>
            </w:r>
          </w:p>
          <w:p>
            <w:pPr>
              <w:pStyle w:val="4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3、例</w:t>
            </w:r>
            <w:r>
              <w:rPr>
                <w:rFonts w:hint="eastAsia" w:ascii="宋体" w:hAnsi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供应商承诺处置单价为200元/亩（共二茬）</w:t>
            </w:r>
            <w:r>
              <w:rPr>
                <w:rFonts w:hint="eastAsia" w:ascii="宋体" w:hAnsi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，则“报价”为180/200，即为0.9。</w:t>
            </w:r>
          </w:p>
        </w:tc>
      </w:tr>
    </w:tbl>
    <w:p>
      <w:pPr>
        <w:numPr>
          <w:ilvl w:val="0"/>
          <w:numId w:val="0"/>
        </w:numPr>
      </w:pPr>
    </w:p>
    <w:p>
      <w:pPr>
        <w:pStyle w:val="34"/>
        <w:ind w:right="42" w:rightChars="20"/>
        <w:rPr>
          <w:rFonts w:ascii="宋体" w:hAnsi="宋体"/>
          <w:snapToGrid w:val="0"/>
        </w:rPr>
      </w:pP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u w:val="single"/>
          <w:lang w:val="zh-CN"/>
        </w:rPr>
      </w:pPr>
      <w:r>
        <w:rPr>
          <w:rFonts w:hint="eastAsia" w:asciiTheme="minorEastAsia" w:hAnsiTheme="minorEastAsia"/>
          <w:szCs w:val="28"/>
          <w:lang w:val="zh-CN"/>
        </w:rPr>
        <w:t>供应商</w:t>
      </w:r>
      <w:r>
        <w:rPr>
          <w:rFonts w:asciiTheme="minorEastAsia" w:hAnsiTheme="minorEastAsia"/>
          <w:szCs w:val="28"/>
          <w:lang w:val="zh-CN"/>
        </w:rPr>
        <w:t>：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                       （盖章）</w:t>
      </w: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lang w:val="zh-CN"/>
        </w:rPr>
      </w:pP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lang w:val="zh-CN"/>
        </w:rPr>
      </w:pPr>
      <w:r>
        <w:rPr>
          <w:rFonts w:asciiTheme="minorEastAsia" w:hAnsiTheme="minorEastAsia"/>
          <w:szCs w:val="28"/>
          <w:lang w:val="zh-CN"/>
        </w:rPr>
        <w:t>日    期：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       </w:t>
      </w:r>
      <w:r>
        <w:rPr>
          <w:rFonts w:asciiTheme="minorEastAsia" w:hAnsiTheme="minorEastAsia"/>
          <w:szCs w:val="28"/>
          <w:lang w:val="zh-CN"/>
        </w:rPr>
        <w:t>年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</w:t>
      </w:r>
      <w:r>
        <w:rPr>
          <w:rFonts w:asciiTheme="minorEastAsia" w:hAnsiTheme="minorEastAsia"/>
          <w:szCs w:val="28"/>
          <w:lang w:val="zh-CN"/>
        </w:rPr>
        <w:t>月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</w:t>
      </w:r>
      <w:r>
        <w:rPr>
          <w:rFonts w:asciiTheme="minorEastAsia" w:hAnsiTheme="minorEastAsia"/>
          <w:szCs w:val="28"/>
          <w:lang w:val="zh-CN"/>
        </w:rPr>
        <w:t>日</w:t>
      </w:r>
    </w:p>
    <w:p>
      <w:pPr>
        <w:pStyle w:val="12"/>
        <w:numPr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97F4B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1F15065"/>
    <w:rsid w:val="026611B9"/>
    <w:rsid w:val="047D794B"/>
    <w:rsid w:val="05F464CE"/>
    <w:rsid w:val="06584319"/>
    <w:rsid w:val="07B94E16"/>
    <w:rsid w:val="09454E2D"/>
    <w:rsid w:val="0D26297E"/>
    <w:rsid w:val="0D9756D8"/>
    <w:rsid w:val="0E8B69E2"/>
    <w:rsid w:val="0FAB5E11"/>
    <w:rsid w:val="102827E7"/>
    <w:rsid w:val="12A8156A"/>
    <w:rsid w:val="136B33D6"/>
    <w:rsid w:val="13AA206A"/>
    <w:rsid w:val="13C06D4B"/>
    <w:rsid w:val="13ED6DAA"/>
    <w:rsid w:val="170220CE"/>
    <w:rsid w:val="172E7918"/>
    <w:rsid w:val="1B3641F0"/>
    <w:rsid w:val="1CE022C2"/>
    <w:rsid w:val="1CFC48EF"/>
    <w:rsid w:val="1D756E18"/>
    <w:rsid w:val="208E3D28"/>
    <w:rsid w:val="21F54F3F"/>
    <w:rsid w:val="22836D67"/>
    <w:rsid w:val="22972591"/>
    <w:rsid w:val="26076B01"/>
    <w:rsid w:val="26910C19"/>
    <w:rsid w:val="28650191"/>
    <w:rsid w:val="29934653"/>
    <w:rsid w:val="2A3018AC"/>
    <w:rsid w:val="2A532052"/>
    <w:rsid w:val="2C920CC0"/>
    <w:rsid w:val="2CA02A6C"/>
    <w:rsid w:val="2CF47971"/>
    <w:rsid w:val="2F307F08"/>
    <w:rsid w:val="2F5A077C"/>
    <w:rsid w:val="2FC57FA2"/>
    <w:rsid w:val="30207154"/>
    <w:rsid w:val="31E6575B"/>
    <w:rsid w:val="32607A69"/>
    <w:rsid w:val="33EA44FD"/>
    <w:rsid w:val="366022C5"/>
    <w:rsid w:val="377100D9"/>
    <w:rsid w:val="3C9765FD"/>
    <w:rsid w:val="3D717E0C"/>
    <w:rsid w:val="431922A3"/>
    <w:rsid w:val="43311E28"/>
    <w:rsid w:val="443C1D93"/>
    <w:rsid w:val="477850F7"/>
    <w:rsid w:val="499E3034"/>
    <w:rsid w:val="4A66129F"/>
    <w:rsid w:val="4AF474D0"/>
    <w:rsid w:val="4D8D4D74"/>
    <w:rsid w:val="4F3C3475"/>
    <w:rsid w:val="51001789"/>
    <w:rsid w:val="52813CE5"/>
    <w:rsid w:val="53E62763"/>
    <w:rsid w:val="56DC596F"/>
    <w:rsid w:val="56F838DF"/>
    <w:rsid w:val="59A21062"/>
    <w:rsid w:val="5AB65497"/>
    <w:rsid w:val="5B0172C9"/>
    <w:rsid w:val="5B076A80"/>
    <w:rsid w:val="5BF940B3"/>
    <w:rsid w:val="5C6F7C60"/>
    <w:rsid w:val="5DC673A8"/>
    <w:rsid w:val="5EB42FC7"/>
    <w:rsid w:val="5FC65816"/>
    <w:rsid w:val="604E0DA0"/>
    <w:rsid w:val="61FC3CAC"/>
    <w:rsid w:val="625B4E81"/>
    <w:rsid w:val="62791D8C"/>
    <w:rsid w:val="62A77132"/>
    <w:rsid w:val="63C22CEB"/>
    <w:rsid w:val="64F15184"/>
    <w:rsid w:val="657C793C"/>
    <w:rsid w:val="680B4838"/>
    <w:rsid w:val="69AC2E2F"/>
    <w:rsid w:val="6A2175A2"/>
    <w:rsid w:val="719A270D"/>
    <w:rsid w:val="75624AEA"/>
    <w:rsid w:val="764B7AB1"/>
    <w:rsid w:val="768F5A94"/>
    <w:rsid w:val="777501D2"/>
    <w:rsid w:val="783C6B2B"/>
    <w:rsid w:val="7A9379B9"/>
    <w:rsid w:val="7B3A3543"/>
    <w:rsid w:val="7E1E725D"/>
    <w:rsid w:val="7E2E4F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  <w:style w:type="paragraph" w:customStyle="1" w:styleId="34">
    <w:name w:val="本文正文段落格式"/>
    <w:basedOn w:val="1"/>
    <w:qFormat/>
    <w:uiPriority w:val="0"/>
    <w:pPr>
      <w:widowControl/>
      <w:adjustRightInd w:val="0"/>
      <w:snapToGrid w:val="0"/>
      <w:spacing w:line="360" w:lineRule="auto"/>
      <w:ind w:firstLine="482"/>
      <w:jc w:val="left"/>
    </w:pPr>
    <w:rPr>
      <w:rFonts w:ascii="Calibri" w:hAnsi="Calibri" w:eastAsia="宋体" w:cs="Times New Roman"/>
      <w:kern w:val="0"/>
      <w:sz w:val="28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3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2023-06-29T10:06:00Z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