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二、企业信誉：未被人民法院列为失信被执行人、重大税收违法失信主体，提供信用中国（www.creditchina.gov.cn）截图，以网站查询结果为准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271135" cy="3643630"/>
                  <wp:effectExtent l="0" t="0" r="1905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364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5269230" cy="2719070"/>
                  <wp:effectExtent l="0" t="0" r="381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230" cy="271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供应商的法定代表人或负责人为同一人或者存在控股、管理关系的不同供应商，不得参加同一标段或者未划分标段的同一采购项目竞价（提供承诺函）；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示例如下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微软雅黑" w:hAnsi="微软雅黑" w:eastAsia="微软雅黑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承诺函</w:t>
            </w:r>
          </w:p>
          <w:p>
            <w:pPr>
              <w:spacing w:line="360" w:lineRule="auto"/>
              <w:rPr>
                <w:rFonts w:hint="eastAsia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hAnsi="宋体"/>
                <w:sz w:val="24"/>
                <w:szCs w:val="21"/>
                <w:u w:val="single"/>
                <w:lang w:val="en-US" w:eastAsia="zh-CN"/>
              </w:rPr>
              <w:t>呼伦贝尔农垦大河湾农牧场有限公司</w:t>
            </w:r>
            <w:r>
              <w:rPr>
                <w:rFonts w:hint="eastAsia" w:hAnsi="宋体"/>
                <w:sz w:val="24"/>
                <w:szCs w:val="21"/>
                <w:lang w:val="en-US" w:eastAsia="zh-CN"/>
              </w:rPr>
              <w:t>（采购人）：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hAnsi="宋体"/>
                <w:sz w:val="24"/>
                <w:szCs w:val="21"/>
                <w:lang w:val="en-US" w:eastAsia="zh-CN"/>
              </w:rPr>
              <w:t>我公司承诺满足以下要求：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eastAsia="zh-CN"/>
              </w:rPr>
            </w:pPr>
            <w:r>
              <w:rPr>
                <w:rFonts w:hint="eastAsia" w:hAnsi="宋体"/>
                <w:sz w:val="24"/>
                <w:szCs w:val="21"/>
                <w:lang w:val="en-US" w:eastAsia="zh-CN"/>
              </w:rPr>
              <w:t>供应商</w:t>
            </w:r>
            <w:r>
              <w:rPr>
                <w:rFonts w:hint="eastAsia" w:hAnsi="宋体"/>
                <w:sz w:val="24"/>
                <w:szCs w:val="21"/>
                <w:lang w:eastAsia="zh-CN"/>
              </w:rPr>
              <w:t>的法定代表人或负责人为同一人或者存在控股、管理关系的不同供应商，不得参加同一标段或者未划分标段的同一采购项目</w:t>
            </w:r>
            <w:r>
              <w:rPr>
                <w:rFonts w:hint="eastAsia" w:hAnsi="宋体"/>
                <w:sz w:val="24"/>
                <w:szCs w:val="21"/>
                <w:lang w:val="en-US" w:eastAsia="zh-CN"/>
              </w:rPr>
              <w:t>竞价</w:t>
            </w:r>
            <w:r>
              <w:rPr>
                <w:rFonts w:hint="eastAsia" w:hAnsi="宋体"/>
                <w:sz w:val="24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hAnsi="宋体"/>
                <w:sz w:val="24"/>
                <w:szCs w:val="21"/>
                <w:lang w:val="en-US" w:eastAsia="zh-CN"/>
              </w:rPr>
              <w:t>如出现上述情况，采购人有权取消成交供应商的成交资格。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hAnsi="宋体"/>
                <w:sz w:val="24"/>
                <w:szCs w:val="21"/>
                <w:lang w:val="en-US" w:eastAsia="zh-CN"/>
              </w:rPr>
              <w:t>特此承诺。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default" w:hAnsi="宋体"/>
                <w:sz w:val="24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320" w:firstLineChars="1800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供应商</w:t>
            </w:r>
            <w:r>
              <w:rPr>
                <w:rFonts w:hAnsi="宋体"/>
                <w:sz w:val="24"/>
                <w:szCs w:val="21"/>
              </w:rPr>
              <w:t>全称（加盖公章）：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sz w:val="24"/>
                <w:szCs w:val="21"/>
              </w:rPr>
            </w:pPr>
          </w:p>
          <w:p>
            <w:pPr>
              <w:pStyle w:val="11"/>
              <w:wordWrap w:val="0"/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jc w:val="right"/>
              <w:rPr>
                <w:rFonts w:hint="default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Ansi="宋体"/>
                <w:sz w:val="24"/>
                <w:szCs w:val="21"/>
              </w:rPr>
              <w:t>法定代表人</w:t>
            </w:r>
            <w:r>
              <w:rPr>
                <w:rFonts w:hint="eastAsia" w:hAnsi="宋体"/>
                <w:sz w:val="24"/>
                <w:szCs w:val="21"/>
                <w:lang w:val="en-US" w:eastAsia="zh-CN"/>
              </w:rPr>
              <w:t>或</w:t>
            </w:r>
            <w:r>
              <w:rPr>
                <w:rFonts w:hAnsi="宋体"/>
                <w:sz w:val="24"/>
                <w:szCs w:val="21"/>
              </w:rPr>
              <w:t>代理人</w:t>
            </w:r>
            <w:r>
              <w:rPr>
                <w:rFonts w:hint="eastAsia" w:hAnsi="宋体"/>
                <w:sz w:val="24"/>
                <w:szCs w:val="21"/>
              </w:rPr>
              <w:t>签字：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        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jc w:val="right"/>
              <w:rPr>
                <w:rFonts w:hint="default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年  月  日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四、LED显示屏品牌要求为：金立翔/强力巨彩，接受制造商或其授权的代理商或经销商（提供①制造商声明函或代理商或经销商证明材料②提供第三方检测机构出具的带有“CNAS、CMA、ilac-MRA”标志的检测报告）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五、供应商应针对本项目提供售后服务承诺函（包含但不限于①可以在采购人当地提供售后服务②售后服务体系完善等，格式自拟）；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六、提供视频处理器第三方检测机构出具的带有“CNAS、CMA”标志的检测报告；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七、提供全频扬声制造商声明函或代理商或经销商证明材料；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  <w:lang w:val="en-US" w:eastAsia="zh-CN"/>
        </w:rPr>
        <w:t>或</w:t>
      </w: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</w:t>
      </w:r>
      <w:r>
        <w:rPr>
          <w:rFonts w:hint="eastAsia" w:hAnsi="宋体"/>
          <w:sz w:val="24"/>
          <w:szCs w:val="21"/>
          <w:lang w:val="en-US" w:eastAsia="zh-CN"/>
        </w:rPr>
        <w:t>或签章</w:t>
      </w:r>
      <w:r>
        <w:rPr>
          <w:rFonts w:hint="eastAsia" w:hAnsi="宋体"/>
          <w:sz w:val="24"/>
          <w:szCs w:val="21"/>
        </w:rPr>
        <w:t>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九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3"/>
        <w:tblW w:w="83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415"/>
        <w:gridCol w:w="1415"/>
        <w:gridCol w:w="971"/>
        <w:gridCol w:w="1363"/>
        <w:gridCol w:w="1559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一楼宴会厅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供应商单价报价（元）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总价报价（元）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金立翔/强力巨彩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20.8896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视频处理器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结构框架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20.8896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辅料线材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20.8896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20.8896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全频扬声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数字反馈抑制器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调音台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手持麦克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二楼大会议室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金立翔/强力巨彩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6.7584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视频处理器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结构框架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6.7584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辅料线材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6.7584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6.7584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全频扬声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数字反馈抑制器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调音台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无线会议系统主机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无线会议系统主席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无线会议系统代表单元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充电机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语音追踪拓展器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矩阵4进4出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话筒线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捆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会议摄像机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无线投屏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二楼小会议室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金立翔/强力巨彩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视频处理器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结构框架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辅料线材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全频扬声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数字反馈抑制器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调音台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无线会议系统主机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无线会议系统主席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无线会议系统代表单元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充电机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话筒线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捆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会议摄像机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无线投屏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                  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   日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1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pStyle w:val="11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2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1"/>
          <w:szCs w:val="21"/>
          <w:lang w:val="en-US" w:eastAsia="zh-CN"/>
        </w:rPr>
        <w:t>供应商在易交易系统填报的金额应当为上表中的合计金额。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4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5F464CE"/>
    <w:rsid w:val="09454E2D"/>
    <w:rsid w:val="0D9756D8"/>
    <w:rsid w:val="13AA206A"/>
    <w:rsid w:val="15044F90"/>
    <w:rsid w:val="170220CE"/>
    <w:rsid w:val="1A972EE0"/>
    <w:rsid w:val="1B195CEB"/>
    <w:rsid w:val="1CE022C2"/>
    <w:rsid w:val="1CFC48EF"/>
    <w:rsid w:val="1D756E18"/>
    <w:rsid w:val="22836D67"/>
    <w:rsid w:val="236B7E88"/>
    <w:rsid w:val="25313989"/>
    <w:rsid w:val="26076B01"/>
    <w:rsid w:val="28650191"/>
    <w:rsid w:val="2A3018AC"/>
    <w:rsid w:val="2CF47971"/>
    <w:rsid w:val="2F5A077C"/>
    <w:rsid w:val="30207154"/>
    <w:rsid w:val="32607A69"/>
    <w:rsid w:val="330E3F5A"/>
    <w:rsid w:val="366022C5"/>
    <w:rsid w:val="37840212"/>
    <w:rsid w:val="3C9765FD"/>
    <w:rsid w:val="431922A3"/>
    <w:rsid w:val="4C2B3B5B"/>
    <w:rsid w:val="4D333704"/>
    <w:rsid w:val="4D8D4D74"/>
    <w:rsid w:val="53E62763"/>
    <w:rsid w:val="59A21062"/>
    <w:rsid w:val="5C950FED"/>
    <w:rsid w:val="5DC673A8"/>
    <w:rsid w:val="61FC3CAC"/>
    <w:rsid w:val="62A77132"/>
    <w:rsid w:val="67C175E7"/>
    <w:rsid w:val="680B4838"/>
    <w:rsid w:val="6A2175A2"/>
    <w:rsid w:val="7095403A"/>
    <w:rsid w:val="75EE0110"/>
    <w:rsid w:val="777501D2"/>
    <w:rsid w:val="7B3A35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吴秋丽</cp:lastModifiedBy>
  <dcterms:modified xsi:type="dcterms:W3CDTF">2023-07-21T03:43:30Z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