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52D" w:rsidRDefault="00B25565">
      <w:pPr>
        <w:pStyle w:val="1"/>
        <w:spacing w:before="156" w:after="468" w:line="360" w:lineRule="auto"/>
        <w:rPr>
          <w:rFonts w:ascii="方正小标宋简体" w:eastAsia="方正小标宋简体" w:hAnsi="方正小标宋简体" w:cs="方正小标宋简体"/>
          <w:sz w:val="52"/>
          <w:szCs w:val="52"/>
        </w:rPr>
      </w:pPr>
      <w:bookmarkStart w:id="0" w:name="_Toc32412_WPSOffice_Level1"/>
      <w:r>
        <w:rPr>
          <w:rFonts w:ascii="方正小标宋简体" w:eastAsia="方正小标宋简体" w:hAnsi="方正小标宋简体" w:cs="方正小标宋简体" w:hint="eastAsia"/>
          <w:sz w:val="52"/>
          <w:szCs w:val="52"/>
        </w:rPr>
        <w:t>尚安路</w:t>
      </w:r>
      <w:r w:rsidRPr="00B25565">
        <w:rPr>
          <w:rFonts w:ascii="方正小标宋简体" w:eastAsia="方正小标宋简体" w:hAnsi="方正小标宋简体" w:cs="方正小标宋简体" w:hint="eastAsia"/>
          <w:sz w:val="52"/>
          <w:szCs w:val="52"/>
        </w:rPr>
        <w:t>定制型LED庭院灯-A</w:t>
      </w:r>
      <w:r w:rsidR="002658DE">
        <w:rPr>
          <w:rFonts w:ascii="方正小标宋简体" w:eastAsia="方正小标宋简体" w:hAnsi="方正小标宋简体" w:cs="方正小标宋简体" w:hint="eastAsia"/>
          <w:sz w:val="52"/>
          <w:szCs w:val="52"/>
        </w:rPr>
        <w:t>技术文件</w:t>
      </w:r>
    </w:p>
    <w:bookmarkEnd w:id="0"/>
    <w:p w:rsidR="0098052D" w:rsidRDefault="002658DE">
      <w:pPr>
        <w:pStyle w:val="1"/>
        <w:numPr>
          <w:ilvl w:val="0"/>
          <w:numId w:val="1"/>
        </w:numPr>
        <w:spacing w:before="156" w:after="468" w:line="360" w:lineRule="auto"/>
        <w:rPr>
          <w:rFonts w:ascii="黑体" w:eastAsia="黑体" w:hAnsi="黑体" w:cs="黑体"/>
          <w:sz w:val="40"/>
          <w:szCs w:val="40"/>
        </w:rPr>
      </w:pPr>
      <w:r>
        <w:rPr>
          <w:rFonts w:ascii="黑体" w:eastAsia="黑体" w:hAnsi="黑体" w:cs="黑体" w:hint="eastAsia"/>
          <w:sz w:val="40"/>
          <w:szCs w:val="40"/>
        </w:rPr>
        <w:t>清单</w:t>
      </w:r>
    </w:p>
    <w:tbl>
      <w:tblPr>
        <w:tblW w:w="5383" w:type="pct"/>
        <w:jc w:val="center"/>
        <w:tblLayout w:type="fixed"/>
        <w:tblCellMar>
          <w:top w:w="15" w:type="dxa"/>
          <w:bottom w:w="15" w:type="dxa"/>
        </w:tblCellMar>
        <w:tblLook w:val="04A0" w:firstRow="1" w:lastRow="0" w:firstColumn="1" w:lastColumn="0" w:noHBand="0" w:noVBand="1"/>
      </w:tblPr>
      <w:tblGrid>
        <w:gridCol w:w="624"/>
        <w:gridCol w:w="2349"/>
        <w:gridCol w:w="709"/>
        <w:gridCol w:w="707"/>
        <w:gridCol w:w="707"/>
        <w:gridCol w:w="709"/>
        <w:gridCol w:w="991"/>
        <w:gridCol w:w="2135"/>
      </w:tblGrid>
      <w:tr w:rsidR="00B05111" w:rsidRPr="00CC7A2F" w:rsidTr="00B05111">
        <w:trPr>
          <w:trHeight w:val="365"/>
          <w:jc w:val="center"/>
        </w:trPr>
        <w:tc>
          <w:tcPr>
            <w:tcW w:w="349"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B05111" w:rsidRPr="00CC7A2F" w:rsidRDefault="00B05111" w:rsidP="00141E74">
            <w:pPr>
              <w:widowControl/>
              <w:snapToGrid w:val="0"/>
              <w:spacing w:line="570" w:lineRule="exact"/>
              <w:jc w:val="center"/>
              <w:rPr>
                <w:rFonts w:asciiTheme="minorEastAsia" w:hAnsiTheme="minorEastAsia" w:cs="仿宋"/>
                <w:kern w:val="0"/>
                <w:szCs w:val="21"/>
              </w:rPr>
            </w:pPr>
            <w:r w:rsidRPr="00CC7A2F">
              <w:rPr>
                <w:rFonts w:asciiTheme="minorEastAsia" w:hAnsiTheme="minorEastAsia" w:cs="仿宋" w:hint="eastAsia"/>
                <w:kern w:val="0"/>
                <w:szCs w:val="21"/>
              </w:rPr>
              <w:t>序号</w:t>
            </w:r>
          </w:p>
        </w:tc>
        <w:tc>
          <w:tcPr>
            <w:tcW w:w="131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B05111" w:rsidRPr="00CC7A2F" w:rsidRDefault="00B05111" w:rsidP="00141E74">
            <w:pPr>
              <w:widowControl/>
              <w:snapToGrid w:val="0"/>
              <w:spacing w:line="570" w:lineRule="exact"/>
              <w:jc w:val="center"/>
              <w:rPr>
                <w:rFonts w:asciiTheme="minorEastAsia" w:hAnsiTheme="minorEastAsia" w:cs="仿宋"/>
                <w:kern w:val="0"/>
                <w:szCs w:val="21"/>
              </w:rPr>
            </w:pPr>
            <w:r w:rsidRPr="00CC7A2F">
              <w:rPr>
                <w:rFonts w:asciiTheme="minorEastAsia" w:hAnsiTheme="minorEastAsia" w:cs="仿宋" w:hint="eastAsia"/>
                <w:kern w:val="0"/>
                <w:szCs w:val="21"/>
              </w:rPr>
              <w:t>灯具名称</w:t>
            </w:r>
          </w:p>
        </w:tc>
        <w:tc>
          <w:tcPr>
            <w:tcW w:w="39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B05111" w:rsidRPr="00CC7A2F" w:rsidRDefault="00B05111" w:rsidP="00141E74">
            <w:pPr>
              <w:widowControl/>
              <w:snapToGrid w:val="0"/>
              <w:spacing w:line="570" w:lineRule="exact"/>
              <w:jc w:val="center"/>
              <w:rPr>
                <w:rFonts w:asciiTheme="minorEastAsia" w:hAnsiTheme="minorEastAsia" w:cs="仿宋"/>
                <w:kern w:val="0"/>
                <w:szCs w:val="21"/>
              </w:rPr>
            </w:pPr>
            <w:r w:rsidRPr="00CC7A2F">
              <w:rPr>
                <w:rFonts w:asciiTheme="minorEastAsia" w:hAnsiTheme="minorEastAsia" w:cs="仿宋" w:hint="eastAsia"/>
                <w:kern w:val="0"/>
                <w:szCs w:val="21"/>
              </w:rPr>
              <w:t>光源</w:t>
            </w:r>
          </w:p>
        </w:tc>
        <w:tc>
          <w:tcPr>
            <w:tcW w:w="396" w:type="pct"/>
            <w:tcBorders>
              <w:top w:val="single" w:sz="4" w:space="0" w:color="000000"/>
              <w:left w:val="single" w:sz="4" w:space="0" w:color="000000"/>
              <w:bottom w:val="single" w:sz="4" w:space="0" w:color="000000"/>
              <w:right w:val="single" w:sz="4" w:space="0" w:color="auto"/>
            </w:tcBorders>
            <w:shd w:val="clear" w:color="auto" w:fill="D9D9D9"/>
            <w:vAlign w:val="center"/>
          </w:tcPr>
          <w:p w:rsidR="00B05111" w:rsidRPr="00CC7A2F" w:rsidRDefault="00B05111" w:rsidP="00141E74">
            <w:pPr>
              <w:widowControl/>
              <w:snapToGrid w:val="0"/>
              <w:spacing w:line="570" w:lineRule="exact"/>
              <w:jc w:val="center"/>
              <w:rPr>
                <w:rFonts w:asciiTheme="minorEastAsia" w:hAnsiTheme="minorEastAsia" w:cs="仿宋"/>
                <w:kern w:val="0"/>
                <w:szCs w:val="21"/>
              </w:rPr>
            </w:pPr>
            <w:r w:rsidRPr="00CC7A2F">
              <w:rPr>
                <w:rFonts w:asciiTheme="minorEastAsia" w:hAnsiTheme="minorEastAsia" w:cs="仿宋" w:hint="eastAsia"/>
                <w:kern w:val="0"/>
                <w:szCs w:val="21"/>
              </w:rPr>
              <w:t>功率</w:t>
            </w:r>
          </w:p>
        </w:tc>
        <w:tc>
          <w:tcPr>
            <w:tcW w:w="396" w:type="pct"/>
            <w:tcBorders>
              <w:top w:val="single" w:sz="4" w:space="0" w:color="000000"/>
              <w:left w:val="single" w:sz="4" w:space="0" w:color="auto"/>
              <w:bottom w:val="single" w:sz="4" w:space="0" w:color="000000"/>
              <w:right w:val="single" w:sz="4" w:space="0" w:color="auto"/>
            </w:tcBorders>
            <w:shd w:val="clear" w:color="auto" w:fill="D9D9D9"/>
            <w:vAlign w:val="center"/>
          </w:tcPr>
          <w:p w:rsidR="00B05111" w:rsidRPr="00CC7A2F" w:rsidRDefault="00B05111" w:rsidP="00141E74">
            <w:pPr>
              <w:widowControl/>
              <w:snapToGrid w:val="0"/>
              <w:spacing w:line="570" w:lineRule="exact"/>
              <w:jc w:val="center"/>
              <w:rPr>
                <w:rFonts w:asciiTheme="minorEastAsia" w:hAnsiTheme="minorEastAsia" w:cs="仿宋"/>
                <w:kern w:val="0"/>
                <w:szCs w:val="21"/>
              </w:rPr>
            </w:pPr>
            <w:r w:rsidRPr="00CC7A2F">
              <w:rPr>
                <w:rFonts w:asciiTheme="minorEastAsia" w:hAnsiTheme="minorEastAsia" w:cs="仿宋" w:hint="eastAsia"/>
                <w:kern w:val="0"/>
                <w:szCs w:val="21"/>
              </w:rPr>
              <w:t>数量</w:t>
            </w:r>
          </w:p>
        </w:tc>
        <w:tc>
          <w:tcPr>
            <w:tcW w:w="397" w:type="pct"/>
            <w:tcBorders>
              <w:top w:val="single" w:sz="4" w:space="0" w:color="000000"/>
              <w:left w:val="single" w:sz="4" w:space="0" w:color="auto"/>
              <w:bottom w:val="single" w:sz="4" w:space="0" w:color="000000"/>
              <w:right w:val="single" w:sz="4" w:space="0" w:color="auto"/>
            </w:tcBorders>
            <w:shd w:val="clear" w:color="auto" w:fill="D9D9D9"/>
            <w:vAlign w:val="center"/>
          </w:tcPr>
          <w:p w:rsidR="00B05111" w:rsidRPr="00CC7A2F" w:rsidRDefault="00B05111" w:rsidP="00141E74">
            <w:pPr>
              <w:widowControl/>
              <w:snapToGrid w:val="0"/>
              <w:spacing w:line="570" w:lineRule="exact"/>
              <w:jc w:val="center"/>
              <w:rPr>
                <w:rFonts w:asciiTheme="minorEastAsia" w:hAnsiTheme="minorEastAsia" w:cs="仿宋"/>
                <w:kern w:val="0"/>
                <w:szCs w:val="21"/>
              </w:rPr>
            </w:pPr>
            <w:r w:rsidRPr="00CC7A2F">
              <w:rPr>
                <w:rFonts w:asciiTheme="minorEastAsia" w:hAnsiTheme="minorEastAsia" w:cs="仿宋" w:hint="eastAsia"/>
                <w:kern w:val="0"/>
                <w:szCs w:val="21"/>
              </w:rPr>
              <w:t>单位</w:t>
            </w:r>
          </w:p>
        </w:tc>
        <w:tc>
          <w:tcPr>
            <w:tcW w:w="555" w:type="pct"/>
            <w:tcBorders>
              <w:top w:val="single" w:sz="4" w:space="0" w:color="000000"/>
              <w:left w:val="single" w:sz="4" w:space="0" w:color="auto"/>
              <w:bottom w:val="single" w:sz="4" w:space="0" w:color="000000"/>
              <w:right w:val="single" w:sz="4" w:space="0" w:color="auto"/>
            </w:tcBorders>
            <w:shd w:val="clear" w:color="auto" w:fill="D9D9D9"/>
            <w:vAlign w:val="center"/>
          </w:tcPr>
          <w:p w:rsidR="00B05111" w:rsidRPr="00CC7A2F" w:rsidRDefault="00B05111" w:rsidP="00141E74">
            <w:pPr>
              <w:widowControl/>
              <w:snapToGrid w:val="0"/>
              <w:spacing w:line="570" w:lineRule="exact"/>
              <w:jc w:val="center"/>
              <w:rPr>
                <w:rFonts w:asciiTheme="minorEastAsia" w:hAnsiTheme="minorEastAsia" w:cs="仿宋"/>
                <w:kern w:val="0"/>
                <w:szCs w:val="21"/>
              </w:rPr>
            </w:pPr>
            <w:r w:rsidRPr="00CC7A2F">
              <w:rPr>
                <w:rFonts w:asciiTheme="minorEastAsia" w:hAnsiTheme="minorEastAsia" w:cs="仿宋" w:hint="eastAsia"/>
                <w:kern w:val="0"/>
                <w:szCs w:val="21"/>
              </w:rPr>
              <w:t>预算价（元）</w:t>
            </w:r>
          </w:p>
        </w:tc>
        <w:tc>
          <w:tcPr>
            <w:tcW w:w="1196" w:type="pct"/>
            <w:tcBorders>
              <w:top w:val="single" w:sz="4" w:space="0" w:color="000000"/>
              <w:left w:val="single" w:sz="4" w:space="0" w:color="auto"/>
              <w:bottom w:val="single" w:sz="4" w:space="0" w:color="000000"/>
              <w:right w:val="single" w:sz="4" w:space="0" w:color="000000"/>
            </w:tcBorders>
            <w:shd w:val="clear" w:color="auto" w:fill="D9D9D9"/>
            <w:vAlign w:val="center"/>
          </w:tcPr>
          <w:p w:rsidR="00B05111" w:rsidRPr="00CC7A2F" w:rsidRDefault="00B05111" w:rsidP="00141E74">
            <w:pPr>
              <w:widowControl/>
              <w:snapToGrid w:val="0"/>
              <w:spacing w:line="570" w:lineRule="exact"/>
              <w:jc w:val="center"/>
              <w:rPr>
                <w:rFonts w:asciiTheme="minorEastAsia" w:hAnsiTheme="minorEastAsia" w:cs="仿宋"/>
                <w:kern w:val="0"/>
                <w:szCs w:val="21"/>
              </w:rPr>
            </w:pPr>
            <w:r w:rsidRPr="00CC7A2F">
              <w:rPr>
                <w:rFonts w:asciiTheme="minorEastAsia" w:hAnsiTheme="minorEastAsia" w:cs="仿宋" w:hint="eastAsia"/>
                <w:kern w:val="0"/>
                <w:szCs w:val="21"/>
              </w:rPr>
              <w:t>材料编码</w:t>
            </w:r>
          </w:p>
        </w:tc>
      </w:tr>
      <w:tr w:rsidR="00B05111" w:rsidRPr="00CC7A2F" w:rsidTr="00B05111">
        <w:trPr>
          <w:trHeight w:val="779"/>
          <w:jc w:val="center"/>
        </w:trPr>
        <w:tc>
          <w:tcPr>
            <w:tcW w:w="349" w:type="pct"/>
            <w:tcBorders>
              <w:top w:val="single" w:sz="4" w:space="0" w:color="000000"/>
              <w:left w:val="single" w:sz="4" w:space="0" w:color="000000"/>
              <w:bottom w:val="single" w:sz="4" w:space="0" w:color="000000"/>
              <w:right w:val="single" w:sz="4" w:space="0" w:color="000000"/>
            </w:tcBorders>
            <w:vAlign w:val="center"/>
          </w:tcPr>
          <w:p w:rsidR="00B05111" w:rsidRPr="00CC7A2F" w:rsidRDefault="00B05111" w:rsidP="00141E74">
            <w:pPr>
              <w:widowControl/>
              <w:snapToGrid w:val="0"/>
              <w:spacing w:line="570" w:lineRule="exact"/>
              <w:jc w:val="center"/>
              <w:rPr>
                <w:rFonts w:asciiTheme="minorEastAsia" w:hAnsiTheme="minorEastAsia" w:cs="仿宋"/>
                <w:kern w:val="0"/>
                <w:szCs w:val="21"/>
              </w:rPr>
            </w:pPr>
            <w:r w:rsidRPr="00CC7A2F">
              <w:rPr>
                <w:rFonts w:asciiTheme="minorEastAsia" w:hAnsiTheme="minorEastAsia" w:cs="仿宋" w:hint="eastAsia"/>
                <w:kern w:val="0"/>
                <w:szCs w:val="21"/>
              </w:rPr>
              <w:t>1</w:t>
            </w:r>
          </w:p>
        </w:tc>
        <w:tc>
          <w:tcPr>
            <w:tcW w:w="1315" w:type="pct"/>
            <w:tcBorders>
              <w:top w:val="single" w:sz="4" w:space="0" w:color="000000"/>
              <w:left w:val="single" w:sz="4" w:space="0" w:color="000000"/>
              <w:bottom w:val="single" w:sz="4" w:space="0" w:color="000000"/>
              <w:right w:val="single" w:sz="4" w:space="0" w:color="000000"/>
            </w:tcBorders>
            <w:vAlign w:val="center"/>
          </w:tcPr>
          <w:p w:rsidR="00B05111" w:rsidRPr="00CC7A2F" w:rsidRDefault="00B05111" w:rsidP="00141E74">
            <w:pPr>
              <w:widowControl/>
              <w:snapToGrid w:val="0"/>
              <w:spacing w:line="570" w:lineRule="exact"/>
              <w:jc w:val="center"/>
              <w:rPr>
                <w:rFonts w:asciiTheme="minorEastAsia" w:hAnsiTheme="minorEastAsia" w:cs="仿宋"/>
                <w:kern w:val="0"/>
                <w:szCs w:val="21"/>
              </w:rPr>
            </w:pPr>
            <w:r w:rsidRPr="00CC7A2F">
              <w:rPr>
                <w:rFonts w:asciiTheme="minorEastAsia" w:hAnsiTheme="minorEastAsia" w:cs="仿宋" w:hint="eastAsia"/>
                <w:kern w:val="0"/>
                <w:szCs w:val="21"/>
              </w:rPr>
              <w:t>定制型LED庭院灯-A</w:t>
            </w:r>
          </w:p>
        </w:tc>
        <w:tc>
          <w:tcPr>
            <w:tcW w:w="397" w:type="pct"/>
            <w:tcBorders>
              <w:top w:val="single" w:sz="4" w:space="0" w:color="000000"/>
              <w:left w:val="single" w:sz="4" w:space="0" w:color="000000"/>
              <w:bottom w:val="single" w:sz="4" w:space="0" w:color="000000"/>
              <w:right w:val="single" w:sz="4" w:space="0" w:color="000000"/>
            </w:tcBorders>
            <w:vAlign w:val="center"/>
          </w:tcPr>
          <w:p w:rsidR="00B05111" w:rsidRPr="00CC7A2F" w:rsidRDefault="00B05111" w:rsidP="00141E74">
            <w:pPr>
              <w:widowControl/>
              <w:snapToGrid w:val="0"/>
              <w:spacing w:line="570" w:lineRule="exact"/>
              <w:jc w:val="center"/>
              <w:rPr>
                <w:rFonts w:asciiTheme="minorEastAsia" w:hAnsiTheme="minorEastAsia" w:cs="仿宋"/>
                <w:kern w:val="0"/>
                <w:szCs w:val="21"/>
              </w:rPr>
            </w:pPr>
            <w:r w:rsidRPr="00CC7A2F">
              <w:rPr>
                <w:rFonts w:asciiTheme="minorEastAsia" w:hAnsiTheme="minorEastAsia" w:cs="仿宋" w:hint="eastAsia"/>
                <w:kern w:val="0"/>
                <w:szCs w:val="21"/>
              </w:rPr>
              <w:t>LED</w:t>
            </w:r>
          </w:p>
        </w:tc>
        <w:tc>
          <w:tcPr>
            <w:tcW w:w="396" w:type="pct"/>
            <w:tcBorders>
              <w:top w:val="single" w:sz="4" w:space="0" w:color="000000"/>
              <w:left w:val="single" w:sz="4" w:space="0" w:color="000000"/>
              <w:bottom w:val="single" w:sz="4" w:space="0" w:color="000000"/>
              <w:right w:val="single" w:sz="4" w:space="0" w:color="auto"/>
            </w:tcBorders>
            <w:vAlign w:val="center"/>
          </w:tcPr>
          <w:p w:rsidR="00B05111" w:rsidRPr="00CC7A2F" w:rsidRDefault="00B05111" w:rsidP="00141E74">
            <w:pPr>
              <w:widowControl/>
              <w:snapToGrid w:val="0"/>
              <w:spacing w:line="570" w:lineRule="exact"/>
              <w:jc w:val="center"/>
              <w:rPr>
                <w:rFonts w:asciiTheme="minorEastAsia" w:hAnsiTheme="minorEastAsia" w:cs="仿宋"/>
                <w:kern w:val="0"/>
                <w:szCs w:val="21"/>
              </w:rPr>
            </w:pPr>
            <w:r w:rsidRPr="00CC7A2F">
              <w:rPr>
                <w:rFonts w:asciiTheme="minorEastAsia" w:hAnsiTheme="minorEastAsia" w:cs="仿宋" w:hint="eastAsia"/>
                <w:color w:val="000000" w:themeColor="text1"/>
                <w:kern w:val="0"/>
                <w:szCs w:val="21"/>
              </w:rPr>
              <w:t>40W</w:t>
            </w:r>
          </w:p>
        </w:tc>
        <w:tc>
          <w:tcPr>
            <w:tcW w:w="396" w:type="pct"/>
            <w:tcBorders>
              <w:top w:val="single" w:sz="4" w:space="0" w:color="000000"/>
              <w:left w:val="single" w:sz="4" w:space="0" w:color="auto"/>
              <w:bottom w:val="single" w:sz="4" w:space="0" w:color="000000"/>
              <w:right w:val="single" w:sz="4" w:space="0" w:color="auto"/>
            </w:tcBorders>
            <w:vAlign w:val="center"/>
          </w:tcPr>
          <w:p w:rsidR="00B05111" w:rsidRPr="00CC7A2F" w:rsidRDefault="00B05111" w:rsidP="00141E74">
            <w:pPr>
              <w:widowControl/>
              <w:snapToGrid w:val="0"/>
              <w:spacing w:line="570" w:lineRule="exact"/>
              <w:jc w:val="center"/>
              <w:rPr>
                <w:rFonts w:asciiTheme="minorEastAsia" w:hAnsiTheme="minorEastAsia" w:cs="仿宋"/>
                <w:kern w:val="0"/>
                <w:szCs w:val="21"/>
              </w:rPr>
            </w:pPr>
            <w:r w:rsidRPr="00CC7A2F">
              <w:rPr>
                <w:rFonts w:asciiTheme="minorEastAsia" w:hAnsiTheme="minorEastAsia" w:cs="仿宋" w:hint="eastAsia"/>
                <w:kern w:val="0"/>
                <w:szCs w:val="21"/>
              </w:rPr>
              <w:t>31</w:t>
            </w:r>
          </w:p>
        </w:tc>
        <w:tc>
          <w:tcPr>
            <w:tcW w:w="397" w:type="pct"/>
            <w:tcBorders>
              <w:top w:val="single" w:sz="4" w:space="0" w:color="000000"/>
              <w:left w:val="single" w:sz="4" w:space="0" w:color="auto"/>
              <w:bottom w:val="single" w:sz="4" w:space="0" w:color="000000"/>
              <w:right w:val="single" w:sz="4" w:space="0" w:color="auto"/>
            </w:tcBorders>
            <w:vAlign w:val="center"/>
          </w:tcPr>
          <w:p w:rsidR="00B05111" w:rsidRPr="00CC7A2F" w:rsidRDefault="00B05111" w:rsidP="00141E74">
            <w:pPr>
              <w:widowControl/>
              <w:snapToGrid w:val="0"/>
              <w:spacing w:line="570" w:lineRule="exact"/>
              <w:jc w:val="center"/>
              <w:rPr>
                <w:rFonts w:asciiTheme="minorEastAsia" w:hAnsiTheme="minorEastAsia" w:cs="仿宋"/>
                <w:kern w:val="0"/>
                <w:szCs w:val="21"/>
              </w:rPr>
            </w:pPr>
            <w:r w:rsidRPr="00CC7A2F">
              <w:rPr>
                <w:rFonts w:asciiTheme="minorEastAsia" w:hAnsiTheme="minorEastAsia" w:cs="仿宋" w:hint="eastAsia"/>
                <w:kern w:val="0"/>
                <w:szCs w:val="21"/>
              </w:rPr>
              <w:t>套</w:t>
            </w:r>
          </w:p>
        </w:tc>
        <w:tc>
          <w:tcPr>
            <w:tcW w:w="555" w:type="pct"/>
            <w:tcBorders>
              <w:top w:val="single" w:sz="4" w:space="0" w:color="000000"/>
              <w:left w:val="single" w:sz="4" w:space="0" w:color="auto"/>
              <w:bottom w:val="single" w:sz="4" w:space="0" w:color="000000"/>
              <w:right w:val="single" w:sz="4" w:space="0" w:color="auto"/>
            </w:tcBorders>
            <w:vAlign w:val="center"/>
          </w:tcPr>
          <w:p w:rsidR="00B05111" w:rsidRPr="00CC7A2F" w:rsidRDefault="00B05111" w:rsidP="00141E74">
            <w:pPr>
              <w:widowControl/>
              <w:snapToGrid w:val="0"/>
              <w:spacing w:line="570" w:lineRule="exact"/>
              <w:jc w:val="center"/>
              <w:rPr>
                <w:rFonts w:asciiTheme="minorEastAsia" w:hAnsiTheme="minorEastAsia" w:cs="仿宋"/>
                <w:kern w:val="0"/>
                <w:szCs w:val="21"/>
              </w:rPr>
            </w:pPr>
            <w:r w:rsidRPr="00CC7A2F">
              <w:rPr>
                <w:rFonts w:asciiTheme="minorEastAsia" w:hAnsiTheme="minorEastAsia" w:cs="仿宋" w:hint="eastAsia"/>
                <w:kern w:val="0"/>
                <w:szCs w:val="21"/>
              </w:rPr>
              <w:t>1800</w:t>
            </w:r>
          </w:p>
        </w:tc>
        <w:tc>
          <w:tcPr>
            <w:tcW w:w="1196" w:type="pct"/>
            <w:tcBorders>
              <w:top w:val="single" w:sz="4" w:space="0" w:color="000000"/>
              <w:left w:val="single" w:sz="4" w:space="0" w:color="auto"/>
              <w:bottom w:val="single" w:sz="4" w:space="0" w:color="000000"/>
              <w:right w:val="single" w:sz="4" w:space="0" w:color="000000"/>
            </w:tcBorders>
            <w:vAlign w:val="center"/>
          </w:tcPr>
          <w:p w:rsidR="00B05111" w:rsidRPr="00CC7A2F" w:rsidRDefault="00B05111" w:rsidP="00141E74">
            <w:pPr>
              <w:widowControl/>
              <w:snapToGrid w:val="0"/>
              <w:spacing w:line="570" w:lineRule="exact"/>
              <w:jc w:val="center"/>
              <w:rPr>
                <w:rFonts w:asciiTheme="minorEastAsia" w:hAnsiTheme="minorEastAsia" w:cs="仿宋"/>
                <w:kern w:val="0"/>
                <w:szCs w:val="21"/>
              </w:rPr>
            </w:pPr>
            <w:r w:rsidRPr="00CC7A2F">
              <w:rPr>
                <w:rFonts w:asciiTheme="minorEastAsia" w:hAnsiTheme="minorEastAsia" w:cs="仿宋" w:hint="eastAsia"/>
                <w:kern w:val="0"/>
                <w:szCs w:val="21"/>
              </w:rPr>
              <w:t>0105010140000001</w:t>
            </w:r>
          </w:p>
        </w:tc>
      </w:tr>
      <w:tr w:rsidR="00B05111" w:rsidRPr="00CC7A2F" w:rsidTr="00B05111">
        <w:trPr>
          <w:trHeight w:val="509"/>
          <w:jc w:val="center"/>
        </w:trPr>
        <w:tc>
          <w:tcPr>
            <w:tcW w:w="349" w:type="pct"/>
            <w:tcBorders>
              <w:top w:val="single" w:sz="4" w:space="0" w:color="000000"/>
              <w:left w:val="single" w:sz="4" w:space="0" w:color="000000"/>
              <w:bottom w:val="single" w:sz="4" w:space="0" w:color="000000"/>
              <w:right w:val="single" w:sz="4" w:space="0" w:color="000000"/>
            </w:tcBorders>
            <w:vAlign w:val="center"/>
          </w:tcPr>
          <w:p w:rsidR="00B05111" w:rsidRPr="00CC7A2F" w:rsidRDefault="00B05111" w:rsidP="00141E74">
            <w:pPr>
              <w:widowControl/>
              <w:snapToGrid w:val="0"/>
              <w:spacing w:line="570" w:lineRule="exact"/>
              <w:jc w:val="center"/>
              <w:rPr>
                <w:rFonts w:asciiTheme="minorEastAsia" w:hAnsiTheme="minorEastAsia" w:cs="仿宋"/>
                <w:kern w:val="0"/>
                <w:szCs w:val="21"/>
              </w:rPr>
            </w:pPr>
            <w:r w:rsidRPr="00CC7A2F">
              <w:rPr>
                <w:rFonts w:asciiTheme="minorEastAsia" w:hAnsiTheme="minorEastAsia" w:cs="仿宋" w:hint="eastAsia"/>
                <w:kern w:val="0"/>
                <w:szCs w:val="21"/>
              </w:rPr>
              <w:t>备注</w:t>
            </w:r>
          </w:p>
        </w:tc>
        <w:tc>
          <w:tcPr>
            <w:tcW w:w="4651" w:type="pct"/>
            <w:gridSpan w:val="7"/>
            <w:tcBorders>
              <w:top w:val="single" w:sz="4" w:space="0" w:color="000000"/>
              <w:left w:val="single" w:sz="4" w:space="0" w:color="000000"/>
              <w:bottom w:val="single" w:sz="4" w:space="0" w:color="000000"/>
              <w:right w:val="single" w:sz="4" w:space="0" w:color="000000"/>
            </w:tcBorders>
            <w:vAlign w:val="center"/>
          </w:tcPr>
          <w:p w:rsidR="00B05111" w:rsidRPr="00CC7A2F" w:rsidRDefault="00B05111" w:rsidP="00141E74">
            <w:pPr>
              <w:widowControl/>
              <w:snapToGrid w:val="0"/>
              <w:spacing w:line="570" w:lineRule="exact"/>
              <w:jc w:val="left"/>
              <w:rPr>
                <w:rFonts w:asciiTheme="minorEastAsia" w:hAnsiTheme="minorEastAsia" w:cs="仿宋"/>
                <w:kern w:val="0"/>
                <w:szCs w:val="21"/>
              </w:rPr>
            </w:pPr>
            <w:r w:rsidRPr="00CC7A2F">
              <w:rPr>
                <w:rFonts w:asciiTheme="minorEastAsia" w:hAnsiTheme="minorEastAsia" w:cs="仿宋" w:hint="eastAsia"/>
                <w:kern w:val="0"/>
                <w:szCs w:val="21"/>
              </w:rPr>
              <w:t>1.整灯一体报价（报价中含有运输费等所有费用）。</w:t>
            </w:r>
          </w:p>
          <w:p w:rsidR="00B05111" w:rsidRPr="00CC7A2F" w:rsidRDefault="00B05111" w:rsidP="00141E74">
            <w:pPr>
              <w:widowControl/>
              <w:snapToGrid w:val="0"/>
              <w:spacing w:line="570" w:lineRule="exact"/>
              <w:jc w:val="left"/>
              <w:rPr>
                <w:rFonts w:asciiTheme="minorEastAsia" w:hAnsiTheme="minorEastAsia" w:cs="仿宋"/>
                <w:kern w:val="0"/>
                <w:szCs w:val="21"/>
              </w:rPr>
            </w:pPr>
            <w:r w:rsidRPr="00CC7A2F">
              <w:rPr>
                <w:rFonts w:asciiTheme="minorEastAsia" w:hAnsiTheme="minorEastAsia" w:cs="仿宋" w:hint="eastAsia"/>
                <w:kern w:val="0"/>
                <w:szCs w:val="21"/>
              </w:rPr>
              <w:t>2.根据成交供应商的成交单价，按实际供货量结算。</w:t>
            </w:r>
          </w:p>
        </w:tc>
      </w:tr>
    </w:tbl>
    <w:p w:rsidR="0098052D" w:rsidRDefault="0098052D"/>
    <w:p w:rsidR="00394576" w:rsidRDefault="00394576"/>
    <w:p w:rsidR="0098052D" w:rsidRPr="00CC7A2F" w:rsidRDefault="002658DE">
      <w:pPr>
        <w:pStyle w:val="1"/>
        <w:spacing w:before="156" w:after="468" w:line="360" w:lineRule="auto"/>
        <w:ind w:left="420"/>
        <w:rPr>
          <w:rFonts w:asciiTheme="minorEastAsia" w:hAnsiTheme="minorEastAsia" w:cs="黑体"/>
          <w:sz w:val="40"/>
          <w:szCs w:val="40"/>
        </w:rPr>
      </w:pPr>
      <w:r w:rsidRPr="00CC7A2F">
        <w:rPr>
          <w:rFonts w:asciiTheme="minorEastAsia" w:hAnsiTheme="minorEastAsia" w:cs="黑体" w:hint="eastAsia"/>
          <w:sz w:val="40"/>
          <w:szCs w:val="40"/>
        </w:rPr>
        <w:br w:type="page"/>
      </w:r>
    </w:p>
    <w:p w:rsidR="0098052D" w:rsidRPr="00CC7A2F" w:rsidRDefault="002658DE">
      <w:pPr>
        <w:pStyle w:val="1"/>
        <w:numPr>
          <w:ilvl w:val="0"/>
          <w:numId w:val="1"/>
        </w:numPr>
        <w:spacing w:before="156" w:after="468" w:line="360" w:lineRule="auto"/>
        <w:rPr>
          <w:rFonts w:asciiTheme="minorEastAsia" w:hAnsiTheme="minorEastAsia" w:cs="黑体"/>
          <w:sz w:val="40"/>
          <w:szCs w:val="40"/>
        </w:rPr>
      </w:pPr>
      <w:r w:rsidRPr="00CC7A2F">
        <w:rPr>
          <w:rFonts w:asciiTheme="minorEastAsia" w:hAnsiTheme="minorEastAsia" w:cs="黑体" w:hint="eastAsia"/>
          <w:sz w:val="40"/>
          <w:szCs w:val="40"/>
        </w:rPr>
        <w:lastRenderedPageBreak/>
        <w:t>投标须知</w:t>
      </w:r>
    </w:p>
    <w:p w:rsidR="0098052D" w:rsidRPr="00CC7A2F" w:rsidRDefault="002658DE">
      <w:pPr>
        <w:pStyle w:val="2"/>
        <w:numPr>
          <w:ilvl w:val="0"/>
          <w:numId w:val="2"/>
        </w:numPr>
        <w:spacing w:line="360" w:lineRule="auto"/>
        <w:rPr>
          <w:rFonts w:asciiTheme="minorEastAsia" w:eastAsiaTheme="minorEastAsia" w:hAnsiTheme="minorEastAsia" w:cs="仿宋_GB2312"/>
        </w:rPr>
      </w:pPr>
      <w:r w:rsidRPr="00CC7A2F">
        <w:rPr>
          <w:rFonts w:asciiTheme="minorEastAsia" w:eastAsiaTheme="minorEastAsia" w:hAnsiTheme="minorEastAsia" w:cs="仿宋_GB2312" w:hint="eastAsia"/>
        </w:rPr>
        <w:t>常规要求</w:t>
      </w:r>
    </w:p>
    <w:p w:rsidR="0030447B" w:rsidRPr="00464DFF" w:rsidRDefault="0030447B" w:rsidP="007A27D1">
      <w:pPr>
        <w:snapToGrid w:val="0"/>
        <w:spacing w:line="570" w:lineRule="exact"/>
        <w:ind w:firstLineChars="200" w:firstLine="420"/>
        <w:jc w:val="left"/>
        <w:rPr>
          <w:rFonts w:asciiTheme="minorEastAsia" w:hAnsiTheme="minorEastAsia" w:cs="仿宋"/>
          <w:szCs w:val="21"/>
        </w:rPr>
      </w:pPr>
      <w:r w:rsidRPr="00464DFF">
        <w:rPr>
          <w:rFonts w:asciiTheme="minorEastAsia" w:hAnsiTheme="minorEastAsia" w:cs="仿宋" w:hint="eastAsia"/>
          <w:szCs w:val="21"/>
        </w:rPr>
        <w:t>1．成交后灯具供应阶段，投标人确定的灯具将视情况抽样检测。</w:t>
      </w:r>
    </w:p>
    <w:p w:rsidR="0030447B" w:rsidRPr="00464DFF" w:rsidRDefault="0030447B" w:rsidP="007A27D1">
      <w:pPr>
        <w:snapToGrid w:val="0"/>
        <w:spacing w:line="570" w:lineRule="exact"/>
        <w:ind w:firstLineChars="200" w:firstLine="420"/>
        <w:jc w:val="left"/>
        <w:rPr>
          <w:rFonts w:asciiTheme="minorEastAsia" w:hAnsiTheme="minorEastAsia" w:cs="仿宋"/>
          <w:szCs w:val="21"/>
        </w:rPr>
      </w:pPr>
      <w:r w:rsidRPr="00464DFF">
        <w:rPr>
          <w:rFonts w:asciiTheme="minorEastAsia" w:hAnsiTheme="minorEastAsia" w:cs="仿宋" w:hint="eastAsia"/>
          <w:szCs w:val="21"/>
        </w:rPr>
        <w:t>2．成交后，提供灯具安装说明书。</w:t>
      </w:r>
    </w:p>
    <w:p w:rsidR="0030447B" w:rsidRPr="00464DFF" w:rsidRDefault="0030447B" w:rsidP="0030447B">
      <w:pPr>
        <w:snapToGrid w:val="0"/>
        <w:spacing w:line="570" w:lineRule="exact"/>
        <w:ind w:firstLineChars="200" w:firstLine="420"/>
        <w:jc w:val="left"/>
        <w:rPr>
          <w:rFonts w:asciiTheme="minorEastAsia" w:hAnsiTheme="minorEastAsia" w:cs="仿宋"/>
          <w:szCs w:val="21"/>
        </w:rPr>
      </w:pPr>
      <w:r w:rsidRPr="00464DFF">
        <w:rPr>
          <w:rFonts w:asciiTheme="minorEastAsia" w:hAnsiTheme="minorEastAsia" w:cs="仿宋" w:hint="eastAsia"/>
          <w:szCs w:val="21"/>
        </w:rPr>
        <w:t>3．成交后，按要求提供灯具实样一套，需进行供货前评审，评审通过后方能供货。</w:t>
      </w:r>
    </w:p>
    <w:p w:rsidR="0030447B" w:rsidRPr="00464DFF" w:rsidRDefault="0030447B" w:rsidP="0030447B">
      <w:pPr>
        <w:snapToGrid w:val="0"/>
        <w:spacing w:line="570" w:lineRule="exact"/>
        <w:ind w:firstLineChars="200" w:firstLine="420"/>
        <w:jc w:val="left"/>
        <w:rPr>
          <w:rFonts w:asciiTheme="minorEastAsia" w:hAnsiTheme="minorEastAsia" w:cs="仿宋"/>
          <w:szCs w:val="21"/>
        </w:rPr>
      </w:pPr>
      <w:r w:rsidRPr="00464DFF">
        <w:rPr>
          <w:rFonts w:asciiTheme="minorEastAsia" w:hAnsiTheme="minorEastAsia" w:cs="仿宋" w:hint="eastAsia"/>
          <w:szCs w:val="21"/>
        </w:rPr>
        <w:t>4．报价含灯罩出线：出线为RVV3×2.5mm</w:t>
      </w:r>
      <w:r w:rsidRPr="00464DFF">
        <w:rPr>
          <w:rFonts w:asciiTheme="minorEastAsia" w:hAnsiTheme="minorEastAsia" w:cs="Calibri"/>
          <w:szCs w:val="21"/>
        </w:rPr>
        <w:t>² </w:t>
      </w:r>
      <w:r w:rsidRPr="00464DFF">
        <w:rPr>
          <w:rFonts w:asciiTheme="minorEastAsia" w:hAnsiTheme="minorEastAsia" w:cs="仿宋" w:hint="eastAsia"/>
          <w:szCs w:val="21"/>
        </w:rPr>
        <w:t>+2×1mm</w:t>
      </w:r>
      <w:r w:rsidRPr="00464DFF">
        <w:rPr>
          <w:rFonts w:asciiTheme="minorEastAsia" w:hAnsiTheme="minorEastAsia" w:cs="Calibri"/>
          <w:szCs w:val="21"/>
        </w:rPr>
        <w:t>² </w:t>
      </w:r>
      <w:r w:rsidRPr="00464DFF">
        <w:rPr>
          <w:rFonts w:asciiTheme="minorEastAsia" w:hAnsiTheme="minorEastAsia" w:cs="仿宋" w:hint="eastAsia"/>
          <w:szCs w:val="21"/>
        </w:rPr>
        <w:t>,长度不小于灯杆高度。</w:t>
      </w:r>
    </w:p>
    <w:p w:rsidR="0030447B" w:rsidRPr="00464DFF" w:rsidRDefault="0030447B" w:rsidP="0030447B">
      <w:pPr>
        <w:spacing w:line="570" w:lineRule="exact"/>
        <w:ind w:firstLineChars="200" w:firstLine="420"/>
        <w:jc w:val="left"/>
        <w:rPr>
          <w:rFonts w:asciiTheme="minorEastAsia" w:hAnsiTheme="minorEastAsia" w:cs="仿宋"/>
          <w:szCs w:val="21"/>
        </w:rPr>
      </w:pPr>
      <w:r w:rsidRPr="00464DFF">
        <w:rPr>
          <w:rFonts w:asciiTheme="minorEastAsia" w:hAnsiTheme="minorEastAsia" w:cs="仿宋" w:hint="eastAsia"/>
          <w:szCs w:val="21"/>
        </w:rPr>
        <w:t>5．每套灯具报价需含一套安装辅材（具体材料清单见下图）：</w:t>
      </w:r>
    </w:p>
    <w:p w:rsidR="0030447B" w:rsidRPr="00464DFF" w:rsidRDefault="0030447B" w:rsidP="0030447B">
      <w:pPr>
        <w:snapToGrid w:val="0"/>
        <w:spacing w:line="570" w:lineRule="exact"/>
        <w:jc w:val="center"/>
        <w:rPr>
          <w:rFonts w:asciiTheme="minorEastAsia" w:hAnsiTheme="minorEastAsia" w:cs="仿宋"/>
          <w:szCs w:val="21"/>
        </w:rPr>
      </w:pPr>
    </w:p>
    <w:p w:rsidR="0030447B" w:rsidRPr="00464DFF" w:rsidRDefault="0030447B" w:rsidP="0030447B">
      <w:pPr>
        <w:snapToGrid w:val="0"/>
        <w:jc w:val="center"/>
        <w:rPr>
          <w:rFonts w:asciiTheme="minorEastAsia" w:hAnsiTheme="minorEastAsia" w:cs="仿宋"/>
          <w:szCs w:val="21"/>
        </w:rPr>
      </w:pPr>
    </w:p>
    <w:p w:rsidR="0030447B" w:rsidRPr="00464DFF" w:rsidRDefault="0030447B" w:rsidP="0030447B">
      <w:pPr>
        <w:snapToGrid w:val="0"/>
        <w:spacing w:line="570" w:lineRule="exact"/>
        <w:jc w:val="center"/>
        <w:rPr>
          <w:rFonts w:asciiTheme="minorEastAsia" w:hAnsiTheme="minorEastAsia" w:cs="仿宋"/>
          <w:szCs w:val="21"/>
        </w:rPr>
      </w:pPr>
      <w:r w:rsidRPr="00464DFF">
        <w:rPr>
          <w:rFonts w:asciiTheme="minorEastAsia" w:hAnsiTheme="minorEastAsia" w:cs="仿宋" w:hint="eastAsia"/>
          <w:noProof/>
          <w:szCs w:val="21"/>
        </w:rPr>
        <w:drawing>
          <wp:anchor distT="0" distB="0" distL="114300" distR="114300" simplePos="0" relativeHeight="251659264" behindDoc="0" locked="0" layoutInCell="1" allowOverlap="1" wp14:anchorId="552712C5" wp14:editId="570801D5">
            <wp:simplePos x="0" y="0"/>
            <wp:positionH relativeFrom="column">
              <wp:posOffset>161925</wp:posOffset>
            </wp:positionH>
            <wp:positionV relativeFrom="paragraph">
              <wp:posOffset>29210</wp:posOffset>
            </wp:positionV>
            <wp:extent cx="1964690" cy="1367790"/>
            <wp:effectExtent l="0" t="0" r="3810" b="3810"/>
            <wp:wrapNone/>
            <wp:docPr id="8" name="图片 8" descr="xx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xx3"/>
                    <pic:cNvPicPr>
                      <a:picLocks noChangeAspect="1"/>
                    </pic:cNvPicPr>
                  </pic:nvPicPr>
                  <pic:blipFill>
                    <a:blip r:embed="rId7"/>
                    <a:stretch>
                      <a:fillRect/>
                    </a:stretch>
                  </pic:blipFill>
                  <pic:spPr>
                    <a:xfrm>
                      <a:off x="0" y="0"/>
                      <a:ext cx="1964690" cy="1367790"/>
                    </a:xfrm>
                    <a:prstGeom prst="rect">
                      <a:avLst/>
                    </a:prstGeom>
                  </pic:spPr>
                </pic:pic>
              </a:graphicData>
            </a:graphic>
          </wp:anchor>
        </w:drawing>
      </w:r>
    </w:p>
    <w:p w:rsidR="0030447B" w:rsidRPr="00464DFF" w:rsidRDefault="0030447B" w:rsidP="0030447B">
      <w:pPr>
        <w:snapToGrid w:val="0"/>
        <w:jc w:val="center"/>
        <w:rPr>
          <w:rFonts w:asciiTheme="minorEastAsia" w:hAnsiTheme="minorEastAsia" w:cs="仿宋"/>
          <w:szCs w:val="21"/>
        </w:rPr>
      </w:pPr>
      <w:r w:rsidRPr="00464DFF">
        <w:rPr>
          <w:rFonts w:asciiTheme="minorEastAsia" w:hAnsiTheme="minorEastAsia" w:cs="仿宋" w:hint="eastAsia"/>
          <w:noProof/>
          <w:szCs w:val="21"/>
        </w:rPr>
        <w:drawing>
          <wp:anchor distT="0" distB="0" distL="114300" distR="114300" simplePos="0" relativeHeight="251660288" behindDoc="1" locked="0" layoutInCell="1" allowOverlap="1" wp14:anchorId="693B224A" wp14:editId="1C9F6FE4">
            <wp:simplePos x="0" y="0"/>
            <wp:positionH relativeFrom="column">
              <wp:posOffset>2882265</wp:posOffset>
            </wp:positionH>
            <wp:positionV relativeFrom="paragraph">
              <wp:posOffset>18415</wp:posOffset>
            </wp:positionV>
            <wp:extent cx="1823720" cy="565150"/>
            <wp:effectExtent l="0" t="0" r="5080" b="6350"/>
            <wp:wrapNone/>
            <wp:docPr id="4" name="图片 4" descr="X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XX1"/>
                    <pic:cNvPicPr>
                      <a:picLocks noChangeAspect="1"/>
                    </pic:cNvPicPr>
                  </pic:nvPicPr>
                  <pic:blipFill>
                    <a:blip r:embed="rId8"/>
                    <a:stretch>
                      <a:fillRect/>
                    </a:stretch>
                  </pic:blipFill>
                  <pic:spPr>
                    <a:xfrm>
                      <a:off x="0" y="0"/>
                      <a:ext cx="1823720" cy="565150"/>
                    </a:xfrm>
                    <a:prstGeom prst="rect">
                      <a:avLst/>
                    </a:prstGeom>
                  </pic:spPr>
                </pic:pic>
              </a:graphicData>
            </a:graphic>
          </wp:anchor>
        </w:drawing>
      </w:r>
    </w:p>
    <w:p w:rsidR="0030447B" w:rsidRPr="00464DFF" w:rsidRDefault="0030447B" w:rsidP="0030447B">
      <w:pPr>
        <w:snapToGrid w:val="0"/>
        <w:spacing w:line="570" w:lineRule="exact"/>
        <w:jc w:val="center"/>
        <w:rPr>
          <w:rFonts w:asciiTheme="minorEastAsia" w:hAnsiTheme="minorEastAsia" w:cs="仿宋"/>
          <w:szCs w:val="21"/>
        </w:rPr>
      </w:pPr>
      <w:r w:rsidRPr="00464DFF">
        <w:rPr>
          <w:rFonts w:asciiTheme="minorEastAsia" w:hAnsiTheme="minorEastAsia" w:cs="仿宋" w:hint="eastAsia"/>
          <w:szCs w:val="21"/>
        </w:rPr>
        <w:t xml:space="preserve">        </w:t>
      </w:r>
    </w:p>
    <w:p w:rsidR="0030447B" w:rsidRPr="00464DFF" w:rsidRDefault="0030447B" w:rsidP="0030447B">
      <w:pPr>
        <w:snapToGrid w:val="0"/>
        <w:spacing w:line="570" w:lineRule="exact"/>
        <w:jc w:val="center"/>
        <w:rPr>
          <w:rFonts w:asciiTheme="minorEastAsia" w:hAnsiTheme="minorEastAsia" w:cs="仿宋"/>
          <w:szCs w:val="21"/>
        </w:rPr>
      </w:pPr>
    </w:p>
    <w:p w:rsidR="0030447B" w:rsidRPr="00464DFF" w:rsidRDefault="0030447B" w:rsidP="0030447B">
      <w:pPr>
        <w:snapToGrid w:val="0"/>
        <w:spacing w:line="570" w:lineRule="exact"/>
        <w:jc w:val="center"/>
        <w:rPr>
          <w:rFonts w:asciiTheme="minorEastAsia" w:hAnsiTheme="minorEastAsia" w:cs="仿宋"/>
          <w:szCs w:val="21"/>
        </w:rPr>
      </w:pPr>
      <w:r w:rsidRPr="00464DFF">
        <w:rPr>
          <w:rFonts w:asciiTheme="minorEastAsia" w:hAnsiTheme="minorEastAsia" w:cs="仿宋" w:hint="eastAsia"/>
          <w:szCs w:val="21"/>
        </w:rPr>
        <w:t xml:space="preserve">                       （示意图 ）          </w:t>
      </w:r>
    </w:p>
    <w:p w:rsidR="0030447B" w:rsidRPr="00464DFF" w:rsidRDefault="0030447B" w:rsidP="0030447B">
      <w:pPr>
        <w:spacing w:line="570" w:lineRule="exact"/>
        <w:ind w:firstLineChars="200" w:firstLine="420"/>
        <w:jc w:val="left"/>
        <w:rPr>
          <w:rFonts w:asciiTheme="minorEastAsia" w:hAnsiTheme="minorEastAsia" w:cs="仿宋"/>
          <w:szCs w:val="21"/>
          <w:u w:val="single"/>
        </w:rPr>
      </w:pPr>
      <w:r w:rsidRPr="00464DFF">
        <w:rPr>
          <w:rFonts w:asciiTheme="minorEastAsia" w:hAnsiTheme="minorEastAsia" w:cs="仿宋" w:hint="eastAsia"/>
          <w:szCs w:val="21"/>
          <w:u w:val="single"/>
        </w:rPr>
        <w:t xml:space="preserve">面板 8*25螺丝 D8弹簧垫 D8螺母 卡式熔壳 卡式熔芯 </w:t>
      </w:r>
    </w:p>
    <w:p w:rsidR="0030447B" w:rsidRPr="00464DFF" w:rsidRDefault="0030447B" w:rsidP="0030447B">
      <w:pPr>
        <w:ind w:firstLineChars="200" w:firstLine="420"/>
        <w:jc w:val="left"/>
        <w:rPr>
          <w:rFonts w:asciiTheme="minorEastAsia" w:hAnsiTheme="minorEastAsia" w:cs="仿宋"/>
          <w:szCs w:val="21"/>
          <w:u w:val="single"/>
        </w:rPr>
      </w:pPr>
      <w:r w:rsidRPr="00464DFF">
        <w:rPr>
          <w:rFonts w:asciiTheme="minorEastAsia" w:hAnsiTheme="minorEastAsia" w:cs="仿宋" w:hint="eastAsia"/>
          <w:noProof/>
          <w:szCs w:val="21"/>
          <w:u w:val="single"/>
        </w:rPr>
        <w:drawing>
          <wp:anchor distT="0" distB="0" distL="114300" distR="114300" simplePos="0" relativeHeight="251661312" behindDoc="0" locked="0" layoutInCell="1" allowOverlap="1" wp14:anchorId="2B942CBC" wp14:editId="6E84F6E5">
            <wp:simplePos x="0" y="0"/>
            <wp:positionH relativeFrom="column">
              <wp:posOffset>1376680</wp:posOffset>
            </wp:positionH>
            <wp:positionV relativeFrom="paragraph">
              <wp:posOffset>107315</wp:posOffset>
            </wp:positionV>
            <wp:extent cx="1810385" cy="2407285"/>
            <wp:effectExtent l="0" t="0" r="0" b="0"/>
            <wp:wrapNone/>
            <wp:docPr id="5" name="图片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
                    <pic:cNvPicPr>
                      <a:picLocks noChangeAspect="1"/>
                    </pic:cNvPicPr>
                  </pic:nvPicPr>
                  <pic:blipFill>
                    <a:blip r:embed="rId9"/>
                    <a:stretch>
                      <a:fillRect/>
                    </a:stretch>
                  </pic:blipFill>
                  <pic:spPr>
                    <a:xfrm>
                      <a:off x="0" y="0"/>
                      <a:ext cx="1810385" cy="2407285"/>
                    </a:xfrm>
                    <a:prstGeom prst="rect">
                      <a:avLst/>
                    </a:prstGeom>
                  </pic:spPr>
                </pic:pic>
              </a:graphicData>
            </a:graphic>
          </wp:anchor>
        </w:drawing>
      </w:r>
    </w:p>
    <w:p w:rsidR="0030447B" w:rsidRPr="00464DFF" w:rsidRDefault="0030447B" w:rsidP="0030447B">
      <w:pPr>
        <w:spacing w:line="570" w:lineRule="exact"/>
        <w:ind w:firstLineChars="200" w:firstLine="420"/>
        <w:jc w:val="left"/>
        <w:rPr>
          <w:rFonts w:asciiTheme="minorEastAsia" w:hAnsiTheme="minorEastAsia" w:cs="仿宋"/>
          <w:szCs w:val="21"/>
          <w:u w:val="single"/>
        </w:rPr>
      </w:pPr>
    </w:p>
    <w:p w:rsidR="0030447B" w:rsidRPr="00464DFF" w:rsidRDefault="0030447B" w:rsidP="0030447B">
      <w:pPr>
        <w:ind w:firstLineChars="200" w:firstLine="420"/>
        <w:jc w:val="left"/>
        <w:rPr>
          <w:rFonts w:asciiTheme="minorEastAsia" w:hAnsiTheme="minorEastAsia" w:cs="仿宋"/>
          <w:szCs w:val="21"/>
          <w:u w:val="single"/>
        </w:rPr>
      </w:pPr>
    </w:p>
    <w:p w:rsidR="0030447B" w:rsidRPr="00464DFF" w:rsidRDefault="0030447B" w:rsidP="0030447B">
      <w:pPr>
        <w:spacing w:line="570" w:lineRule="exact"/>
        <w:ind w:firstLineChars="200" w:firstLine="420"/>
        <w:jc w:val="left"/>
        <w:rPr>
          <w:rFonts w:asciiTheme="minorEastAsia" w:hAnsiTheme="minorEastAsia" w:cs="仿宋"/>
          <w:szCs w:val="21"/>
          <w:u w:val="single"/>
        </w:rPr>
      </w:pPr>
    </w:p>
    <w:p w:rsidR="0030447B" w:rsidRPr="00464DFF" w:rsidRDefault="0030447B" w:rsidP="0030447B">
      <w:pPr>
        <w:spacing w:line="570" w:lineRule="exact"/>
        <w:ind w:firstLineChars="200" w:firstLine="420"/>
        <w:jc w:val="left"/>
        <w:rPr>
          <w:rFonts w:asciiTheme="minorEastAsia" w:hAnsiTheme="minorEastAsia" w:cs="仿宋"/>
          <w:szCs w:val="21"/>
          <w:u w:val="single"/>
        </w:rPr>
      </w:pPr>
    </w:p>
    <w:p w:rsidR="0030447B" w:rsidRDefault="0030447B" w:rsidP="0030447B">
      <w:pPr>
        <w:spacing w:line="570" w:lineRule="exact"/>
        <w:ind w:firstLineChars="200" w:firstLine="420"/>
        <w:jc w:val="left"/>
        <w:rPr>
          <w:rFonts w:asciiTheme="minorEastAsia" w:hAnsiTheme="minorEastAsia" w:cs="仿宋"/>
          <w:szCs w:val="21"/>
          <w:u w:val="single"/>
        </w:rPr>
      </w:pPr>
    </w:p>
    <w:p w:rsidR="00464DFF" w:rsidRPr="00464DFF" w:rsidRDefault="00464DFF" w:rsidP="0030447B">
      <w:pPr>
        <w:spacing w:line="570" w:lineRule="exact"/>
        <w:ind w:firstLineChars="200" w:firstLine="420"/>
        <w:jc w:val="left"/>
        <w:rPr>
          <w:rFonts w:asciiTheme="minorEastAsia" w:hAnsiTheme="minorEastAsia" w:cs="仿宋"/>
          <w:szCs w:val="21"/>
          <w:u w:val="single"/>
        </w:rPr>
      </w:pPr>
    </w:p>
    <w:p w:rsidR="0030447B" w:rsidRPr="00464DFF" w:rsidRDefault="0030447B" w:rsidP="0030447B">
      <w:pPr>
        <w:spacing w:line="570" w:lineRule="exact"/>
        <w:ind w:firstLineChars="1700" w:firstLine="3570"/>
        <w:jc w:val="left"/>
        <w:rPr>
          <w:rFonts w:asciiTheme="minorEastAsia" w:hAnsiTheme="minorEastAsia" w:cs="仿宋"/>
          <w:szCs w:val="21"/>
          <w:u w:val="single"/>
        </w:rPr>
      </w:pPr>
      <w:r w:rsidRPr="00464DFF">
        <w:rPr>
          <w:rFonts w:asciiTheme="minorEastAsia" w:hAnsiTheme="minorEastAsia" w:cs="仿宋" w:hint="eastAsia"/>
          <w:szCs w:val="21"/>
        </w:rPr>
        <w:t>(示意图)</w:t>
      </w:r>
    </w:p>
    <w:p w:rsidR="0030447B" w:rsidRPr="00464DFF" w:rsidRDefault="0030447B" w:rsidP="0030447B">
      <w:pPr>
        <w:spacing w:line="570" w:lineRule="exact"/>
        <w:ind w:firstLineChars="200" w:firstLine="420"/>
        <w:jc w:val="center"/>
        <w:rPr>
          <w:rFonts w:asciiTheme="minorEastAsia" w:hAnsiTheme="minorEastAsia" w:cs="仿宋"/>
          <w:szCs w:val="21"/>
          <w:u w:val="single"/>
        </w:rPr>
      </w:pPr>
      <w:r w:rsidRPr="00464DFF">
        <w:rPr>
          <w:rFonts w:asciiTheme="minorEastAsia" w:hAnsiTheme="minorEastAsia" w:cs="仿宋" w:hint="eastAsia"/>
          <w:szCs w:val="21"/>
          <w:u w:val="single"/>
        </w:rPr>
        <w:t>热镀锌螺母D16 热镀锌加大垫片D16</w:t>
      </w:r>
    </w:p>
    <w:p w:rsidR="00660AC1" w:rsidRDefault="00660AC1" w:rsidP="00660AC1">
      <w:pPr>
        <w:snapToGrid w:val="0"/>
        <w:spacing w:line="360" w:lineRule="auto"/>
        <w:ind w:firstLineChars="200" w:firstLine="420"/>
        <w:jc w:val="left"/>
        <w:rPr>
          <w:rFonts w:asciiTheme="minorEastAsia" w:hAnsiTheme="minorEastAsia" w:cs="仿宋"/>
          <w:szCs w:val="21"/>
        </w:rPr>
      </w:pPr>
    </w:p>
    <w:p w:rsidR="0030447B" w:rsidRPr="00464DFF" w:rsidRDefault="0030447B" w:rsidP="00660AC1">
      <w:pPr>
        <w:snapToGrid w:val="0"/>
        <w:spacing w:line="360" w:lineRule="auto"/>
        <w:ind w:firstLineChars="200" w:firstLine="420"/>
        <w:jc w:val="left"/>
        <w:rPr>
          <w:rFonts w:asciiTheme="minorEastAsia" w:hAnsiTheme="minorEastAsia" w:cs="仿宋"/>
          <w:szCs w:val="21"/>
        </w:rPr>
      </w:pPr>
      <w:r w:rsidRPr="00464DFF">
        <w:rPr>
          <w:rFonts w:asciiTheme="minorEastAsia" w:hAnsiTheme="minorEastAsia" w:cs="仿宋" w:hint="eastAsia"/>
          <w:szCs w:val="21"/>
        </w:rPr>
        <w:lastRenderedPageBreak/>
        <w:t>庭院灯安装辅材：热镀锌螺母D16(8个/套)、热镀锌加大垫片D16(8个/套)、304/2B不锈钢8*25螺丝(2个/套)、304/2B不锈钢D8垫片(4个/套)、304/2B不锈钢D8弹簧垫(2个/套)、304/2B不锈钢D8螺母(2个/套)、面板(1块/套)、卡式熔壳(1个/套)、4A卡式熔芯(1个/套)。</w:t>
      </w:r>
    </w:p>
    <w:p w:rsidR="0030447B" w:rsidRPr="00464DFF" w:rsidRDefault="0030447B" w:rsidP="00660AC1">
      <w:pPr>
        <w:snapToGrid w:val="0"/>
        <w:spacing w:line="360" w:lineRule="auto"/>
        <w:ind w:firstLineChars="200" w:firstLine="420"/>
        <w:jc w:val="left"/>
        <w:rPr>
          <w:rFonts w:asciiTheme="minorEastAsia" w:hAnsiTheme="minorEastAsia" w:cs="仿宋"/>
          <w:szCs w:val="21"/>
        </w:rPr>
      </w:pPr>
      <w:r w:rsidRPr="00464DFF">
        <w:rPr>
          <w:rFonts w:asciiTheme="minorEastAsia" w:hAnsiTheme="minorEastAsia" w:cs="仿宋" w:hint="eastAsia"/>
          <w:szCs w:val="21"/>
        </w:rPr>
        <w:t>6．质保：庭院灯灯头（含LED光源）整灯质保5年以上，庭院灯灯杆质保10年以上不掉漆、不生锈、喷塑不褪色。</w:t>
      </w:r>
    </w:p>
    <w:p w:rsidR="0030447B" w:rsidRDefault="0030447B" w:rsidP="00660AC1">
      <w:pPr>
        <w:snapToGrid w:val="0"/>
        <w:spacing w:line="360" w:lineRule="auto"/>
        <w:ind w:firstLineChars="200" w:firstLine="420"/>
        <w:jc w:val="left"/>
        <w:rPr>
          <w:rFonts w:asciiTheme="minorEastAsia" w:hAnsiTheme="minorEastAsia" w:cs="仿宋"/>
          <w:szCs w:val="21"/>
        </w:rPr>
      </w:pPr>
      <w:r w:rsidRPr="00464DFF">
        <w:rPr>
          <w:rFonts w:asciiTheme="minorEastAsia" w:hAnsiTheme="minorEastAsia" w:cs="仿宋" w:hint="eastAsia"/>
          <w:szCs w:val="21"/>
        </w:rPr>
        <w:t>7．本招标文件中未标注公差的，按照GB-T1804的精度C级别标准执行，其中安装公差和位置公差按照精度M级别标准执行。</w:t>
      </w:r>
    </w:p>
    <w:p w:rsidR="00C3203E" w:rsidRPr="00B84C99" w:rsidRDefault="00C3203E" w:rsidP="00B84C99">
      <w:pPr>
        <w:pStyle w:val="2"/>
        <w:numPr>
          <w:ilvl w:val="0"/>
          <w:numId w:val="2"/>
        </w:numPr>
        <w:spacing w:line="360" w:lineRule="auto"/>
        <w:jc w:val="both"/>
        <w:rPr>
          <w:rFonts w:asciiTheme="minorEastAsia" w:eastAsiaTheme="minorEastAsia" w:hAnsiTheme="minorEastAsia" w:cs="仿宋_GB2312"/>
        </w:rPr>
      </w:pPr>
      <w:r w:rsidRPr="00B84C99">
        <w:rPr>
          <w:rFonts w:asciiTheme="minorEastAsia" w:eastAsiaTheme="minorEastAsia" w:hAnsiTheme="minorEastAsia" w:cs="仿宋_GB2312" w:hint="eastAsia"/>
        </w:rPr>
        <w:t>整灯（含灯具、灯杆等）外形及尺寸示意图</w:t>
      </w:r>
    </w:p>
    <w:p w:rsidR="00C3203E" w:rsidRDefault="00AA7C10" w:rsidP="0030447B">
      <w:pPr>
        <w:snapToGrid w:val="0"/>
        <w:spacing w:line="570" w:lineRule="exact"/>
        <w:ind w:firstLineChars="200" w:firstLine="420"/>
        <w:jc w:val="left"/>
        <w:rPr>
          <w:rFonts w:asciiTheme="minorEastAsia" w:hAnsiTheme="minorEastAsia" w:cs="仿宋"/>
          <w:szCs w:val="21"/>
        </w:rPr>
      </w:pPr>
      <w:r w:rsidRPr="00C3203E">
        <w:rPr>
          <w:rFonts w:asciiTheme="minorEastAsia" w:hAnsiTheme="minorEastAsia" w:cs="仿宋" w:hint="eastAsia"/>
          <w:noProof/>
          <w:szCs w:val="21"/>
        </w:rPr>
        <w:drawing>
          <wp:anchor distT="0" distB="0" distL="114300" distR="114300" simplePos="0" relativeHeight="251667456" behindDoc="0" locked="0" layoutInCell="1" allowOverlap="1" wp14:anchorId="698ADB7F" wp14:editId="0F1395D8">
            <wp:simplePos x="0" y="0"/>
            <wp:positionH relativeFrom="column">
              <wp:posOffset>2571750</wp:posOffset>
            </wp:positionH>
            <wp:positionV relativeFrom="paragraph">
              <wp:posOffset>119380</wp:posOffset>
            </wp:positionV>
            <wp:extent cx="1543050" cy="5098415"/>
            <wp:effectExtent l="0" t="0" r="0" b="6985"/>
            <wp:wrapSquare wrapText="bothSides"/>
            <wp:docPr id="10" name="图片 10" descr="3.2M铝方灯(1)-Mode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3.2M铝方灯(1)-Model2"/>
                    <pic:cNvPicPr>
                      <a:picLocks noChangeAspect="1"/>
                    </pic:cNvPicPr>
                  </pic:nvPicPr>
                  <pic:blipFill>
                    <a:blip r:embed="rId10"/>
                    <a:srcRect l="32779" r="29370"/>
                    <a:stretch>
                      <a:fillRect/>
                    </a:stretch>
                  </pic:blipFill>
                  <pic:spPr>
                    <a:xfrm>
                      <a:off x="0" y="0"/>
                      <a:ext cx="1543050" cy="5098415"/>
                    </a:xfrm>
                    <a:prstGeom prst="rect">
                      <a:avLst/>
                    </a:prstGeom>
                  </pic:spPr>
                </pic:pic>
              </a:graphicData>
            </a:graphic>
            <wp14:sizeRelH relativeFrom="margin">
              <wp14:pctWidth>0</wp14:pctWidth>
            </wp14:sizeRelH>
            <wp14:sizeRelV relativeFrom="margin">
              <wp14:pctHeight>0</wp14:pctHeight>
            </wp14:sizeRelV>
          </wp:anchor>
        </w:drawing>
      </w:r>
      <w:r w:rsidRPr="00C3203E">
        <w:rPr>
          <w:rFonts w:asciiTheme="minorEastAsia" w:hAnsiTheme="minorEastAsia" w:cs="仿宋"/>
          <w:noProof/>
          <w:szCs w:val="21"/>
        </w:rPr>
        <w:drawing>
          <wp:anchor distT="0" distB="0" distL="114300" distR="114300" simplePos="0" relativeHeight="251668480" behindDoc="0" locked="0" layoutInCell="1" allowOverlap="1" wp14:anchorId="225A555F" wp14:editId="7E89E451">
            <wp:simplePos x="0" y="0"/>
            <wp:positionH relativeFrom="margin">
              <wp:posOffset>619125</wp:posOffset>
            </wp:positionH>
            <wp:positionV relativeFrom="paragraph">
              <wp:posOffset>116205</wp:posOffset>
            </wp:positionV>
            <wp:extent cx="1189355" cy="5252085"/>
            <wp:effectExtent l="0" t="0" r="0" b="5715"/>
            <wp:wrapSquare wrapText="bothSides"/>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11"/>
                    <a:srcRect l="20618" t="6086" r="28520" b="9526"/>
                    <a:stretch>
                      <a:fillRect/>
                    </a:stretch>
                  </pic:blipFill>
                  <pic:spPr>
                    <a:xfrm>
                      <a:off x="0" y="0"/>
                      <a:ext cx="1189355" cy="5252085"/>
                    </a:xfrm>
                    <a:prstGeom prst="rect">
                      <a:avLst/>
                    </a:prstGeom>
                    <a:noFill/>
                    <a:ln w="9525">
                      <a:noFill/>
                    </a:ln>
                  </pic:spPr>
                </pic:pic>
              </a:graphicData>
            </a:graphic>
          </wp:anchor>
        </w:drawing>
      </w:r>
    </w:p>
    <w:p w:rsidR="00C3203E" w:rsidRDefault="00C3203E" w:rsidP="0030447B">
      <w:pPr>
        <w:snapToGrid w:val="0"/>
        <w:spacing w:line="570" w:lineRule="exact"/>
        <w:ind w:firstLineChars="200" w:firstLine="420"/>
        <w:jc w:val="left"/>
        <w:rPr>
          <w:rFonts w:asciiTheme="minorEastAsia" w:hAnsiTheme="minorEastAsia" w:cs="仿宋"/>
          <w:szCs w:val="21"/>
        </w:rPr>
      </w:pPr>
    </w:p>
    <w:p w:rsidR="00C3203E" w:rsidRDefault="00C3203E" w:rsidP="0030447B">
      <w:pPr>
        <w:snapToGrid w:val="0"/>
        <w:spacing w:line="570" w:lineRule="exact"/>
        <w:ind w:firstLineChars="200" w:firstLine="420"/>
        <w:jc w:val="left"/>
        <w:rPr>
          <w:rFonts w:asciiTheme="minorEastAsia" w:hAnsiTheme="minorEastAsia" w:cs="仿宋"/>
          <w:szCs w:val="21"/>
        </w:rPr>
      </w:pPr>
    </w:p>
    <w:p w:rsidR="00C3203E" w:rsidRDefault="00C3203E" w:rsidP="0030447B">
      <w:pPr>
        <w:snapToGrid w:val="0"/>
        <w:spacing w:line="570" w:lineRule="exact"/>
        <w:ind w:firstLineChars="200" w:firstLine="420"/>
        <w:jc w:val="left"/>
        <w:rPr>
          <w:rFonts w:asciiTheme="minorEastAsia" w:hAnsiTheme="minorEastAsia" w:cs="仿宋"/>
          <w:szCs w:val="21"/>
        </w:rPr>
      </w:pPr>
    </w:p>
    <w:p w:rsidR="00C3203E" w:rsidRDefault="00C3203E" w:rsidP="0030447B">
      <w:pPr>
        <w:snapToGrid w:val="0"/>
        <w:spacing w:line="570" w:lineRule="exact"/>
        <w:ind w:firstLineChars="200" w:firstLine="420"/>
        <w:jc w:val="left"/>
        <w:rPr>
          <w:rFonts w:asciiTheme="minorEastAsia" w:hAnsiTheme="minorEastAsia" w:cs="仿宋"/>
          <w:szCs w:val="21"/>
        </w:rPr>
      </w:pPr>
    </w:p>
    <w:p w:rsidR="00C3203E" w:rsidRDefault="00C3203E" w:rsidP="0030447B">
      <w:pPr>
        <w:snapToGrid w:val="0"/>
        <w:spacing w:line="570" w:lineRule="exact"/>
        <w:ind w:firstLineChars="200" w:firstLine="420"/>
        <w:jc w:val="left"/>
        <w:rPr>
          <w:rFonts w:asciiTheme="minorEastAsia" w:hAnsiTheme="minorEastAsia" w:cs="仿宋"/>
          <w:szCs w:val="21"/>
        </w:rPr>
      </w:pPr>
    </w:p>
    <w:p w:rsidR="00C3203E" w:rsidRDefault="00C3203E" w:rsidP="0030447B">
      <w:pPr>
        <w:snapToGrid w:val="0"/>
        <w:spacing w:line="570" w:lineRule="exact"/>
        <w:ind w:firstLineChars="200" w:firstLine="420"/>
        <w:jc w:val="left"/>
        <w:rPr>
          <w:rFonts w:asciiTheme="minorEastAsia" w:hAnsiTheme="minorEastAsia" w:cs="仿宋"/>
          <w:szCs w:val="21"/>
        </w:rPr>
      </w:pPr>
    </w:p>
    <w:p w:rsidR="00C3203E" w:rsidRDefault="00C3203E" w:rsidP="0030447B">
      <w:pPr>
        <w:snapToGrid w:val="0"/>
        <w:spacing w:line="570" w:lineRule="exact"/>
        <w:ind w:firstLineChars="200" w:firstLine="420"/>
        <w:jc w:val="left"/>
        <w:rPr>
          <w:rFonts w:asciiTheme="minorEastAsia" w:hAnsiTheme="minorEastAsia" w:cs="仿宋"/>
          <w:szCs w:val="21"/>
        </w:rPr>
      </w:pPr>
    </w:p>
    <w:p w:rsidR="00C3203E" w:rsidRDefault="00C3203E" w:rsidP="0030447B">
      <w:pPr>
        <w:snapToGrid w:val="0"/>
        <w:spacing w:line="570" w:lineRule="exact"/>
        <w:ind w:firstLineChars="200" w:firstLine="420"/>
        <w:jc w:val="left"/>
        <w:rPr>
          <w:rFonts w:asciiTheme="minorEastAsia" w:hAnsiTheme="minorEastAsia" w:cs="仿宋"/>
          <w:szCs w:val="21"/>
        </w:rPr>
      </w:pPr>
    </w:p>
    <w:p w:rsidR="00C3203E" w:rsidRDefault="00C3203E" w:rsidP="0030447B">
      <w:pPr>
        <w:snapToGrid w:val="0"/>
        <w:spacing w:line="570" w:lineRule="exact"/>
        <w:ind w:firstLineChars="200" w:firstLine="420"/>
        <w:jc w:val="left"/>
        <w:rPr>
          <w:rFonts w:asciiTheme="minorEastAsia" w:hAnsiTheme="minorEastAsia" w:cs="仿宋"/>
          <w:szCs w:val="21"/>
        </w:rPr>
      </w:pPr>
    </w:p>
    <w:p w:rsidR="00C3203E" w:rsidRDefault="00C3203E" w:rsidP="0030447B">
      <w:pPr>
        <w:snapToGrid w:val="0"/>
        <w:spacing w:line="570" w:lineRule="exact"/>
        <w:ind w:firstLineChars="200" w:firstLine="420"/>
        <w:jc w:val="left"/>
        <w:rPr>
          <w:rFonts w:asciiTheme="minorEastAsia" w:hAnsiTheme="minorEastAsia" w:cs="仿宋"/>
          <w:szCs w:val="21"/>
        </w:rPr>
      </w:pPr>
    </w:p>
    <w:p w:rsidR="00C3203E" w:rsidRDefault="00C3203E" w:rsidP="0030447B">
      <w:pPr>
        <w:snapToGrid w:val="0"/>
        <w:spacing w:line="570" w:lineRule="exact"/>
        <w:ind w:firstLineChars="200" w:firstLine="420"/>
        <w:jc w:val="left"/>
        <w:rPr>
          <w:rFonts w:asciiTheme="minorEastAsia" w:hAnsiTheme="minorEastAsia" w:cs="仿宋"/>
          <w:szCs w:val="21"/>
        </w:rPr>
      </w:pPr>
    </w:p>
    <w:p w:rsidR="00C3203E" w:rsidRDefault="00C3203E" w:rsidP="0030447B">
      <w:pPr>
        <w:snapToGrid w:val="0"/>
        <w:spacing w:line="570" w:lineRule="exact"/>
        <w:ind w:firstLineChars="200" w:firstLine="420"/>
        <w:jc w:val="left"/>
        <w:rPr>
          <w:rFonts w:asciiTheme="minorEastAsia" w:hAnsiTheme="minorEastAsia" w:cs="仿宋"/>
          <w:szCs w:val="21"/>
        </w:rPr>
      </w:pPr>
    </w:p>
    <w:p w:rsidR="00C3203E" w:rsidRPr="00464DFF" w:rsidRDefault="00C3203E" w:rsidP="0030447B">
      <w:pPr>
        <w:snapToGrid w:val="0"/>
        <w:spacing w:line="570" w:lineRule="exact"/>
        <w:ind w:firstLineChars="200" w:firstLine="420"/>
        <w:jc w:val="left"/>
        <w:rPr>
          <w:rFonts w:asciiTheme="minorEastAsia" w:hAnsiTheme="minorEastAsia" w:cs="仿宋"/>
          <w:szCs w:val="21"/>
        </w:rPr>
      </w:pPr>
    </w:p>
    <w:p w:rsidR="00660AC1" w:rsidRDefault="00660AC1" w:rsidP="00AA7C10">
      <w:pPr>
        <w:snapToGrid w:val="0"/>
        <w:spacing w:line="570" w:lineRule="exact"/>
        <w:jc w:val="center"/>
        <w:rPr>
          <w:rFonts w:ascii="仿宋" w:eastAsia="仿宋" w:hAnsi="仿宋" w:cs="仿宋"/>
          <w:sz w:val="32"/>
          <w:szCs w:val="32"/>
        </w:rPr>
      </w:pPr>
    </w:p>
    <w:p w:rsidR="00AA7C10" w:rsidRPr="00660AC1" w:rsidRDefault="00AA7C10" w:rsidP="00AA7C10">
      <w:pPr>
        <w:snapToGrid w:val="0"/>
        <w:spacing w:line="570" w:lineRule="exact"/>
        <w:jc w:val="center"/>
        <w:rPr>
          <w:rFonts w:ascii="宋体" w:eastAsia="宋体" w:hAnsi="宋体" w:cs="仿宋"/>
          <w:sz w:val="24"/>
        </w:rPr>
      </w:pPr>
      <w:r w:rsidRPr="00660AC1">
        <w:rPr>
          <w:rFonts w:ascii="宋体" w:eastAsia="宋体" w:hAnsi="宋体" w:cs="仿宋" w:hint="eastAsia"/>
          <w:sz w:val="24"/>
        </w:rPr>
        <w:t>(外形及尺寸示意图)</w:t>
      </w:r>
    </w:p>
    <w:p w:rsidR="0030447B" w:rsidRPr="00464DFF" w:rsidRDefault="0030447B" w:rsidP="0030447B">
      <w:pPr>
        <w:spacing w:line="360" w:lineRule="auto"/>
        <w:rPr>
          <w:rFonts w:asciiTheme="minorEastAsia" w:hAnsiTheme="minorEastAsia" w:cs="仿宋_GB2312"/>
          <w:szCs w:val="21"/>
        </w:rPr>
      </w:pPr>
    </w:p>
    <w:p w:rsidR="0098052D" w:rsidRPr="00CC7A2F" w:rsidRDefault="002658DE">
      <w:pPr>
        <w:pStyle w:val="2"/>
        <w:numPr>
          <w:ilvl w:val="0"/>
          <w:numId w:val="2"/>
        </w:numPr>
        <w:spacing w:line="360" w:lineRule="auto"/>
        <w:rPr>
          <w:rFonts w:asciiTheme="minorEastAsia" w:eastAsiaTheme="minorEastAsia" w:hAnsiTheme="minorEastAsia" w:cs="仿宋_GB2312"/>
        </w:rPr>
      </w:pPr>
      <w:r w:rsidRPr="00CC7A2F">
        <w:rPr>
          <w:rFonts w:asciiTheme="minorEastAsia" w:eastAsiaTheme="minorEastAsia" w:hAnsiTheme="minorEastAsia" w:cs="仿宋_GB2312" w:hint="eastAsia"/>
        </w:rPr>
        <w:lastRenderedPageBreak/>
        <w:t>服务要求</w:t>
      </w:r>
    </w:p>
    <w:p w:rsidR="0098052D" w:rsidRPr="00CC7A2F" w:rsidRDefault="002658DE" w:rsidP="00AA7F3E">
      <w:pPr>
        <w:numPr>
          <w:ilvl w:val="0"/>
          <w:numId w:val="5"/>
        </w:numPr>
        <w:spacing w:line="360" w:lineRule="auto"/>
        <w:outlineLvl w:val="2"/>
        <w:rPr>
          <w:rFonts w:asciiTheme="minorEastAsia" w:hAnsiTheme="minorEastAsia" w:cs="楷体_GB2312"/>
          <w:b/>
          <w:bCs/>
          <w:szCs w:val="21"/>
        </w:rPr>
      </w:pPr>
      <w:r w:rsidRPr="00CC7A2F">
        <w:rPr>
          <w:rFonts w:asciiTheme="minorEastAsia" w:hAnsiTheme="minorEastAsia" w:cs="楷体_GB2312" w:hint="eastAsia"/>
          <w:b/>
          <w:bCs/>
          <w:szCs w:val="21"/>
        </w:rPr>
        <w:t>供货要求</w:t>
      </w:r>
    </w:p>
    <w:p w:rsidR="0098052D" w:rsidRPr="00CC7A2F" w:rsidRDefault="002658DE">
      <w:pPr>
        <w:spacing w:line="360" w:lineRule="auto"/>
        <w:ind w:firstLineChars="200" w:firstLine="420"/>
        <w:rPr>
          <w:rFonts w:asciiTheme="minorEastAsia" w:hAnsiTheme="minorEastAsia" w:cs="仿宋_GB2312"/>
          <w:szCs w:val="21"/>
        </w:rPr>
      </w:pPr>
      <w:r w:rsidRPr="00CC7A2F">
        <w:rPr>
          <w:rFonts w:asciiTheme="minorEastAsia" w:hAnsiTheme="minorEastAsia" w:cs="仿宋_GB2312" w:hint="eastAsia"/>
          <w:szCs w:val="21"/>
        </w:rPr>
        <w:t>中标单位自收到订单2日内提供详细的供货计划表，未按计划表供应相关材料所导致的人员、机械窝工、工期延误等经济损失由中标单位承担。中标单位自订单收到起</w:t>
      </w:r>
      <w:r w:rsidR="00FD39AD">
        <w:rPr>
          <w:rFonts w:asciiTheme="minorEastAsia" w:hAnsiTheme="minorEastAsia" w:cs="仿宋_GB2312"/>
          <w:szCs w:val="21"/>
          <w:highlight w:val="yellow"/>
        </w:rPr>
        <w:t>3</w:t>
      </w:r>
      <w:bookmarkStart w:id="1" w:name="_GoBack"/>
      <w:bookmarkEnd w:id="1"/>
      <w:r w:rsidRPr="00D811BC">
        <w:rPr>
          <w:rFonts w:asciiTheme="minorEastAsia" w:hAnsiTheme="minorEastAsia" w:cs="仿宋_GB2312" w:hint="eastAsia"/>
          <w:szCs w:val="21"/>
          <w:highlight w:val="yellow"/>
        </w:rPr>
        <w:t>天</w:t>
      </w:r>
      <w:r w:rsidRPr="00CC7A2F">
        <w:rPr>
          <w:rFonts w:asciiTheme="minorEastAsia" w:hAnsiTheme="minorEastAsia" w:cs="仿宋_GB2312" w:hint="eastAsia"/>
          <w:szCs w:val="21"/>
        </w:rPr>
        <w:t>完成供货，供货地点为采购单位指定地点，签收日期为采购单位签收日期。</w:t>
      </w:r>
    </w:p>
    <w:p w:rsidR="0098052D" w:rsidRPr="00CC7A2F" w:rsidRDefault="002658DE">
      <w:pPr>
        <w:spacing w:line="360" w:lineRule="auto"/>
        <w:ind w:firstLineChars="200" w:firstLine="420"/>
        <w:rPr>
          <w:rFonts w:asciiTheme="minorEastAsia" w:hAnsiTheme="minorEastAsia" w:cs="仿宋_GB2312"/>
          <w:szCs w:val="21"/>
        </w:rPr>
      </w:pPr>
      <w:r w:rsidRPr="00CC7A2F">
        <w:rPr>
          <w:rFonts w:asciiTheme="minorEastAsia" w:hAnsiTheme="minorEastAsia" w:cs="仿宋_GB2312" w:hint="eastAsia"/>
          <w:szCs w:val="21"/>
        </w:rPr>
        <w:t>灯具、配件和附件等应同时提供，未同时供货的视为未按要求供货，其中灯具、支架、防坠落装置应是已组装状态。</w:t>
      </w:r>
    </w:p>
    <w:p w:rsidR="0098052D" w:rsidRPr="00CC7A2F" w:rsidRDefault="002658DE" w:rsidP="00AA7F3E">
      <w:pPr>
        <w:numPr>
          <w:ilvl w:val="0"/>
          <w:numId w:val="5"/>
        </w:numPr>
        <w:spacing w:line="360" w:lineRule="auto"/>
        <w:outlineLvl w:val="2"/>
        <w:rPr>
          <w:rFonts w:asciiTheme="minorEastAsia" w:hAnsiTheme="minorEastAsia" w:cs="楷体_GB2312"/>
          <w:b/>
          <w:bCs/>
          <w:szCs w:val="21"/>
        </w:rPr>
      </w:pPr>
      <w:r w:rsidRPr="00CC7A2F">
        <w:rPr>
          <w:rFonts w:asciiTheme="minorEastAsia" w:hAnsiTheme="minorEastAsia" w:cs="楷体_GB2312" w:hint="eastAsia"/>
          <w:b/>
          <w:bCs/>
          <w:szCs w:val="21"/>
        </w:rPr>
        <w:t>施工过程中的服务</w:t>
      </w:r>
    </w:p>
    <w:p w:rsidR="0098052D" w:rsidRPr="00CC7A2F" w:rsidRDefault="002658DE">
      <w:pPr>
        <w:spacing w:line="360" w:lineRule="auto"/>
        <w:ind w:firstLineChars="200" w:firstLine="420"/>
        <w:rPr>
          <w:rFonts w:asciiTheme="minorEastAsia" w:hAnsiTheme="minorEastAsia" w:cs="仿宋_GB2312"/>
          <w:szCs w:val="21"/>
        </w:rPr>
      </w:pPr>
      <w:r w:rsidRPr="00CC7A2F">
        <w:rPr>
          <w:rFonts w:asciiTheme="minorEastAsia" w:hAnsiTheme="minorEastAsia" w:cs="仿宋_GB2312" w:hint="eastAsia"/>
          <w:szCs w:val="21"/>
        </w:rPr>
        <w:t>中标单位需明确现场服务的技术人员名单。在采购单位施工期间提供调试、配合服务工作，人员数量和调试进度应符合现场需求，否则由此产生的误工等费用从质保金中扣除，中标单位的响应时间为24小时。</w:t>
      </w:r>
    </w:p>
    <w:p w:rsidR="0098052D" w:rsidRPr="00CC7A2F" w:rsidRDefault="002658DE" w:rsidP="00AA7F3E">
      <w:pPr>
        <w:numPr>
          <w:ilvl w:val="0"/>
          <w:numId w:val="5"/>
        </w:numPr>
        <w:spacing w:line="360" w:lineRule="auto"/>
        <w:outlineLvl w:val="2"/>
        <w:rPr>
          <w:rFonts w:asciiTheme="minorEastAsia" w:hAnsiTheme="minorEastAsia" w:cs="楷体_GB2312"/>
          <w:b/>
          <w:bCs/>
          <w:szCs w:val="21"/>
        </w:rPr>
      </w:pPr>
      <w:r w:rsidRPr="00CC7A2F">
        <w:rPr>
          <w:rFonts w:asciiTheme="minorEastAsia" w:hAnsiTheme="minorEastAsia" w:cs="楷体_GB2312" w:hint="eastAsia"/>
          <w:b/>
          <w:bCs/>
          <w:szCs w:val="21"/>
        </w:rPr>
        <w:t>质保期责任</w:t>
      </w:r>
    </w:p>
    <w:p w:rsidR="0098052D" w:rsidRPr="00CC7A2F" w:rsidRDefault="002658DE">
      <w:pPr>
        <w:spacing w:line="360" w:lineRule="auto"/>
        <w:ind w:firstLineChars="200" w:firstLine="420"/>
        <w:rPr>
          <w:rFonts w:asciiTheme="minorEastAsia" w:hAnsiTheme="minorEastAsia" w:cs="仿宋_GB2312"/>
          <w:color w:val="FF0000"/>
          <w:szCs w:val="21"/>
        </w:rPr>
      </w:pPr>
      <w:r w:rsidRPr="00CC7A2F">
        <w:rPr>
          <w:rFonts w:asciiTheme="minorEastAsia" w:hAnsiTheme="minorEastAsia" w:cs="仿宋_GB2312" w:hint="eastAsia"/>
          <w:color w:val="FF0000"/>
          <w:szCs w:val="21"/>
        </w:rPr>
        <w:t>质保期内，出现灯具损坏等质量问题的，由乙方无条件更换并承担相关维修费用（含人工、机械、管理等费用），乙方应提供充足的备品备件，且不得低于每笔订单同款灯具总量的2%，必须在接到甲方通知12小时内响应、48小时内送至甲方指定地点。乙方未按前述期限内完成的，甲方有权另行采购、维修，相关费用（产品采购费用、更换维修费用）由乙方承担，并有权直接从剩余应付货款、质保金中扣除。</w:t>
      </w:r>
    </w:p>
    <w:p w:rsidR="0098052D" w:rsidRPr="00CC7A2F" w:rsidRDefault="002658DE">
      <w:pPr>
        <w:pStyle w:val="1"/>
        <w:numPr>
          <w:ilvl w:val="0"/>
          <w:numId w:val="1"/>
        </w:numPr>
        <w:spacing w:before="156" w:after="468" w:line="360" w:lineRule="auto"/>
        <w:rPr>
          <w:rFonts w:asciiTheme="minorEastAsia" w:hAnsiTheme="minorEastAsia" w:cs="黑体"/>
          <w:sz w:val="40"/>
          <w:szCs w:val="40"/>
        </w:rPr>
      </w:pPr>
      <w:r w:rsidRPr="00CC7A2F">
        <w:rPr>
          <w:rFonts w:asciiTheme="minorEastAsia" w:hAnsiTheme="minorEastAsia" w:cs="黑体" w:hint="eastAsia"/>
          <w:sz w:val="40"/>
          <w:szCs w:val="40"/>
        </w:rPr>
        <w:t>技术通则要求</w:t>
      </w:r>
    </w:p>
    <w:p w:rsidR="0098052D" w:rsidRPr="00CC7A2F" w:rsidRDefault="002658DE">
      <w:pPr>
        <w:pStyle w:val="2"/>
        <w:numPr>
          <w:ilvl w:val="0"/>
          <w:numId w:val="6"/>
        </w:numPr>
        <w:spacing w:line="360" w:lineRule="auto"/>
        <w:rPr>
          <w:rFonts w:asciiTheme="minorEastAsia" w:eastAsiaTheme="minorEastAsia" w:hAnsiTheme="minorEastAsia" w:cs="仿宋_GB2312"/>
          <w:sz w:val="28"/>
          <w:szCs w:val="28"/>
        </w:rPr>
      </w:pPr>
      <w:r w:rsidRPr="00CC7A2F">
        <w:rPr>
          <w:rFonts w:asciiTheme="minorEastAsia" w:eastAsiaTheme="minorEastAsia" w:hAnsiTheme="minorEastAsia" w:cs="仿宋_GB2312" w:hint="eastAsia"/>
          <w:sz w:val="28"/>
          <w:szCs w:val="28"/>
        </w:rPr>
        <w:t>灯具应符合的技术标准</w:t>
      </w:r>
    </w:p>
    <w:p w:rsidR="00BC265D" w:rsidRPr="00CC7A2F" w:rsidRDefault="00BC265D" w:rsidP="00BC265D">
      <w:pPr>
        <w:spacing w:line="360" w:lineRule="auto"/>
        <w:rPr>
          <w:rFonts w:asciiTheme="minorEastAsia" w:hAnsiTheme="minorEastAsia" w:cs="仿宋_GB2312"/>
          <w:szCs w:val="21"/>
        </w:rPr>
      </w:pPr>
      <w:r w:rsidRPr="00CC7A2F">
        <w:rPr>
          <w:rFonts w:asciiTheme="minorEastAsia" w:hAnsiTheme="minorEastAsia" w:cs="仿宋_GB2312" w:hint="eastAsia"/>
          <w:szCs w:val="21"/>
        </w:rPr>
        <w:t>产品必须符合下列文件中的条款，凡是不注日期的引用文件，其最新版本适用于本标准。</w:t>
      </w:r>
    </w:p>
    <w:p w:rsidR="00BC265D" w:rsidRPr="00CC7A2F" w:rsidRDefault="00BC265D" w:rsidP="00BC265D">
      <w:pPr>
        <w:spacing w:line="360" w:lineRule="auto"/>
        <w:ind w:firstLineChars="200" w:firstLine="420"/>
        <w:rPr>
          <w:rFonts w:asciiTheme="minorEastAsia" w:hAnsiTheme="minorEastAsia" w:cs="仿宋_GB2312"/>
          <w:szCs w:val="21"/>
        </w:rPr>
      </w:pPr>
      <w:r w:rsidRPr="00CC7A2F">
        <w:rPr>
          <w:rFonts w:asciiTheme="minorEastAsia" w:hAnsiTheme="minorEastAsia" w:cs="仿宋_GB2312" w:hint="eastAsia"/>
          <w:szCs w:val="21"/>
        </w:rPr>
        <w:t>1．GB7000.1灯具 第1部分：一般要求与试验。</w:t>
      </w:r>
    </w:p>
    <w:p w:rsidR="00BC265D" w:rsidRPr="00CC7A2F" w:rsidRDefault="00BC265D" w:rsidP="00BC265D">
      <w:pPr>
        <w:spacing w:line="360" w:lineRule="auto"/>
        <w:ind w:firstLineChars="200" w:firstLine="420"/>
        <w:rPr>
          <w:rFonts w:asciiTheme="minorEastAsia" w:hAnsiTheme="minorEastAsia" w:cs="仿宋_GB2312"/>
          <w:szCs w:val="21"/>
        </w:rPr>
      </w:pPr>
      <w:r w:rsidRPr="00CC7A2F">
        <w:rPr>
          <w:rFonts w:asciiTheme="minorEastAsia" w:hAnsiTheme="minorEastAsia" w:cs="仿宋_GB2312" w:hint="eastAsia"/>
          <w:szCs w:val="21"/>
        </w:rPr>
        <w:t>2．GB7000.201灯具 第2-1部分：特殊要求 固定式通用灯具。</w:t>
      </w:r>
    </w:p>
    <w:p w:rsidR="00BC265D" w:rsidRPr="00CC7A2F" w:rsidRDefault="00BC265D" w:rsidP="00BC265D">
      <w:pPr>
        <w:spacing w:line="360" w:lineRule="auto"/>
        <w:ind w:firstLineChars="200" w:firstLine="420"/>
        <w:rPr>
          <w:rFonts w:asciiTheme="minorEastAsia" w:hAnsiTheme="minorEastAsia" w:cs="仿宋_GB2312"/>
          <w:szCs w:val="21"/>
        </w:rPr>
      </w:pPr>
      <w:r w:rsidRPr="00CC7A2F">
        <w:rPr>
          <w:rFonts w:asciiTheme="minorEastAsia" w:hAnsiTheme="minorEastAsia" w:cs="仿宋_GB2312" w:hint="eastAsia"/>
          <w:szCs w:val="21"/>
        </w:rPr>
        <w:t>3．GB7000.203灯具第2-3部分：特殊要求 道路与街路照明灯具。</w:t>
      </w:r>
    </w:p>
    <w:p w:rsidR="00BC265D" w:rsidRPr="00CC7A2F" w:rsidRDefault="00BC265D" w:rsidP="00BC265D">
      <w:pPr>
        <w:spacing w:line="360" w:lineRule="auto"/>
        <w:ind w:firstLineChars="200" w:firstLine="420"/>
        <w:rPr>
          <w:rFonts w:asciiTheme="minorEastAsia" w:hAnsiTheme="minorEastAsia" w:cs="仿宋_GB2312"/>
          <w:szCs w:val="21"/>
        </w:rPr>
      </w:pPr>
      <w:r w:rsidRPr="00CC7A2F">
        <w:rPr>
          <w:rFonts w:asciiTheme="minorEastAsia" w:hAnsiTheme="minorEastAsia" w:cs="仿宋_GB2312" w:hint="eastAsia"/>
          <w:szCs w:val="21"/>
        </w:rPr>
        <w:t>4．GB/T10485道路车辆—外部照明和光信号装置环境耐久性第二部分第15条中对透光罩的要求。</w:t>
      </w:r>
    </w:p>
    <w:p w:rsidR="00BC265D" w:rsidRPr="00CC7A2F" w:rsidRDefault="00BC265D" w:rsidP="00BC265D">
      <w:pPr>
        <w:spacing w:line="360" w:lineRule="auto"/>
        <w:ind w:firstLineChars="200" w:firstLine="420"/>
        <w:rPr>
          <w:rFonts w:asciiTheme="minorEastAsia" w:hAnsiTheme="minorEastAsia" w:cs="仿宋_GB2312"/>
          <w:szCs w:val="21"/>
        </w:rPr>
      </w:pPr>
      <w:r w:rsidRPr="00CC7A2F">
        <w:rPr>
          <w:rFonts w:asciiTheme="minorEastAsia" w:hAnsiTheme="minorEastAsia" w:cs="仿宋_GB2312" w:hint="eastAsia"/>
          <w:szCs w:val="21"/>
        </w:rPr>
        <w:t>5．GB 4208外壳防护等级（IP代码）。</w:t>
      </w:r>
    </w:p>
    <w:p w:rsidR="00BC265D" w:rsidRPr="00CC7A2F" w:rsidRDefault="00BC265D" w:rsidP="00BC265D">
      <w:pPr>
        <w:spacing w:line="360" w:lineRule="auto"/>
        <w:ind w:firstLineChars="200" w:firstLine="420"/>
        <w:rPr>
          <w:rFonts w:asciiTheme="minorEastAsia" w:hAnsiTheme="minorEastAsia" w:cs="仿宋_GB2312"/>
          <w:szCs w:val="21"/>
        </w:rPr>
      </w:pPr>
      <w:r w:rsidRPr="00CC7A2F">
        <w:rPr>
          <w:rFonts w:asciiTheme="minorEastAsia" w:hAnsiTheme="minorEastAsia" w:cs="仿宋_GB2312" w:hint="eastAsia"/>
          <w:szCs w:val="21"/>
        </w:rPr>
        <w:lastRenderedPageBreak/>
        <w:t>6．GB/T 4208外壳防护等级（IP代码）。</w:t>
      </w:r>
    </w:p>
    <w:p w:rsidR="00BC265D" w:rsidRPr="00CC7A2F" w:rsidRDefault="00BC265D" w:rsidP="00BC265D">
      <w:pPr>
        <w:spacing w:line="360" w:lineRule="auto"/>
        <w:ind w:firstLineChars="200" w:firstLine="420"/>
        <w:rPr>
          <w:rFonts w:asciiTheme="minorEastAsia" w:hAnsiTheme="minorEastAsia" w:cs="仿宋_GB2312"/>
          <w:szCs w:val="21"/>
        </w:rPr>
      </w:pPr>
      <w:r w:rsidRPr="00CC7A2F">
        <w:rPr>
          <w:rFonts w:asciiTheme="minorEastAsia" w:hAnsiTheme="minorEastAsia" w:cs="仿宋_GB2312" w:hint="eastAsia"/>
          <w:szCs w:val="21"/>
        </w:rPr>
        <w:t>7．GB/T 17743电气照明和类似设备的无线电骚扰特性的限值和测量方法。</w:t>
      </w:r>
    </w:p>
    <w:p w:rsidR="00BC265D" w:rsidRPr="00CC7A2F" w:rsidRDefault="00BC265D" w:rsidP="00BC265D">
      <w:pPr>
        <w:spacing w:line="360" w:lineRule="auto"/>
        <w:ind w:firstLineChars="200" w:firstLine="420"/>
        <w:rPr>
          <w:rFonts w:asciiTheme="minorEastAsia" w:hAnsiTheme="minorEastAsia" w:cs="仿宋_GB2312"/>
          <w:szCs w:val="21"/>
        </w:rPr>
      </w:pPr>
      <w:r w:rsidRPr="00CC7A2F">
        <w:rPr>
          <w:rFonts w:asciiTheme="minorEastAsia" w:hAnsiTheme="minorEastAsia" w:cs="仿宋_GB2312" w:hint="eastAsia"/>
          <w:szCs w:val="21"/>
        </w:rPr>
        <w:t>8．GB l7625.1电磁兼容限值谐波电流发射限值 (设备每相输入电流≤16A)。</w:t>
      </w:r>
    </w:p>
    <w:p w:rsidR="00BC265D" w:rsidRPr="00CC7A2F" w:rsidRDefault="00BC265D" w:rsidP="00BC265D">
      <w:pPr>
        <w:spacing w:line="360" w:lineRule="auto"/>
        <w:ind w:firstLineChars="200" w:firstLine="420"/>
        <w:rPr>
          <w:rFonts w:asciiTheme="minorEastAsia" w:hAnsiTheme="minorEastAsia" w:cs="仿宋_GB2312"/>
          <w:szCs w:val="21"/>
        </w:rPr>
      </w:pPr>
      <w:r w:rsidRPr="00CC7A2F">
        <w:rPr>
          <w:rFonts w:asciiTheme="minorEastAsia" w:hAnsiTheme="minorEastAsia" w:cs="仿宋_GB2312" w:hint="eastAsia"/>
          <w:szCs w:val="21"/>
        </w:rPr>
        <w:t>9．QB/T1551灯具油漆涂层。</w:t>
      </w:r>
    </w:p>
    <w:p w:rsidR="00BC265D" w:rsidRPr="00CC7A2F" w:rsidRDefault="00BC265D" w:rsidP="00BC265D">
      <w:pPr>
        <w:spacing w:line="360" w:lineRule="auto"/>
        <w:ind w:firstLineChars="200" w:firstLine="420"/>
        <w:rPr>
          <w:rFonts w:asciiTheme="minorEastAsia" w:hAnsiTheme="minorEastAsia" w:cs="仿宋_GB2312"/>
          <w:szCs w:val="21"/>
        </w:rPr>
      </w:pPr>
      <w:r w:rsidRPr="00CC7A2F">
        <w:rPr>
          <w:rFonts w:asciiTheme="minorEastAsia" w:hAnsiTheme="minorEastAsia" w:cs="仿宋_GB2312" w:hint="eastAsia"/>
          <w:szCs w:val="21"/>
        </w:rPr>
        <w:t>10．QB/T3741灯具电镀、化学覆盖层。</w:t>
      </w:r>
    </w:p>
    <w:p w:rsidR="00BC265D" w:rsidRPr="00CC7A2F" w:rsidRDefault="00BC265D" w:rsidP="00BC265D">
      <w:pPr>
        <w:spacing w:line="360" w:lineRule="auto"/>
        <w:ind w:firstLineChars="200" w:firstLine="420"/>
        <w:rPr>
          <w:rFonts w:asciiTheme="minorEastAsia" w:hAnsiTheme="minorEastAsia" w:cs="仿宋_GB2312"/>
          <w:szCs w:val="21"/>
        </w:rPr>
      </w:pPr>
      <w:r w:rsidRPr="00CC7A2F">
        <w:rPr>
          <w:rFonts w:asciiTheme="minorEastAsia" w:hAnsiTheme="minorEastAsia" w:cs="仿宋_GB2312" w:hint="eastAsia"/>
          <w:szCs w:val="21"/>
        </w:rPr>
        <w:t>11．CJJ45城市道路照明设计标准。</w:t>
      </w:r>
    </w:p>
    <w:p w:rsidR="00BC265D" w:rsidRPr="00CC7A2F" w:rsidRDefault="00BC265D" w:rsidP="00BC265D">
      <w:pPr>
        <w:spacing w:line="360" w:lineRule="auto"/>
        <w:ind w:firstLineChars="200" w:firstLine="420"/>
        <w:rPr>
          <w:rFonts w:asciiTheme="minorEastAsia" w:hAnsiTheme="minorEastAsia" w:cs="仿宋_GB2312"/>
          <w:szCs w:val="21"/>
        </w:rPr>
      </w:pPr>
      <w:r w:rsidRPr="00CC7A2F">
        <w:rPr>
          <w:rFonts w:asciiTheme="minorEastAsia" w:hAnsiTheme="minorEastAsia" w:cs="仿宋_GB2312" w:hint="eastAsia"/>
          <w:szCs w:val="21"/>
        </w:rPr>
        <w:t>12．GB-T1804一般公差 未注公差的线性和角度尺寸的公差。</w:t>
      </w:r>
    </w:p>
    <w:p w:rsidR="00BC265D" w:rsidRPr="00CC7A2F" w:rsidRDefault="00BC265D" w:rsidP="00BC265D">
      <w:pPr>
        <w:spacing w:line="360" w:lineRule="auto"/>
        <w:ind w:firstLineChars="200" w:firstLine="420"/>
        <w:rPr>
          <w:rFonts w:asciiTheme="minorEastAsia" w:hAnsiTheme="minorEastAsia" w:cs="仿宋_GB2312"/>
          <w:szCs w:val="21"/>
        </w:rPr>
      </w:pPr>
      <w:r w:rsidRPr="00CC7A2F">
        <w:rPr>
          <w:rFonts w:asciiTheme="minorEastAsia" w:hAnsiTheme="minorEastAsia" w:cs="仿宋_GB2312" w:hint="eastAsia"/>
          <w:szCs w:val="21"/>
        </w:rPr>
        <w:t>其他国家及江苏省现行标准规范、图集等；以及相关的灯具的现行的国家规范和标准。</w:t>
      </w:r>
    </w:p>
    <w:p w:rsidR="0098052D" w:rsidRPr="00A76467" w:rsidRDefault="00E315B2" w:rsidP="00E315B2">
      <w:pPr>
        <w:pStyle w:val="2"/>
        <w:numPr>
          <w:ilvl w:val="0"/>
          <w:numId w:val="6"/>
        </w:numPr>
        <w:spacing w:line="360" w:lineRule="auto"/>
        <w:rPr>
          <w:rFonts w:asciiTheme="minorEastAsia" w:eastAsiaTheme="minorEastAsia" w:hAnsiTheme="minorEastAsia" w:cs="仿宋_GB2312"/>
          <w:sz w:val="28"/>
          <w:szCs w:val="28"/>
        </w:rPr>
      </w:pPr>
      <w:bookmarkStart w:id="2" w:name="_Toc1793"/>
      <w:r w:rsidRPr="00E315B2">
        <w:rPr>
          <w:rFonts w:asciiTheme="minorEastAsia" w:eastAsiaTheme="minorEastAsia" w:hAnsiTheme="minorEastAsia" w:cs="仿宋_GB2312" w:hint="eastAsia"/>
          <w:sz w:val="28"/>
          <w:szCs w:val="28"/>
        </w:rPr>
        <w:t>庭院灯技术要求</w:t>
      </w:r>
      <w:bookmarkEnd w:id="2"/>
    </w:p>
    <w:p w:rsidR="00A76467" w:rsidRPr="00A76467" w:rsidRDefault="0075638B" w:rsidP="00AC70A7">
      <w:pPr>
        <w:snapToGrid w:val="0"/>
        <w:spacing w:line="570" w:lineRule="exact"/>
        <w:ind w:firstLineChars="131" w:firstLine="275"/>
        <w:jc w:val="left"/>
        <w:outlineLvl w:val="2"/>
        <w:rPr>
          <w:rFonts w:asciiTheme="minorEastAsia" w:hAnsiTheme="minorEastAsia" w:cs="楷体"/>
          <w:szCs w:val="21"/>
        </w:rPr>
      </w:pPr>
      <w:bookmarkStart w:id="3" w:name="_Toc14090"/>
      <w:r>
        <w:rPr>
          <w:rFonts w:asciiTheme="minorEastAsia" w:hAnsiTheme="minorEastAsia" w:cs="楷体" w:hint="eastAsia"/>
          <w:szCs w:val="21"/>
        </w:rPr>
        <w:t>&lt;</w:t>
      </w:r>
      <w:r w:rsidR="00A76467" w:rsidRPr="00A76467">
        <w:rPr>
          <w:rFonts w:asciiTheme="minorEastAsia" w:hAnsiTheme="minorEastAsia" w:cs="楷体" w:hint="eastAsia"/>
          <w:szCs w:val="21"/>
        </w:rPr>
        <w:t>一</w:t>
      </w:r>
      <w:r>
        <w:rPr>
          <w:rFonts w:asciiTheme="minorEastAsia" w:hAnsiTheme="minorEastAsia" w:cs="楷体" w:hint="eastAsia"/>
          <w:szCs w:val="21"/>
        </w:rPr>
        <w:t>&gt;</w:t>
      </w:r>
      <w:r w:rsidR="00A76467" w:rsidRPr="00A76467">
        <w:rPr>
          <w:rFonts w:asciiTheme="minorEastAsia" w:hAnsiTheme="minorEastAsia" w:cs="楷体" w:hint="eastAsia"/>
          <w:szCs w:val="21"/>
        </w:rPr>
        <w:t>灯具部分的具体要求</w:t>
      </w:r>
      <w:bookmarkEnd w:id="3"/>
    </w:p>
    <w:p w:rsidR="00A76467" w:rsidRPr="00A76467" w:rsidRDefault="00A76467" w:rsidP="003120E9">
      <w:pPr>
        <w:snapToGrid w:val="0"/>
        <w:spacing w:line="570" w:lineRule="exact"/>
        <w:ind w:firstLineChars="200" w:firstLine="422"/>
        <w:jc w:val="left"/>
        <w:outlineLvl w:val="3"/>
        <w:rPr>
          <w:rFonts w:asciiTheme="minorEastAsia" w:hAnsiTheme="minorEastAsia" w:cs="仿宋"/>
          <w:b/>
          <w:bCs/>
          <w:szCs w:val="21"/>
        </w:rPr>
      </w:pPr>
      <w:bookmarkStart w:id="4" w:name="_Toc23425"/>
      <w:bookmarkStart w:id="5" w:name="_Toc13723"/>
      <w:bookmarkStart w:id="6" w:name="_Toc328"/>
      <w:bookmarkStart w:id="7" w:name="_Toc4110"/>
      <w:bookmarkStart w:id="8" w:name="_Toc28447"/>
      <w:bookmarkStart w:id="9" w:name="_Toc7829"/>
      <w:bookmarkStart w:id="10" w:name="_Toc1176"/>
      <w:bookmarkStart w:id="11" w:name="_Toc6546"/>
      <w:r w:rsidRPr="00A76467">
        <w:rPr>
          <w:rFonts w:asciiTheme="minorEastAsia" w:hAnsiTheme="minorEastAsia" w:cs="仿宋" w:hint="eastAsia"/>
          <w:b/>
          <w:bCs/>
          <w:szCs w:val="21"/>
        </w:rPr>
        <w:t>1．外形尺寸和外观质量</w:t>
      </w:r>
      <w:bookmarkEnd w:id="4"/>
      <w:bookmarkEnd w:id="5"/>
      <w:bookmarkEnd w:id="6"/>
      <w:bookmarkEnd w:id="7"/>
      <w:bookmarkEnd w:id="8"/>
      <w:bookmarkEnd w:id="9"/>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szCs w:val="21"/>
        </w:rPr>
        <w:t>（1）灯具外形尺寸见灯具技术参数表。</w:t>
      </w:r>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szCs w:val="21"/>
        </w:rPr>
        <w:t>（2）灯具外观及尺寸需与图片一致（见下文附图）。</w:t>
      </w:r>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szCs w:val="21"/>
        </w:rPr>
        <w:t>（3）灯具的表面应光滑，以防污物堆积和便于清洗，无损伤、变形、涂层剥落，透光罩应无气泡、明显划痕和裂纹等缺陷，灯杆表面喷超耐侯防涂鸦涂料。</w:t>
      </w:r>
    </w:p>
    <w:p w:rsidR="00A76467" w:rsidRPr="00A76467" w:rsidRDefault="00A76467" w:rsidP="003120E9">
      <w:pPr>
        <w:snapToGrid w:val="0"/>
        <w:spacing w:line="570" w:lineRule="exact"/>
        <w:ind w:firstLineChars="200" w:firstLine="422"/>
        <w:jc w:val="left"/>
        <w:outlineLvl w:val="3"/>
        <w:rPr>
          <w:rFonts w:asciiTheme="minorEastAsia" w:hAnsiTheme="minorEastAsia" w:cs="仿宋"/>
          <w:b/>
          <w:bCs/>
          <w:szCs w:val="21"/>
        </w:rPr>
      </w:pPr>
      <w:bookmarkStart w:id="12" w:name="_Toc1199"/>
      <w:bookmarkStart w:id="13" w:name="_Toc4530"/>
      <w:bookmarkStart w:id="14" w:name="_Toc19104"/>
      <w:bookmarkStart w:id="15" w:name="_Toc28868"/>
      <w:r w:rsidRPr="00A76467">
        <w:rPr>
          <w:rFonts w:asciiTheme="minorEastAsia" w:hAnsiTheme="minorEastAsia" w:cs="仿宋" w:hint="eastAsia"/>
          <w:b/>
          <w:bCs/>
          <w:szCs w:val="21"/>
        </w:rPr>
        <w:t>2．安全要求</w:t>
      </w:r>
      <w:bookmarkEnd w:id="10"/>
      <w:bookmarkEnd w:id="11"/>
      <w:bookmarkEnd w:id="12"/>
      <w:bookmarkEnd w:id="13"/>
      <w:bookmarkEnd w:id="14"/>
      <w:bookmarkEnd w:id="15"/>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bookmarkStart w:id="16" w:name="_Toc29147"/>
      <w:bookmarkStart w:id="17" w:name="_Toc16367"/>
      <w:bookmarkStart w:id="18" w:name="_Toc10142"/>
      <w:bookmarkStart w:id="19" w:name="_Toc10606"/>
      <w:bookmarkStart w:id="20" w:name="_Toc16557"/>
      <w:bookmarkStart w:id="21" w:name="_Toc23696"/>
      <w:r w:rsidRPr="00A76467">
        <w:rPr>
          <w:rFonts w:asciiTheme="minorEastAsia" w:hAnsiTheme="minorEastAsia" w:cs="仿宋" w:hint="eastAsia"/>
          <w:szCs w:val="21"/>
        </w:rPr>
        <w:t>灯具应符合GB7000.1及GB7000.203的要求。当GB7000.1及GB7000.203与“灯具一般要求”有冲突时，以“灯具一般要求”为准。</w:t>
      </w:r>
    </w:p>
    <w:p w:rsidR="00A76467" w:rsidRPr="00A76467" w:rsidRDefault="00A76467" w:rsidP="003120E9">
      <w:pPr>
        <w:snapToGrid w:val="0"/>
        <w:spacing w:line="570" w:lineRule="exact"/>
        <w:ind w:firstLineChars="200" w:firstLine="422"/>
        <w:jc w:val="left"/>
        <w:outlineLvl w:val="3"/>
        <w:rPr>
          <w:rFonts w:asciiTheme="minorEastAsia" w:hAnsiTheme="minorEastAsia" w:cs="仿宋"/>
          <w:b/>
          <w:bCs/>
          <w:szCs w:val="21"/>
        </w:rPr>
      </w:pPr>
      <w:r w:rsidRPr="00A76467">
        <w:rPr>
          <w:rFonts w:asciiTheme="minorEastAsia" w:hAnsiTheme="minorEastAsia" w:cs="仿宋" w:hint="eastAsia"/>
          <w:b/>
          <w:bCs/>
          <w:szCs w:val="21"/>
        </w:rPr>
        <w:t>3．光源要求</w:t>
      </w:r>
      <w:bookmarkEnd w:id="16"/>
      <w:bookmarkEnd w:id="17"/>
      <w:bookmarkEnd w:id="18"/>
      <w:bookmarkEnd w:id="19"/>
      <w:bookmarkEnd w:id="20"/>
      <w:bookmarkEnd w:id="21"/>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szCs w:val="21"/>
        </w:rPr>
        <w:t>LED颗粒应满足拥有LM-80认证，采用原厂封装芯片，不得采用集成式芯片，交货前须附原厂供货证明。采用全模块化结构设计，模块可以现场拆换，每个LED模块具有独立的散热、防水和配光，可随意组合。</w:t>
      </w:r>
    </w:p>
    <w:p w:rsidR="00A76467" w:rsidRPr="00A76467" w:rsidRDefault="00A76467" w:rsidP="003120E9">
      <w:pPr>
        <w:snapToGrid w:val="0"/>
        <w:spacing w:line="570" w:lineRule="exact"/>
        <w:ind w:firstLineChars="200" w:firstLine="422"/>
        <w:jc w:val="left"/>
        <w:outlineLvl w:val="3"/>
        <w:rPr>
          <w:rFonts w:asciiTheme="minorEastAsia" w:hAnsiTheme="minorEastAsia" w:cs="仿宋"/>
          <w:b/>
          <w:bCs/>
          <w:szCs w:val="21"/>
        </w:rPr>
      </w:pPr>
      <w:bookmarkStart w:id="22" w:name="_Toc2167"/>
      <w:bookmarkStart w:id="23" w:name="_Toc18961"/>
      <w:bookmarkStart w:id="24" w:name="_Toc4270"/>
      <w:bookmarkStart w:id="25" w:name="_Toc19980"/>
      <w:bookmarkStart w:id="26" w:name="_Toc31812"/>
      <w:bookmarkStart w:id="27" w:name="_Toc30033"/>
      <w:r w:rsidRPr="00A76467">
        <w:rPr>
          <w:rFonts w:asciiTheme="minorEastAsia" w:hAnsiTheme="minorEastAsia" w:cs="仿宋" w:hint="eastAsia"/>
          <w:b/>
          <w:bCs/>
          <w:szCs w:val="21"/>
        </w:rPr>
        <w:t>4．灯具一般要求</w:t>
      </w:r>
      <w:bookmarkEnd w:id="22"/>
      <w:bookmarkEnd w:id="23"/>
      <w:bookmarkEnd w:id="24"/>
      <w:bookmarkEnd w:id="25"/>
      <w:bookmarkEnd w:id="26"/>
      <w:bookmarkEnd w:id="27"/>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szCs w:val="21"/>
        </w:rPr>
        <w:t>（1）灯具散热设计要先进合理，灯具适应温度：-40℃～+50℃。灯具工作湿度环境：</w:t>
      </w:r>
      <w:r w:rsidRPr="00A76467">
        <w:rPr>
          <w:rFonts w:asciiTheme="minorEastAsia" w:hAnsiTheme="minorEastAsia" w:cs="仿宋" w:hint="eastAsia"/>
          <w:szCs w:val="21"/>
        </w:rPr>
        <w:lastRenderedPageBreak/>
        <w:t>≤95%RH。</w:t>
      </w:r>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szCs w:val="21"/>
        </w:rPr>
        <w:t>（2）灯具引出线为RVV3×2.5mm</w:t>
      </w:r>
      <w:r w:rsidRPr="00A76467">
        <w:rPr>
          <w:rFonts w:asciiTheme="minorEastAsia" w:hAnsiTheme="minorEastAsia" w:cs="Calibri"/>
          <w:szCs w:val="21"/>
        </w:rPr>
        <w:t>² </w:t>
      </w:r>
      <w:r w:rsidRPr="00A76467">
        <w:rPr>
          <w:rFonts w:asciiTheme="minorEastAsia" w:hAnsiTheme="minorEastAsia" w:cs="仿宋" w:hint="eastAsia"/>
          <w:szCs w:val="21"/>
        </w:rPr>
        <w:t>+2×1mm</w:t>
      </w:r>
      <w:r w:rsidRPr="00A76467">
        <w:rPr>
          <w:rFonts w:asciiTheme="minorEastAsia" w:hAnsiTheme="minorEastAsia" w:cs="Calibri"/>
          <w:szCs w:val="21"/>
        </w:rPr>
        <w:t>² </w:t>
      </w:r>
      <w:r w:rsidRPr="00A76467">
        <w:rPr>
          <w:rFonts w:asciiTheme="minorEastAsia" w:hAnsiTheme="minorEastAsia" w:cs="仿宋" w:hint="eastAsia"/>
          <w:szCs w:val="21"/>
        </w:rPr>
        <w:t>电线，长度不小于灯杆高度，芯线颜色必须符合国标要求，且有明显区别。接头必须具有防水措施、连接方便易操作。</w:t>
      </w:r>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szCs w:val="21"/>
        </w:rPr>
        <w:t>（3）有针对感应雷击及静电的专用防护元件，器件性能符合IEC61000-4（Level 4）的检测标准。</w:t>
      </w:r>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szCs w:val="21"/>
        </w:rPr>
        <w:t>（4）灯具的浪涌保护器应独立设置，电压保护水平Up输出值应小于控制装置的抗浪涌电压，且不应大于2KV，接线应具有防误接措施。共模抗浪涌电压不应低于10KV，差模抗浪涌电压不应低于5KV。</w:t>
      </w:r>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szCs w:val="21"/>
        </w:rPr>
        <w:t>（5）LED灯具的寿命应不小于30000h。 LED灯具在正常工作6000h的光通维持率不应小于97%。正常工作12000h的光通量维持率不应小于90%。同时灯具在正常工作12000h内年损坏率不应高于1%，12000h~25000h内年损坏率不应高于3%。</w:t>
      </w:r>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szCs w:val="21"/>
        </w:rPr>
        <w:t>（6）电器绝缘等级：Class I。</w:t>
      </w:r>
    </w:p>
    <w:p w:rsidR="00A76467" w:rsidRPr="00A76467" w:rsidRDefault="00A76467" w:rsidP="003120E9">
      <w:pPr>
        <w:snapToGrid w:val="0"/>
        <w:spacing w:line="570" w:lineRule="exact"/>
        <w:ind w:firstLineChars="200" w:firstLine="422"/>
        <w:jc w:val="left"/>
        <w:outlineLvl w:val="3"/>
        <w:rPr>
          <w:rFonts w:asciiTheme="minorEastAsia" w:hAnsiTheme="minorEastAsia" w:cs="仿宋"/>
          <w:b/>
          <w:bCs/>
          <w:szCs w:val="21"/>
        </w:rPr>
      </w:pPr>
      <w:bookmarkStart w:id="28" w:name="_Toc17624"/>
      <w:bookmarkStart w:id="29" w:name="_Toc7064"/>
      <w:bookmarkStart w:id="30" w:name="_Toc15203"/>
      <w:bookmarkStart w:id="31" w:name="_Toc25052"/>
      <w:bookmarkStart w:id="32" w:name="_Toc14136"/>
      <w:bookmarkStart w:id="33" w:name="_Toc27516"/>
      <w:r w:rsidRPr="00A76467">
        <w:rPr>
          <w:rFonts w:asciiTheme="minorEastAsia" w:hAnsiTheme="minorEastAsia" w:cs="仿宋" w:hint="eastAsia"/>
          <w:b/>
          <w:bCs/>
          <w:szCs w:val="21"/>
        </w:rPr>
        <w:t>5．材料要求</w:t>
      </w:r>
      <w:bookmarkEnd w:id="28"/>
      <w:bookmarkEnd w:id="29"/>
      <w:bookmarkEnd w:id="30"/>
      <w:bookmarkEnd w:id="31"/>
      <w:bookmarkEnd w:id="32"/>
      <w:bookmarkEnd w:id="33"/>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szCs w:val="21"/>
        </w:rPr>
        <w:t>（1）灯具所采用的电线(缆)、LED和其他电子部件均应符合相应的国家标准或行业标准的规定要求。</w:t>
      </w:r>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szCs w:val="21"/>
        </w:rPr>
        <w:t>（2）灯具的插销、铰链、螺钉和其他外部构件应用304/2B不锈钢制成，其安装构件应不受混凝土的化学反应腐蚀。</w:t>
      </w:r>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szCs w:val="21"/>
        </w:rPr>
        <w:t>（3）灯具密封件应耐温、耐老化和耐道路上可能出现的腐蚀性气体，并应方便更换。</w:t>
      </w:r>
    </w:p>
    <w:p w:rsidR="00A76467" w:rsidRPr="00A76467" w:rsidRDefault="00A76467" w:rsidP="003120E9">
      <w:pPr>
        <w:snapToGrid w:val="0"/>
        <w:spacing w:line="570" w:lineRule="exact"/>
        <w:ind w:firstLineChars="200" w:firstLine="422"/>
        <w:jc w:val="left"/>
        <w:outlineLvl w:val="3"/>
        <w:rPr>
          <w:rFonts w:asciiTheme="minorEastAsia" w:hAnsiTheme="minorEastAsia" w:cs="仿宋"/>
          <w:b/>
          <w:bCs/>
          <w:szCs w:val="21"/>
        </w:rPr>
      </w:pPr>
      <w:bookmarkStart w:id="34" w:name="_Toc22548"/>
      <w:bookmarkStart w:id="35" w:name="_Toc3035"/>
      <w:bookmarkStart w:id="36" w:name="_Toc21146"/>
      <w:bookmarkStart w:id="37" w:name="_Toc23148"/>
      <w:r w:rsidRPr="00A76467">
        <w:rPr>
          <w:rFonts w:asciiTheme="minorEastAsia" w:hAnsiTheme="minorEastAsia" w:cs="仿宋" w:hint="eastAsia"/>
          <w:b/>
          <w:bCs/>
          <w:szCs w:val="21"/>
        </w:rPr>
        <w:t>6．结构要求</w:t>
      </w:r>
      <w:bookmarkEnd w:id="34"/>
      <w:bookmarkEnd w:id="35"/>
      <w:bookmarkEnd w:id="36"/>
      <w:bookmarkEnd w:id="37"/>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szCs w:val="21"/>
        </w:rPr>
        <w:t>（1）灯具应安装方便，安装角度应能灵活调节。</w:t>
      </w:r>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szCs w:val="21"/>
        </w:rPr>
        <w:t>（2）灯具应有特设的导线出(入)口密封装置，该装置为304/2B不锈钢材料或铜材质。</w:t>
      </w:r>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szCs w:val="21"/>
        </w:rPr>
        <w:t>（3）灯具内应有电源接线端子，外部接线和内部接线穿过硬质材料时应有保护措施。</w:t>
      </w:r>
    </w:p>
    <w:p w:rsidR="00A76467" w:rsidRPr="00A76467" w:rsidRDefault="00A76467" w:rsidP="003120E9">
      <w:pPr>
        <w:snapToGrid w:val="0"/>
        <w:spacing w:line="570" w:lineRule="exact"/>
        <w:ind w:firstLineChars="200" w:firstLine="422"/>
        <w:jc w:val="left"/>
        <w:outlineLvl w:val="3"/>
        <w:rPr>
          <w:rFonts w:asciiTheme="minorEastAsia" w:hAnsiTheme="minorEastAsia" w:cs="仿宋"/>
          <w:b/>
          <w:bCs/>
          <w:szCs w:val="21"/>
        </w:rPr>
      </w:pPr>
      <w:bookmarkStart w:id="38" w:name="_Toc1906"/>
      <w:bookmarkStart w:id="39" w:name="_Toc24577"/>
      <w:bookmarkStart w:id="40" w:name="_Toc2219"/>
      <w:bookmarkStart w:id="41" w:name="_Toc27482"/>
      <w:bookmarkStart w:id="42" w:name="_Toc17082"/>
      <w:bookmarkStart w:id="43" w:name="_Toc24603"/>
      <w:r w:rsidRPr="00A76467">
        <w:rPr>
          <w:rFonts w:asciiTheme="minorEastAsia" w:hAnsiTheme="minorEastAsia" w:cs="仿宋" w:hint="eastAsia"/>
          <w:b/>
          <w:bCs/>
          <w:szCs w:val="21"/>
        </w:rPr>
        <w:t>7．灯具驱动电源的要求</w:t>
      </w:r>
      <w:bookmarkEnd w:id="38"/>
      <w:bookmarkEnd w:id="39"/>
      <w:bookmarkEnd w:id="40"/>
      <w:bookmarkEnd w:id="41"/>
      <w:bookmarkEnd w:id="42"/>
      <w:bookmarkEnd w:id="43"/>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szCs w:val="21"/>
        </w:rPr>
        <w:lastRenderedPageBreak/>
        <w:t>（1）可接220V/50HZ交流电压，经驱动电源转换，输出直流电压与LED负载相匹配，并为LED提供恒定直流电流驱动。提供完善的保护，如输入电压不足、过电压保护、输出开路与短路保护等。驱动电源在额定电压±20%范围内应正常工作。驱动电源交货前须附原厂供货证明。</w:t>
      </w:r>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szCs w:val="21"/>
        </w:rPr>
        <w:t>（2）驱动电源可实现0-10V无极调光。</w:t>
      </w:r>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szCs w:val="21"/>
        </w:rPr>
        <w:t>（3）驱动电源需确保可接受采购方单灯控制器控制。</w:t>
      </w:r>
    </w:p>
    <w:p w:rsidR="00A76467" w:rsidRPr="00A76467" w:rsidRDefault="00A76467" w:rsidP="00A76467">
      <w:pPr>
        <w:snapToGrid w:val="0"/>
        <w:spacing w:line="570" w:lineRule="exact"/>
        <w:ind w:firstLineChars="200" w:firstLine="420"/>
        <w:jc w:val="left"/>
        <w:rPr>
          <w:rFonts w:asciiTheme="minorEastAsia" w:hAnsiTheme="minorEastAsia" w:cs="仿宋"/>
          <w:color w:val="000000" w:themeColor="text1"/>
          <w:szCs w:val="21"/>
        </w:rPr>
      </w:pPr>
      <w:r w:rsidRPr="00A76467">
        <w:rPr>
          <w:rFonts w:asciiTheme="minorEastAsia" w:hAnsiTheme="minorEastAsia" w:cs="仿宋" w:hint="eastAsia"/>
          <w:color w:val="000000" w:themeColor="text1"/>
          <w:szCs w:val="21"/>
        </w:rPr>
        <w:t>（4）驱动电源防护等级不低于IP65。</w:t>
      </w:r>
    </w:p>
    <w:p w:rsidR="00A76467" w:rsidRPr="00A76467" w:rsidRDefault="00A76467" w:rsidP="003120E9">
      <w:pPr>
        <w:snapToGrid w:val="0"/>
        <w:spacing w:line="570" w:lineRule="exact"/>
        <w:ind w:firstLineChars="200" w:firstLine="422"/>
        <w:jc w:val="left"/>
        <w:outlineLvl w:val="3"/>
        <w:rPr>
          <w:rFonts w:asciiTheme="minorEastAsia" w:hAnsiTheme="minorEastAsia" w:cs="仿宋"/>
          <w:b/>
          <w:bCs/>
          <w:szCs w:val="21"/>
        </w:rPr>
      </w:pPr>
      <w:bookmarkStart w:id="44" w:name="_Toc6094"/>
      <w:bookmarkStart w:id="45" w:name="_Toc9364"/>
      <w:r w:rsidRPr="00A76467">
        <w:rPr>
          <w:rFonts w:asciiTheme="minorEastAsia" w:hAnsiTheme="minorEastAsia" w:cs="仿宋" w:hint="eastAsia"/>
          <w:b/>
          <w:bCs/>
          <w:szCs w:val="21"/>
        </w:rPr>
        <w:t>8．电磁兼容等要求</w:t>
      </w:r>
      <w:bookmarkEnd w:id="44"/>
      <w:bookmarkEnd w:id="45"/>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szCs w:val="21"/>
        </w:rPr>
        <w:t>（1）灯具的无线电骚扰特性应符合GB/T 17743的要求。</w:t>
      </w:r>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szCs w:val="21"/>
        </w:rPr>
        <w:t>（2）灯具电磁兼容抗扰度应符合GB/T 18595 的要求。</w:t>
      </w:r>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szCs w:val="21"/>
        </w:rPr>
        <w:t>（3）灯具的输入电流谐波应符合GB l7625.1的要求。</w:t>
      </w:r>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szCs w:val="21"/>
        </w:rPr>
        <w:t>（4）LED电子控制装置应采用高压输出的LED电子控制装置，输出电流不超过1.5A。并应符合GB 19510.14的规定。</w:t>
      </w:r>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szCs w:val="21"/>
        </w:rPr>
        <w:t>（5）LED灯具的蓝光控制应符合GB 7000.1的规定。</w:t>
      </w:r>
    </w:p>
    <w:p w:rsidR="00A76467" w:rsidRPr="00A76467" w:rsidRDefault="00A76467" w:rsidP="003120E9">
      <w:pPr>
        <w:snapToGrid w:val="0"/>
        <w:spacing w:line="570" w:lineRule="exact"/>
        <w:ind w:firstLineChars="200" w:firstLine="422"/>
        <w:jc w:val="left"/>
        <w:outlineLvl w:val="3"/>
        <w:rPr>
          <w:rFonts w:asciiTheme="minorEastAsia" w:hAnsiTheme="minorEastAsia" w:cs="仿宋"/>
          <w:b/>
          <w:bCs/>
          <w:szCs w:val="21"/>
        </w:rPr>
      </w:pPr>
      <w:bookmarkStart w:id="46" w:name="_Toc10479"/>
      <w:bookmarkStart w:id="47" w:name="_Toc15302"/>
      <w:bookmarkStart w:id="48" w:name="_Toc23592"/>
      <w:bookmarkStart w:id="49" w:name="_Toc21333"/>
      <w:bookmarkStart w:id="50" w:name="_Toc2186"/>
      <w:bookmarkStart w:id="51" w:name="_Toc8155"/>
      <w:r w:rsidRPr="00A76467">
        <w:rPr>
          <w:rFonts w:asciiTheme="minorEastAsia" w:hAnsiTheme="minorEastAsia" w:cs="仿宋" w:hint="eastAsia"/>
          <w:b/>
          <w:bCs/>
          <w:szCs w:val="21"/>
        </w:rPr>
        <w:t>9．耐腐蚀性</w:t>
      </w:r>
      <w:bookmarkEnd w:id="46"/>
      <w:bookmarkEnd w:id="47"/>
      <w:bookmarkEnd w:id="48"/>
      <w:bookmarkEnd w:id="49"/>
      <w:bookmarkEnd w:id="50"/>
      <w:bookmarkEnd w:id="51"/>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szCs w:val="21"/>
        </w:rPr>
        <w:t>灯具应具有良好的耐腐蚀性能；灯具上涂层应符合QB/T 1551中II类使用条件的要求；灯具上的电镀或化学覆盖件，覆盖层应符合QB/T3741中Ⅲ类使用条件的要求。灯具灯体材质表面应有耐腐蚀、抗破坏处理手段，处理工艺需达10年使用寿命。压克力或PC材料部分保证5年不发黄（如有）。</w:t>
      </w:r>
    </w:p>
    <w:p w:rsidR="00A76467" w:rsidRPr="00A76467" w:rsidRDefault="00A76467" w:rsidP="003120E9">
      <w:pPr>
        <w:snapToGrid w:val="0"/>
        <w:spacing w:line="570" w:lineRule="exact"/>
        <w:ind w:firstLineChars="200" w:firstLine="422"/>
        <w:jc w:val="left"/>
        <w:outlineLvl w:val="3"/>
        <w:rPr>
          <w:rFonts w:asciiTheme="minorEastAsia" w:hAnsiTheme="minorEastAsia" w:cs="仿宋"/>
          <w:b/>
          <w:bCs/>
          <w:szCs w:val="21"/>
        </w:rPr>
      </w:pPr>
      <w:r w:rsidRPr="00A76467">
        <w:rPr>
          <w:rFonts w:asciiTheme="minorEastAsia" w:hAnsiTheme="minorEastAsia" w:cs="仿宋" w:hint="eastAsia"/>
          <w:b/>
          <w:bCs/>
          <w:szCs w:val="21"/>
        </w:rPr>
        <w:t>1</w:t>
      </w:r>
      <w:r w:rsidR="00CE7B48">
        <w:rPr>
          <w:rFonts w:asciiTheme="minorEastAsia" w:hAnsiTheme="minorEastAsia" w:cs="仿宋"/>
          <w:b/>
          <w:bCs/>
          <w:szCs w:val="21"/>
        </w:rPr>
        <w:t>0</w:t>
      </w:r>
      <w:r w:rsidRPr="00A76467">
        <w:rPr>
          <w:rFonts w:asciiTheme="minorEastAsia" w:hAnsiTheme="minorEastAsia" w:cs="仿宋" w:hint="eastAsia"/>
          <w:b/>
          <w:bCs/>
          <w:szCs w:val="21"/>
        </w:rPr>
        <w:t>.模拟安装条件（一）：</w:t>
      </w:r>
    </w:p>
    <w:tbl>
      <w:tblPr>
        <w:tblW w:w="8161" w:type="dxa"/>
        <w:jc w:val="center"/>
        <w:tblLook w:val="04A0" w:firstRow="1" w:lastRow="0" w:firstColumn="1" w:lastColumn="0" w:noHBand="0" w:noVBand="1"/>
      </w:tblPr>
      <w:tblGrid>
        <w:gridCol w:w="830"/>
        <w:gridCol w:w="4717"/>
        <w:gridCol w:w="2614"/>
      </w:tblGrid>
      <w:tr w:rsidR="00A76467" w:rsidRPr="00A76467" w:rsidTr="00141E74">
        <w:trPr>
          <w:trHeight w:val="442"/>
          <w:jc w:val="center"/>
        </w:trPr>
        <w:tc>
          <w:tcPr>
            <w:tcW w:w="83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76467" w:rsidRPr="00A76467" w:rsidRDefault="00A76467" w:rsidP="00141E74">
            <w:pPr>
              <w:widowControl/>
              <w:jc w:val="center"/>
              <w:rPr>
                <w:rFonts w:asciiTheme="minorEastAsia" w:hAnsiTheme="minorEastAsia" w:cs="仿宋"/>
                <w:kern w:val="0"/>
                <w:szCs w:val="21"/>
              </w:rPr>
            </w:pPr>
          </w:p>
          <w:p w:rsidR="00A76467" w:rsidRPr="00A76467" w:rsidRDefault="00A76467" w:rsidP="00141E74">
            <w:pPr>
              <w:widowControl/>
              <w:jc w:val="center"/>
              <w:rPr>
                <w:rFonts w:asciiTheme="minorEastAsia" w:hAnsiTheme="minorEastAsia" w:cs="仿宋"/>
                <w:kern w:val="0"/>
                <w:szCs w:val="21"/>
              </w:rPr>
            </w:pPr>
          </w:p>
          <w:p w:rsidR="00A76467" w:rsidRPr="00A76467" w:rsidRDefault="00A76467" w:rsidP="00141E74">
            <w:pPr>
              <w:rPr>
                <w:rFonts w:asciiTheme="minorEastAsia" w:hAnsiTheme="minorEastAsia" w:cs="仿宋"/>
                <w:szCs w:val="21"/>
              </w:rPr>
            </w:pPr>
            <w:r w:rsidRPr="00A76467">
              <w:rPr>
                <w:rFonts w:asciiTheme="minorEastAsia" w:hAnsiTheme="minorEastAsia" w:cs="仿宋" w:hint="eastAsia"/>
                <w:kern w:val="0"/>
                <w:szCs w:val="21"/>
              </w:rPr>
              <w:t>灯具系统安装条 件</w:t>
            </w:r>
          </w:p>
          <w:p w:rsidR="00A76467" w:rsidRPr="00A76467" w:rsidRDefault="00A76467" w:rsidP="00141E74">
            <w:pPr>
              <w:widowControl/>
              <w:jc w:val="center"/>
              <w:rPr>
                <w:rFonts w:asciiTheme="minorEastAsia" w:hAnsiTheme="minorEastAsia" w:cs="仿宋"/>
                <w:kern w:val="0"/>
                <w:szCs w:val="21"/>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rsidR="00A76467" w:rsidRPr="00A76467" w:rsidRDefault="00A76467" w:rsidP="00141E74">
            <w:pPr>
              <w:widowControl/>
              <w:jc w:val="left"/>
              <w:rPr>
                <w:rFonts w:asciiTheme="minorEastAsia" w:hAnsiTheme="minorEastAsia" w:cs="仿宋"/>
                <w:kern w:val="0"/>
                <w:szCs w:val="21"/>
              </w:rPr>
            </w:pPr>
            <w:r w:rsidRPr="00A76467">
              <w:rPr>
                <w:rFonts w:asciiTheme="minorEastAsia" w:hAnsiTheme="minorEastAsia" w:cs="仿宋" w:hint="eastAsia"/>
                <w:kern w:val="0"/>
                <w:szCs w:val="21"/>
              </w:rPr>
              <w:t>道路类别：</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rsidR="00A76467" w:rsidRPr="00A76467" w:rsidRDefault="00A76467" w:rsidP="00141E74">
            <w:pPr>
              <w:widowControl/>
              <w:jc w:val="center"/>
              <w:rPr>
                <w:rFonts w:asciiTheme="minorEastAsia" w:hAnsiTheme="minorEastAsia" w:cs="仿宋"/>
                <w:kern w:val="0"/>
                <w:szCs w:val="21"/>
              </w:rPr>
            </w:pPr>
            <w:r w:rsidRPr="00A76467">
              <w:rPr>
                <w:rFonts w:asciiTheme="minorEastAsia" w:hAnsiTheme="minorEastAsia" w:cs="仿宋" w:hint="eastAsia"/>
                <w:kern w:val="0"/>
                <w:szCs w:val="21"/>
              </w:rPr>
              <w:t>园路</w:t>
            </w:r>
          </w:p>
        </w:tc>
      </w:tr>
      <w:tr w:rsidR="00A76467" w:rsidRPr="00A76467" w:rsidTr="00141E74">
        <w:trPr>
          <w:trHeight w:val="412"/>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76467" w:rsidRPr="00A76467" w:rsidRDefault="00A76467" w:rsidP="00141E74">
            <w:pPr>
              <w:widowControl/>
              <w:jc w:val="left"/>
              <w:rPr>
                <w:rFonts w:asciiTheme="minorEastAsia" w:hAnsiTheme="minorEastAsia" w:cs="仿宋"/>
                <w:kern w:val="0"/>
                <w:szCs w:val="21"/>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rsidR="00A76467" w:rsidRPr="00A76467" w:rsidRDefault="00A76467" w:rsidP="00141E74">
            <w:pPr>
              <w:widowControl/>
              <w:jc w:val="left"/>
              <w:rPr>
                <w:rFonts w:asciiTheme="minorEastAsia" w:hAnsiTheme="minorEastAsia" w:cs="仿宋"/>
                <w:kern w:val="0"/>
                <w:szCs w:val="21"/>
              </w:rPr>
            </w:pPr>
            <w:r w:rsidRPr="00A76467">
              <w:rPr>
                <w:rFonts w:asciiTheme="minorEastAsia" w:hAnsiTheme="minorEastAsia" w:cs="仿宋" w:hint="eastAsia"/>
                <w:kern w:val="0"/>
                <w:szCs w:val="21"/>
              </w:rPr>
              <w:t>道路宽度 (m)：</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rsidR="00A76467" w:rsidRPr="00A76467" w:rsidRDefault="00A76467" w:rsidP="00141E74">
            <w:pPr>
              <w:widowControl/>
              <w:jc w:val="center"/>
              <w:rPr>
                <w:rFonts w:asciiTheme="minorEastAsia" w:hAnsiTheme="minorEastAsia" w:cs="仿宋"/>
                <w:color w:val="000000" w:themeColor="text1"/>
                <w:kern w:val="0"/>
                <w:szCs w:val="21"/>
              </w:rPr>
            </w:pPr>
            <w:r w:rsidRPr="00A76467">
              <w:rPr>
                <w:rFonts w:asciiTheme="minorEastAsia" w:hAnsiTheme="minorEastAsia" w:cs="仿宋" w:hint="eastAsia"/>
                <w:color w:val="000000" w:themeColor="text1"/>
                <w:kern w:val="0"/>
                <w:szCs w:val="21"/>
              </w:rPr>
              <w:t>5</w:t>
            </w:r>
          </w:p>
        </w:tc>
      </w:tr>
      <w:tr w:rsidR="00A76467" w:rsidRPr="00A76467" w:rsidTr="00141E74">
        <w:trPr>
          <w:trHeight w:val="412"/>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76467" w:rsidRPr="00A76467" w:rsidRDefault="00A76467" w:rsidP="00141E74">
            <w:pPr>
              <w:widowControl/>
              <w:jc w:val="left"/>
              <w:rPr>
                <w:rFonts w:asciiTheme="minorEastAsia" w:hAnsiTheme="minorEastAsia" w:cs="仿宋"/>
                <w:kern w:val="0"/>
                <w:szCs w:val="21"/>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rsidR="00A76467" w:rsidRPr="00A76467" w:rsidRDefault="00A76467" w:rsidP="00141E74">
            <w:pPr>
              <w:widowControl/>
              <w:jc w:val="left"/>
              <w:rPr>
                <w:rFonts w:asciiTheme="minorEastAsia" w:hAnsiTheme="minorEastAsia" w:cs="仿宋"/>
                <w:kern w:val="0"/>
                <w:szCs w:val="21"/>
              </w:rPr>
            </w:pPr>
            <w:r w:rsidRPr="00A76467">
              <w:rPr>
                <w:rFonts w:asciiTheme="minorEastAsia" w:hAnsiTheme="minorEastAsia" w:cs="仿宋" w:hint="eastAsia"/>
                <w:kern w:val="0"/>
                <w:szCs w:val="21"/>
              </w:rPr>
              <w:t>车道数</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rsidR="00A76467" w:rsidRPr="00A76467" w:rsidRDefault="00A76467" w:rsidP="00141E74">
            <w:pPr>
              <w:widowControl/>
              <w:jc w:val="center"/>
              <w:rPr>
                <w:rFonts w:asciiTheme="minorEastAsia" w:hAnsiTheme="minorEastAsia" w:cs="仿宋"/>
                <w:color w:val="000000" w:themeColor="text1"/>
                <w:kern w:val="0"/>
                <w:szCs w:val="21"/>
              </w:rPr>
            </w:pPr>
            <w:r w:rsidRPr="00A76467">
              <w:rPr>
                <w:rFonts w:asciiTheme="minorEastAsia" w:hAnsiTheme="minorEastAsia" w:cs="仿宋" w:hint="eastAsia"/>
                <w:color w:val="000000" w:themeColor="text1"/>
                <w:kern w:val="0"/>
                <w:szCs w:val="21"/>
              </w:rPr>
              <w:t>/</w:t>
            </w:r>
          </w:p>
        </w:tc>
      </w:tr>
      <w:tr w:rsidR="00A76467" w:rsidRPr="00A76467" w:rsidTr="00141E74">
        <w:trPr>
          <w:trHeight w:val="624"/>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76467" w:rsidRPr="00A76467" w:rsidRDefault="00A76467" w:rsidP="00141E74">
            <w:pPr>
              <w:widowControl/>
              <w:jc w:val="left"/>
              <w:rPr>
                <w:rFonts w:asciiTheme="minorEastAsia" w:hAnsiTheme="minorEastAsia" w:cs="仿宋"/>
                <w:kern w:val="0"/>
                <w:szCs w:val="21"/>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rsidR="00A76467" w:rsidRPr="00A76467" w:rsidRDefault="00A76467" w:rsidP="00141E74">
            <w:pPr>
              <w:widowControl/>
              <w:jc w:val="left"/>
              <w:rPr>
                <w:rFonts w:asciiTheme="minorEastAsia" w:hAnsiTheme="minorEastAsia" w:cs="仿宋"/>
                <w:kern w:val="0"/>
                <w:szCs w:val="21"/>
              </w:rPr>
            </w:pPr>
            <w:r w:rsidRPr="00A76467">
              <w:rPr>
                <w:rFonts w:asciiTheme="minorEastAsia" w:hAnsiTheme="minorEastAsia" w:cs="仿宋" w:hint="eastAsia"/>
                <w:kern w:val="0"/>
                <w:szCs w:val="21"/>
              </w:rPr>
              <w:t>道路表面材料</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rsidR="00A76467" w:rsidRPr="00A76467" w:rsidRDefault="00A76467" w:rsidP="00141E74">
            <w:pPr>
              <w:widowControl/>
              <w:jc w:val="center"/>
              <w:rPr>
                <w:rFonts w:asciiTheme="minorEastAsia" w:hAnsiTheme="minorEastAsia" w:cs="仿宋"/>
                <w:color w:val="000000" w:themeColor="text1"/>
                <w:kern w:val="0"/>
                <w:szCs w:val="21"/>
              </w:rPr>
            </w:pPr>
            <w:r w:rsidRPr="00A76467">
              <w:rPr>
                <w:rFonts w:asciiTheme="minorEastAsia" w:hAnsiTheme="minorEastAsia" w:cs="仿宋" w:hint="eastAsia"/>
                <w:color w:val="000000" w:themeColor="text1"/>
                <w:kern w:val="0"/>
                <w:szCs w:val="21"/>
              </w:rPr>
              <w:t>沥青</w:t>
            </w:r>
          </w:p>
        </w:tc>
      </w:tr>
      <w:tr w:rsidR="00A76467" w:rsidRPr="00A76467" w:rsidTr="00141E74">
        <w:trPr>
          <w:trHeight w:val="412"/>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76467" w:rsidRPr="00A76467" w:rsidRDefault="00A76467" w:rsidP="00141E74">
            <w:pPr>
              <w:widowControl/>
              <w:jc w:val="left"/>
              <w:rPr>
                <w:rFonts w:asciiTheme="minorEastAsia" w:hAnsiTheme="minorEastAsia" w:cs="仿宋"/>
                <w:kern w:val="0"/>
                <w:szCs w:val="21"/>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rsidR="00A76467" w:rsidRPr="00A76467" w:rsidRDefault="00A76467" w:rsidP="00141E74">
            <w:pPr>
              <w:widowControl/>
              <w:jc w:val="left"/>
              <w:rPr>
                <w:rFonts w:asciiTheme="minorEastAsia" w:hAnsiTheme="minorEastAsia" w:cs="仿宋"/>
                <w:kern w:val="0"/>
                <w:szCs w:val="21"/>
              </w:rPr>
            </w:pPr>
            <w:r w:rsidRPr="00A76467">
              <w:rPr>
                <w:rFonts w:asciiTheme="minorEastAsia" w:hAnsiTheme="minorEastAsia" w:cs="仿宋" w:hint="eastAsia"/>
                <w:kern w:val="0"/>
                <w:szCs w:val="21"/>
              </w:rPr>
              <w:t>灯具布置方式</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rsidR="00A76467" w:rsidRPr="00A76467" w:rsidRDefault="00A76467" w:rsidP="00141E74">
            <w:pPr>
              <w:widowControl/>
              <w:jc w:val="center"/>
              <w:rPr>
                <w:rFonts w:asciiTheme="minorEastAsia" w:hAnsiTheme="minorEastAsia" w:cs="仿宋"/>
                <w:color w:val="000000" w:themeColor="text1"/>
                <w:kern w:val="0"/>
                <w:szCs w:val="21"/>
              </w:rPr>
            </w:pPr>
            <w:r w:rsidRPr="00A76467">
              <w:rPr>
                <w:rFonts w:asciiTheme="minorEastAsia" w:hAnsiTheme="minorEastAsia" w:cs="仿宋" w:hint="eastAsia"/>
                <w:color w:val="000000" w:themeColor="text1"/>
                <w:kern w:val="0"/>
                <w:szCs w:val="21"/>
              </w:rPr>
              <w:t>单侧</w:t>
            </w:r>
          </w:p>
        </w:tc>
      </w:tr>
      <w:tr w:rsidR="00A76467" w:rsidRPr="00A76467" w:rsidTr="00141E74">
        <w:trPr>
          <w:trHeight w:val="412"/>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76467" w:rsidRPr="00A76467" w:rsidRDefault="00A76467" w:rsidP="00141E74">
            <w:pPr>
              <w:widowControl/>
              <w:jc w:val="left"/>
              <w:rPr>
                <w:rFonts w:asciiTheme="minorEastAsia" w:hAnsiTheme="minorEastAsia" w:cs="仿宋"/>
                <w:kern w:val="0"/>
                <w:szCs w:val="21"/>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rsidR="00A76467" w:rsidRPr="00A76467" w:rsidRDefault="00A76467" w:rsidP="00141E74">
            <w:pPr>
              <w:widowControl/>
              <w:jc w:val="left"/>
              <w:rPr>
                <w:rFonts w:asciiTheme="minorEastAsia" w:hAnsiTheme="minorEastAsia" w:cs="仿宋"/>
                <w:kern w:val="0"/>
                <w:szCs w:val="21"/>
              </w:rPr>
            </w:pPr>
            <w:r w:rsidRPr="00A76467">
              <w:rPr>
                <w:rFonts w:asciiTheme="minorEastAsia" w:hAnsiTheme="minorEastAsia" w:cs="仿宋" w:hint="eastAsia"/>
                <w:kern w:val="0"/>
                <w:szCs w:val="21"/>
              </w:rPr>
              <w:t>灯具安装高度h(m)</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rsidR="00A76467" w:rsidRPr="00A76467" w:rsidRDefault="00A76467" w:rsidP="00141E74">
            <w:pPr>
              <w:widowControl/>
              <w:jc w:val="center"/>
              <w:rPr>
                <w:rFonts w:asciiTheme="minorEastAsia" w:hAnsiTheme="minorEastAsia" w:cs="仿宋"/>
                <w:color w:val="000000" w:themeColor="text1"/>
                <w:kern w:val="0"/>
                <w:szCs w:val="21"/>
              </w:rPr>
            </w:pPr>
            <w:r w:rsidRPr="00A76467">
              <w:rPr>
                <w:rFonts w:asciiTheme="minorEastAsia" w:hAnsiTheme="minorEastAsia" w:cs="仿宋" w:hint="eastAsia"/>
                <w:color w:val="000000" w:themeColor="text1"/>
                <w:kern w:val="0"/>
                <w:szCs w:val="21"/>
              </w:rPr>
              <w:t>3</w:t>
            </w:r>
          </w:p>
        </w:tc>
      </w:tr>
      <w:tr w:rsidR="00A76467" w:rsidRPr="00A76467" w:rsidTr="00141E74">
        <w:trPr>
          <w:trHeight w:val="412"/>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76467" w:rsidRPr="00A76467" w:rsidRDefault="00A76467" w:rsidP="00141E74">
            <w:pPr>
              <w:widowControl/>
              <w:jc w:val="left"/>
              <w:rPr>
                <w:rFonts w:asciiTheme="minorEastAsia" w:hAnsiTheme="minorEastAsia" w:cs="仿宋"/>
                <w:kern w:val="0"/>
                <w:szCs w:val="21"/>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rsidR="00A76467" w:rsidRPr="00A76467" w:rsidRDefault="00A76467" w:rsidP="00141E74">
            <w:pPr>
              <w:widowControl/>
              <w:jc w:val="left"/>
              <w:rPr>
                <w:rFonts w:asciiTheme="minorEastAsia" w:hAnsiTheme="minorEastAsia" w:cs="仿宋"/>
                <w:kern w:val="0"/>
                <w:szCs w:val="21"/>
              </w:rPr>
            </w:pPr>
            <w:r w:rsidRPr="00A76467">
              <w:rPr>
                <w:rFonts w:asciiTheme="minorEastAsia" w:hAnsiTheme="minorEastAsia" w:cs="仿宋" w:hint="eastAsia"/>
                <w:kern w:val="0"/>
                <w:szCs w:val="21"/>
              </w:rPr>
              <w:t>灯杆的安装间距S(m)</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rsidR="00A76467" w:rsidRPr="00A76467" w:rsidRDefault="00A76467" w:rsidP="00141E74">
            <w:pPr>
              <w:widowControl/>
              <w:jc w:val="center"/>
              <w:rPr>
                <w:rFonts w:asciiTheme="minorEastAsia" w:hAnsiTheme="minorEastAsia" w:cs="仿宋"/>
                <w:color w:val="000000" w:themeColor="text1"/>
                <w:kern w:val="0"/>
                <w:szCs w:val="21"/>
              </w:rPr>
            </w:pPr>
            <w:r w:rsidRPr="00A76467">
              <w:rPr>
                <w:rFonts w:asciiTheme="minorEastAsia" w:hAnsiTheme="minorEastAsia" w:cs="仿宋" w:hint="eastAsia"/>
                <w:color w:val="000000" w:themeColor="text1"/>
                <w:kern w:val="0"/>
                <w:szCs w:val="21"/>
              </w:rPr>
              <w:t>20</w:t>
            </w:r>
          </w:p>
        </w:tc>
      </w:tr>
      <w:tr w:rsidR="00A76467" w:rsidRPr="00A76467" w:rsidTr="00141E74">
        <w:trPr>
          <w:trHeight w:val="412"/>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76467" w:rsidRPr="00A76467" w:rsidRDefault="00A76467" w:rsidP="00141E74">
            <w:pPr>
              <w:widowControl/>
              <w:jc w:val="left"/>
              <w:rPr>
                <w:rFonts w:asciiTheme="minorEastAsia" w:hAnsiTheme="minorEastAsia" w:cs="仿宋"/>
                <w:kern w:val="0"/>
                <w:szCs w:val="21"/>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rsidR="00A76467" w:rsidRPr="00A76467" w:rsidRDefault="00A76467" w:rsidP="00141E74">
            <w:pPr>
              <w:widowControl/>
              <w:jc w:val="left"/>
              <w:rPr>
                <w:rFonts w:asciiTheme="minorEastAsia" w:hAnsiTheme="minorEastAsia" w:cs="仿宋"/>
                <w:kern w:val="0"/>
                <w:szCs w:val="21"/>
              </w:rPr>
            </w:pPr>
            <w:r w:rsidRPr="00A76467">
              <w:rPr>
                <w:rFonts w:asciiTheme="minorEastAsia" w:hAnsiTheme="minorEastAsia" w:cs="仿宋" w:hint="eastAsia"/>
                <w:kern w:val="0"/>
                <w:szCs w:val="21"/>
              </w:rPr>
              <w:t>灯杆与路沿的距离(m)</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rsidR="00A76467" w:rsidRPr="00A76467" w:rsidRDefault="00A76467" w:rsidP="00141E74">
            <w:pPr>
              <w:widowControl/>
              <w:jc w:val="center"/>
              <w:rPr>
                <w:rFonts w:asciiTheme="minorEastAsia" w:hAnsiTheme="minorEastAsia" w:cs="仿宋"/>
                <w:kern w:val="0"/>
                <w:szCs w:val="21"/>
              </w:rPr>
            </w:pPr>
            <w:r w:rsidRPr="00A76467">
              <w:rPr>
                <w:rFonts w:asciiTheme="minorEastAsia" w:hAnsiTheme="minorEastAsia" w:cs="仿宋" w:hint="eastAsia"/>
                <w:kern w:val="0"/>
                <w:szCs w:val="21"/>
              </w:rPr>
              <w:t>0.5</w:t>
            </w:r>
          </w:p>
        </w:tc>
      </w:tr>
      <w:tr w:rsidR="00A76467" w:rsidRPr="00A76467" w:rsidTr="00141E74">
        <w:trPr>
          <w:trHeight w:val="412"/>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76467" w:rsidRPr="00A76467" w:rsidRDefault="00A76467" w:rsidP="00141E74">
            <w:pPr>
              <w:widowControl/>
              <w:jc w:val="left"/>
              <w:rPr>
                <w:rFonts w:asciiTheme="minorEastAsia" w:hAnsiTheme="minorEastAsia" w:cs="仿宋"/>
                <w:kern w:val="0"/>
                <w:szCs w:val="21"/>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rsidR="00A76467" w:rsidRPr="00A76467" w:rsidRDefault="00A76467" w:rsidP="00141E74">
            <w:pPr>
              <w:widowControl/>
              <w:jc w:val="left"/>
              <w:rPr>
                <w:rFonts w:asciiTheme="minorEastAsia" w:hAnsiTheme="minorEastAsia" w:cs="仿宋"/>
                <w:kern w:val="0"/>
                <w:szCs w:val="21"/>
              </w:rPr>
            </w:pPr>
            <w:r w:rsidRPr="00A76467">
              <w:rPr>
                <w:rFonts w:asciiTheme="minorEastAsia" w:hAnsiTheme="minorEastAsia" w:cs="仿宋" w:hint="eastAsia"/>
                <w:kern w:val="0"/>
                <w:szCs w:val="21"/>
              </w:rPr>
              <w:t>灯臂长度（m）</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rsidR="00A76467" w:rsidRPr="00A76467" w:rsidRDefault="00A76467" w:rsidP="00141E74">
            <w:pPr>
              <w:widowControl/>
              <w:jc w:val="center"/>
              <w:rPr>
                <w:rFonts w:asciiTheme="minorEastAsia" w:hAnsiTheme="minorEastAsia" w:cs="仿宋"/>
                <w:kern w:val="0"/>
                <w:szCs w:val="21"/>
              </w:rPr>
            </w:pPr>
            <w:r w:rsidRPr="00A76467">
              <w:rPr>
                <w:rFonts w:asciiTheme="minorEastAsia" w:hAnsiTheme="minorEastAsia" w:cs="仿宋" w:hint="eastAsia"/>
                <w:kern w:val="0"/>
                <w:szCs w:val="21"/>
              </w:rPr>
              <w:t>0</w:t>
            </w:r>
          </w:p>
        </w:tc>
      </w:tr>
      <w:tr w:rsidR="00A76467" w:rsidRPr="00A76467" w:rsidTr="00141E74">
        <w:trPr>
          <w:trHeight w:val="327"/>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76467" w:rsidRPr="00A76467" w:rsidRDefault="00A76467" w:rsidP="00141E74">
            <w:pPr>
              <w:widowControl/>
              <w:jc w:val="left"/>
              <w:rPr>
                <w:rFonts w:asciiTheme="minorEastAsia" w:hAnsiTheme="minorEastAsia" w:cs="仿宋"/>
                <w:kern w:val="0"/>
                <w:szCs w:val="21"/>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rsidR="00A76467" w:rsidRPr="00A76467" w:rsidRDefault="00A76467" w:rsidP="00141E74">
            <w:pPr>
              <w:widowControl/>
              <w:jc w:val="left"/>
              <w:rPr>
                <w:rFonts w:asciiTheme="minorEastAsia" w:hAnsiTheme="minorEastAsia" w:cs="仿宋"/>
                <w:kern w:val="0"/>
                <w:szCs w:val="21"/>
              </w:rPr>
            </w:pPr>
            <w:r w:rsidRPr="00A76467">
              <w:rPr>
                <w:rFonts w:asciiTheme="minorEastAsia" w:hAnsiTheme="minorEastAsia" w:cs="仿宋" w:hint="eastAsia"/>
                <w:kern w:val="0"/>
                <w:szCs w:val="21"/>
              </w:rPr>
              <w:t>灯具仰角（度）</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rsidR="00A76467" w:rsidRPr="00A76467" w:rsidRDefault="00A76467" w:rsidP="00141E74">
            <w:pPr>
              <w:widowControl/>
              <w:jc w:val="center"/>
              <w:rPr>
                <w:rFonts w:asciiTheme="minorEastAsia" w:hAnsiTheme="minorEastAsia" w:cs="仿宋"/>
                <w:kern w:val="0"/>
                <w:szCs w:val="21"/>
              </w:rPr>
            </w:pPr>
            <w:r w:rsidRPr="00A76467">
              <w:rPr>
                <w:rFonts w:asciiTheme="minorEastAsia" w:hAnsiTheme="minorEastAsia" w:cs="仿宋" w:hint="eastAsia"/>
                <w:kern w:val="0"/>
                <w:szCs w:val="21"/>
              </w:rPr>
              <w:t>0</w:t>
            </w:r>
          </w:p>
        </w:tc>
      </w:tr>
      <w:tr w:rsidR="00A76467" w:rsidRPr="00A76467" w:rsidTr="00141E74">
        <w:trPr>
          <w:trHeight w:val="385"/>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76467" w:rsidRPr="00A76467" w:rsidRDefault="00A76467" w:rsidP="00141E74">
            <w:pPr>
              <w:widowControl/>
              <w:jc w:val="left"/>
              <w:rPr>
                <w:rFonts w:asciiTheme="minorEastAsia" w:hAnsiTheme="minorEastAsia" w:cs="仿宋"/>
                <w:kern w:val="0"/>
                <w:szCs w:val="21"/>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rsidR="00A76467" w:rsidRPr="00A76467" w:rsidRDefault="00A76467" w:rsidP="00141E74">
            <w:pPr>
              <w:widowControl/>
              <w:jc w:val="left"/>
              <w:rPr>
                <w:rFonts w:asciiTheme="minorEastAsia" w:hAnsiTheme="minorEastAsia" w:cs="仿宋"/>
                <w:kern w:val="0"/>
                <w:szCs w:val="21"/>
              </w:rPr>
            </w:pPr>
            <w:r w:rsidRPr="00A76467">
              <w:rPr>
                <w:rFonts w:asciiTheme="minorEastAsia" w:hAnsiTheme="minorEastAsia" w:cs="仿宋" w:hint="eastAsia"/>
                <w:kern w:val="0"/>
                <w:szCs w:val="21"/>
              </w:rPr>
              <w:t>灯具维护系数</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rsidR="00A76467" w:rsidRPr="00A76467" w:rsidRDefault="00A76467" w:rsidP="00141E74">
            <w:pPr>
              <w:widowControl/>
              <w:jc w:val="center"/>
              <w:rPr>
                <w:rFonts w:asciiTheme="minorEastAsia" w:hAnsiTheme="minorEastAsia" w:cs="仿宋"/>
                <w:kern w:val="0"/>
                <w:szCs w:val="21"/>
              </w:rPr>
            </w:pPr>
            <w:r w:rsidRPr="00A76467">
              <w:rPr>
                <w:rFonts w:asciiTheme="minorEastAsia" w:hAnsiTheme="minorEastAsia" w:cs="仿宋" w:hint="eastAsia"/>
                <w:kern w:val="0"/>
                <w:szCs w:val="21"/>
              </w:rPr>
              <w:t>0.7</w:t>
            </w:r>
          </w:p>
        </w:tc>
      </w:tr>
    </w:tbl>
    <w:p w:rsidR="00A76467" w:rsidRPr="00A76467" w:rsidRDefault="00A76467" w:rsidP="003120E9">
      <w:pPr>
        <w:snapToGrid w:val="0"/>
        <w:spacing w:line="570" w:lineRule="exact"/>
        <w:ind w:firstLineChars="200" w:firstLine="422"/>
        <w:jc w:val="left"/>
        <w:outlineLvl w:val="3"/>
        <w:rPr>
          <w:rFonts w:asciiTheme="minorEastAsia" w:hAnsiTheme="minorEastAsia" w:cs="仿宋"/>
          <w:b/>
          <w:bCs/>
          <w:szCs w:val="21"/>
        </w:rPr>
      </w:pPr>
      <w:r w:rsidRPr="00A76467">
        <w:rPr>
          <w:rFonts w:asciiTheme="minorEastAsia" w:hAnsiTheme="minorEastAsia" w:cs="仿宋" w:hint="eastAsia"/>
          <w:b/>
          <w:bCs/>
          <w:szCs w:val="21"/>
        </w:rPr>
        <w:t>1</w:t>
      </w:r>
      <w:r w:rsidR="00CE7B48">
        <w:rPr>
          <w:rFonts w:asciiTheme="minorEastAsia" w:hAnsiTheme="minorEastAsia" w:cs="仿宋"/>
          <w:b/>
          <w:bCs/>
          <w:szCs w:val="21"/>
        </w:rPr>
        <w:t>1</w:t>
      </w:r>
      <w:r w:rsidRPr="00A76467">
        <w:rPr>
          <w:rFonts w:asciiTheme="minorEastAsia" w:hAnsiTheme="minorEastAsia" w:cs="仿宋" w:hint="eastAsia"/>
          <w:b/>
          <w:bCs/>
          <w:szCs w:val="21"/>
        </w:rPr>
        <w:t>.在上述道路模拟安装条件下照明需满足以下要求：</w:t>
      </w:r>
    </w:p>
    <w:p w:rsidR="00A76467" w:rsidRPr="00A76467" w:rsidRDefault="00A76467" w:rsidP="00A76467">
      <w:pPr>
        <w:spacing w:line="360" w:lineRule="auto"/>
        <w:ind w:firstLineChars="300" w:firstLine="630"/>
        <w:rPr>
          <w:rFonts w:asciiTheme="minorEastAsia" w:hAnsiTheme="minorEastAsia" w:cs="仿宋"/>
          <w:szCs w:val="21"/>
        </w:rPr>
      </w:pPr>
      <w:r w:rsidRPr="00A76467">
        <w:rPr>
          <w:rFonts w:asciiTheme="minorEastAsia" w:hAnsiTheme="minorEastAsia" w:cs="仿宋" w:hint="eastAsia"/>
          <w:szCs w:val="21"/>
        </w:rPr>
        <w:t>（1）路面平均照度Eav（Lx）维持值不低于5Lx。</w:t>
      </w:r>
    </w:p>
    <w:p w:rsidR="00A76467" w:rsidRPr="00A76467" w:rsidRDefault="00A76467" w:rsidP="00A76467">
      <w:pPr>
        <w:spacing w:line="360" w:lineRule="auto"/>
        <w:ind w:firstLineChars="300" w:firstLine="630"/>
        <w:rPr>
          <w:rFonts w:asciiTheme="minorEastAsia" w:hAnsiTheme="minorEastAsia" w:cs="仿宋"/>
          <w:szCs w:val="21"/>
        </w:rPr>
      </w:pPr>
      <w:r w:rsidRPr="00A76467">
        <w:rPr>
          <w:rFonts w:asciiTheme="minorEastAsia" w:hAnsiTheme="minorEastAsia" w:cs="仿宋" w:hint="eastAsia"/>
          <w:szCs w:val="21"/>
        </w:rPr>
        <w:t>（2）路面最小照度Emin（Lx）维持值不低于1Lx。</w:t>
      </w:r>
    </w:p>
    <w:p w:rsidR="00A76467" w:rsidRDefault="00A76467" w:rsidP="003120E9">
      <w:pPr>
        <w:snapToGrid w:val="0"/>
        <w:spacing w:line="570" w:lineRule="exact"/>
        <w:ind w:firstLineChars="200" w:firstLine="422"/>
        <w:jc w:val="left"/>
        <w:outlineLvl w:val="3"/>
        <w:rPr>
          <w:rFonts w:asciiTheme="minorEastAsia" w:hAnsiTheme="minorEastAsia" w:cs="仿宋"/>
          <w:b/>
          <w:bCs/>
          <w:szCs w:val="21"/>
        </w:rPr>
      </w:pPr>
      <w:r w:rsidRPr="00A76467">
        <w:rPr>
          <w:rFonts w:asciiTheme="minorEastAsia" w:hAnsiTheme="minorEastAsia" w:cs="仿宋" w:hint="eastAsia"/>
          <w:b/>
          <w:bCs/>
          <w:szCs w:val="21"/>
        </w:rPr>
        <w:t>1</w:t>
      </w:r>
      <w:r w:rsidR="00CE7B48">
        <w:rPr>
          <w:rFonts w:asciiTheme="minorEastAsia" w:hAnsiTheme="minorEastAsia" w:cs="仿宋"/>
          <w:b/>
          <w:bCs/>
          <w:szCs w:val="21"/>
        </w:rPr>
        <w:t>2</w:t>
      </w:r>
      <w:r w:rsidRPr="00A76467">
        <w:rPr>
          <w:rFonts w:asciiTheme="minorEastAsia" w:hAnsiTheme="minorEastAsia" w:cs="仿宋" w:hint="eastAsia"/>
          <w:b/>
          <w:bCs/>
          <w:szCs w:val="21"/>
        </w:rPr>
        <w:t>.照明眩光限值(如下表）</w:t>
      </w:r>
    </w:p>
    <w:tbl>
      <w:tblPr>
        <w:tblpPr w:leftFromText="180" w:rightFromText="180" w:vertAnchor="text" w:horzAnchor="margin" w:tblpY="200"/>
        <w:tblOverlap w:val="never"/>
        <w:tblW w:w="8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1503"/>
        <w:gridCol w:w="2075"/>
        <w:gridCol w:w="2100"/>
        <w:gridCol w:w="1954"/>
      </w:tblGrid>
      <w:tr w:rsidR="008D165C" w:rsidRPr="00A76467" w:rsidTr="008D165C">
        <w:trPr>
          <w:trHeight w:val="345"/>
        </w:trPr>
        <w:tc>
          <w:tcPr>
            <w:tcW w:w="820" w:type="dxa"/>
            <w:vMerge w:val="restart"/>
            <w:vAlign w:val="center"/>
          </w:tcPr>
          <w:p w:rsidR="008D165C" w:rsidRPr="00A76467" w:rsidRDefault="008D165C" w:rsidP="008D165C">
            <w:pPr>
              <w:spacing w:line="360" w:lineRule="auto"/>
              <w:jc w:val="center"/>
              <w:rPr>
                <w:rFonts w:asciiTheme="minorEastAsia" w:hAnsiTheme="minorEastAsia" w:cs="仿宋"/>
                <w:szCs w:val="21"/>
              </w:rPr>
            </w:pPr>
            <w:r w:rsidRPr="00A76467">
              <w:rPr>
                <w:rFonts w:asciiTheme="minorEastAsia" w:hAnsiTheme="minorEastAsia" w:cs="仿宋" w:hint="eastAsia"/>
                <w:szCs w:val="21"/>
              </w:rPr>
              <w:t>级别</w:t>
            </w:r>
          </w:p>
        </w:tc>
        <w:tc>
          <w:tcPr>
            <w:tcW w:w="7632" w:type="dxa"/>
            <w:gridSpan w:val="4"/>
            <w:vAlign w:val="center"/>
          </w:tcPr>
          <w:p w:rsidR="008D165C" w:rsidRPr="00A76467" w:rsidRDefault="008D165C" w:rsidP="008D165C">
            <w:pPr>
              <w:spacing w:line="360" w:lineRule="auto"/>
              <w:ind w:firstLineChars="200" w:firstLine="420"/>
              <w:jc w:val="center"/>
              <w:rPr>
                <w:rFonts w:asciiTheme="minorEastAsia" w:hAnsiTheme="minorEastAsia" w:cs="仿宋"/>
                <w:szCs w:val="21"/>
              </w:rPr>
            </w:pPr>
            <w:r w:rsidRPr="00A76467">
              <w:rPr>
                <w:rFonts w:asciiTheme="minorEastAsia" w:hAnsiTheme="minorEastAsia" w:cs="仿宋" w:hint="eastAsia"/>
                <w:szCs w:val="21"/>
              </w:rPr>
              <w:t>最大光强Imax（cd/1000lm）</w:t>
            </w:r>
          </w:p>
        </w:tc>
      </w:tr>
      <w:tr w:rsidR="008D165C" w:rsidRPr="00A76467" w:rsidTr="008D165C">
        <w:trPr>
          <w:trHeight w:val="255"/>
        </w:trPr>
        <w:tc>
          <w:tcPr>
            <w:tcW w:w="820" w:type="dxa"/>
            <w:vMerge/>
            <w:vAlign w:val="center"/>
          </w:tcPr>
          <w:p w:rsidR="008D165C" w:rsidRPr="00A76467" w:rsidRDefault="008D165C" w:rsidP="008D165C">
            <w:pPr>
              <w:spacing w:line="360" w:lineRule="auto"/>
              <w:ind w:firstLineChars="200" w:firstLine="420"/>
              <w:jc w:val="center"/>
              <w:rPr>
                <w:rFonts w:asciiTheme="minorEastAsia" w:hAnsiTheme="minorEastAsia" w:cs="仿宋"/>
                <w:szCs w:val="21"/>
              </w:rPr>
            </w:pPr>
          </w:p>
        </w:tc>
        <w:tc>
          <w:tcPr>
            <w:tcW w:w="1503" w:type="dxa"/>
            <w:vAlign w:val="center"/>
          </w:tcPr>
          <w:p w:rsidR="008D165C" w:rsidRPr="00A76467" w:rsidRDefault="008D165C" w:rsidP="008D165C">
            <w:pPr>
              <w:spacing w:line="360" w:lineRule="auto"/>
              <w:jc w:val="center"/>
              <w:rPr>
                <w:rFonts w:asciiTheme="minorEastAsia" w:hAnsiTheme="minorEastAsia" w:cs="仿宋"/>
                <w:szCs w:val="21"/>
              </w:rPr>
            </w:pPr>
            <w:r w:rsidRPr="00A76467">
              <w:rPr>
                <w:rFonts w:asciiTheme="minorEastAsia" w:hAnsiTheme="minorEastAsia" w:cs="仿宋" w:hint="eastAsia"/>
                <w:szCs w:val="21"/>
              </w:rPr>
              <w:t xml:space="preserve"> ≥70°</w:t>
            </w:r>
          </w:p>
        </w:tc>
        <w:tc>
          <w:tcPr>
            <w:tcW w:w="2075" w:type="dxa"/>
            <w:vAlign w:val="center"/>
          </w:tcPr>
          <w:p w:rsidR="008D165C" w:rsidRPr="00A76467" w:rsidRDefault="008D165C" w:rsidP="008D165C">
            <w:pPr>
              <w:spacing w:line="360" w:lineRule="auto"/>
              <w:ind w:firstLineChars="200" w:firstLine="420"/>
              <w:rPr>
                <w:rFonts w:asciiTheme="minorEastAsia" w:hAnsiTheme="minorEastAsia" w:cs="仿宋"/>
                <w:szCs w:val="21"/>
              </w:rPr>
            </w:pPr>
            <w:r w:rsidRPr="00A76467">
              <w:rPr>
                <w:rFonts w:asciiTheme="minorEastAsia" w:hAnsiTheme="minorEastAsia" w:cs="仿宋" w:hint="eastAsia"/>
                <w:szCs w:val="21"/>
              </w:rPr>
              <w:t>≥80°</w:t>
            </w:r>
          </w:p>
        </w:tc>
        <w:tc>
          <w:tcPr>
            <w:tcW w:w="2100" w:type="dxa"/>
            <w:vAlign w:val="center"/>
          </w:tcPr>
          <w:p w:rsidR="008D165C" w:rsidRPr="00A76467" w:rsidRDefault="008D165C" w:rsidP="008D165C">
            <w:pPr>
              <w:spacing w:line="360" w:lineRule="auto"/>
              <w:jc w:val="center"/>
              <w:rPr>
                <w:rFonts w:asciiTheme="minorEastAsia" w:hAnsiTheme="minorEastAsia" w:cs="仿宋"/>
                <w:szCs w:val="21"/>
              </w:rPr>
            </w:pPr>
            <w:r w:rsidRPr="00A76467">
              <w:rPr>
                <w:rFonts w:asciiTheme="minorEastAsia" w:hAnsiTheme="minorEastAsia" w:cs="仿宋" w:hint="eastAsia"/>
                <w:szCs w:val="21"/>
              </w:rPr>
              <w:t>≥90°</w:t>
            </w:r>
          </w:p>
        </w:tc>
        <w:tc>
          <w:tcPr>
            <w:tcW w:w="1954" w:type="dxa"/>
            <w:vAlign w:val="center"/>
          </w:tcPr>
          <w:p w:rsidR="008D165C" w:rsidRPr="00A76467" w:rsidRDefault="008D165C" w:rsidP="008D165C">
            <w:pPr>
              <w:spacing w:line="360" w:lineRule="auto"/>
              <w:ind w:firstLineChars="200" w:firstLine="420"/>
              <w:rPr>
                <w:rFonts w:asciiTheme="minorEastAsia" w:hAnsiTheme="minorEastAsia" w:cs="仿宋"/>
                <w:szCs w:val="21"/>
              </w:rPr>
            </w:pPr>
            <w:r w:rsidRPr="00A76467">
              <w:rPr>
                <w:rFonts w:asciiTheme="minorEastAsia" w:hAnsiTheme="minorEastAsia" w:cs="仿宋" w:hint="eastAsia"/>
                <w:szCs w:val="21"/>
              </w:rPr>
              <w:t>&gt;95°</w:t>
            </w:r>
          </w:p>
        </w:tc>
      </w:tr>
      <w:tr w:rsidR="008D165C" w:rsidRPr="00A76467" w:rsidTr="008D165C">
        <w:trPr>
          <w:cantSplit/>
        </w:trPr>
        <w:tc>
          <w:tcPr>
            <w:tcW w:w="820" w:type="dxa"/>
            <w:vAlign w:val="center"/>
          </w:tcPr>
          <w:p w:rsidR="008D165C" w:rsidRPr="00A76467" w:rsidRDefault="008D165C" w:rsidP="008D165C">
            <w:pPr>
              <w:spacing w:line="360" w:lineRule="auto"/>
              <w:jc w:val="center"/>
              <w:rPr>
                <w:rFonts w:asciiTheme="minorEastAsia" w:hAnsiTheme="minorEastAsia" w:cs="仿宋"/>
                <w:szCs w:val="21"/>
              </w:rPr>
            </w:pPr>
            <w:r w:rsidRPr="00A76467">
              <w:rPr>
                <w:rFonts w:asciiTheme="minorEastAsia" w:hAnsiTheme="minorEastAsia" w:cs="仿宋" w:hint="eastAsia"/>
                <w:szCs w:val="21"/>
              </w:rPr>
              <w:t>2</w:t>
            </w:r>
          </w:p>
        </w:tc>
        <w:tc>
          <w:tcPr>
            <w:tcW w:w="1503" w:type="dxa"/>
            <w:vAlign w:val="center"/>
          </w:tcPr>
          <w:p w:rsidR="008D165C" w:rsidRPr="00A76467" w:rsidRDefault="008D165C" w:rsidP="008D165C">
            <w:pPr>
              <w:spacing w:line="360" w:lineRule="auto"/>
              <w:ind w:firstLineChars="100" w:firstLine="210"/>
              <w:rPr>
                <w:rFonts w:asciiTheme="minorEastAsia" w:hAnsiTheme="minorEastAsia" w:cs="仿宋"/>
                <w:szCs w:val="21"/>
              </w:rPr>
            </w:pPr>
            <w:r w:rsidRPr="00A76467">
              <w:rPr>
                <w:rFonts w:asciiTheme="minorEastAsia" w:hAnsiTheme="minorEastAsia" w:cs="仿宋" w:hint="eastAsia"/>
                <w:szCs w:val="21"/>
              </w:rPr>
              <w:t>---</w:t>
            </w:r>
          </w:p>
        </w:tc>
        <w:tc>
          <w:tcPr>
            <w:tcW w:w="2075" w:type="dxa"/>
            <w:vAlign w:val="center"/>
          </w:tcPr>
          <w:p w:rsidR="008D165C" w:rsidRPr="00A76467" w:rsidRDefault="008D165C" w:rsidP="008D165C">
            <w:pPr>
              <w:spacing w:line="360" w:lineRule="auto"/>
              <w:ind w:firstLineChars="200" w:firstLine="420"/>
              <w:rPr>
                <w:rFonts w:asciiTheme="minorEastAsia" w:hAnsiTheme="minorEastAsia" w:cs="仿宋"/>
                <w:szCs w:val="21"/>
              </w:rPr>
            </w:pPr>
            <w:r w:rsidRPr="00A76467">
              <w:rPr>
                <w:rFonts w:asciiTheme="minorEastAsia" w:hAnsiTheme="minorEastAsia" w:cs="仿宋" w:hint="eastAsia"/>
                <w:szCs w:val="21"/>
              </w:rPr>
              <w:t>100</w:t>
            </w:r>
          </w:p>
        </w:tc>
        <w:tc>
          <w:tcPr>
            <w:tcW w:w="2100" w:type="dxa"/>
            <w:vAlign w:val="center"/>
          </w:tcPr>
          <w:p w:rsidR="008D165C" w:rsidRPr="00A76467" w:rsidRDefault="008D165C" w:rsidP="008D165C">
            <w:pPr>
              <w:spacing w:line="360" w:lineRule="auto"/>
              <w:ind w:firstLineChars="200" w:firstLine="420"/>
              <w:rPr>
                <w:rFonts w:asciiTheme="minorEastAsia" w:hAnsiTheme="minorEastAsia" w:cs="仿宋"/>
                <w:szCs w:val="21"/>
              </w:rPr>
            </w:pPr>
            <w:r w:rsidRPr="00A76467">
              <w:rPr>
                <w:rFonts w:asciiTheme="minorEastAsia" w:hAnsiTheme="minorEastAsia" w:cs="仿宋" w:hint="eastAsia"/>
                <w:szCs w:val="21"/>
              </w:rPr>
              <w:t>20</w:t>
            </w:r>
          </w:p>
        </w:tc>
        <w:tc>
          <w:tcPr>
            <w:tcW w:w="1954" w:type="dxa"/>
            <w:vAlign w:val="center"/>
          </w:tcPr>
          <w:p w:rsidR="008D165C" w:rsidRPr="00A76467" w:rsidRDefault="008D165C" w:rsidP="008D165C">
            <w:pPr>
              <w:spacing w:line="360" w:lineRule="auto"/>
              <w:ind w:firstLineChars="200" w:firstLine="420"/>
              <w:rPr>
                <w:rFonts w:asciiTheme="minorEastAsia" w:hAnsiTheme="minorEastAsia" w:cs="仿宋"/>
                <w:szCs w:val="21"/>
              </w:rPr>
            </w:pPr>
            <w:r w:rsidRPr="00A76467">
              <w:rPr>
                <w:rFonts w:asciiTheme="minorEastAsia" w:hAnsiTheme="minorEastAsia" w:cs="仿宋" w:hint="eastAsia"/>
                <w:szCs w:val="21"/>
              </w:rPr>
              <w:t>---</w:t>
            </w:r>
          </w:p>
        </w:tc>
      </w:tr>
      <w:tr w:rsidR="008D165C" w:rsidRPr="00A76467" w:rsidTr="008D165C">
        <w:trPr>
          <w:cantSplit/>
        </w:trPr>
        <w:tc>
          <w:tcPr>
            <w:tcW w:w="820" w:type="dxa"/>
            <w:vAlign w:val="center"/>
          </w:tcPr>
          <w:p w:rsidR="008D165C" w:rsidRPr="00A76467" w:rsidRDefault="008D165C" w:rsidP="008D165C">
            <w:pPr>
              <w:spacing w:line="360" w:lineRule="auto"/>
              <w:jc w:val="center"/>
              <w:rPr>
                <w:rFonts w:asciiTheme="minorEastAsia" w:hAnsiTheme="minorEastAsia" w:cs="仿宋"/>
                <w:szCs w:val="21"/>
              </w:rPr>
            </w:pPr>
            <w:r w:rsidRPr="00A76467">
              <w:rPr>
                <w:rFonts w:asciiTheme="minorEastAsia" w:hAnsiTheme="minorEastAsia" w:cs="仿宋" w:hint="eastAsia"/>
                <w:szCs w:val="21"/>
              </w:rPr>
              <w:t>备注</w:t>
            </w:r>
          </w:p>
        </w:tc>
        <w:tc>
          <w:tcPr>
            <w:tcW w:w="7632" w:type="dxa"/>
            <w:gridSpan w:val="4"/>
            <w:vAlign w:val="center"/>
          </w:tcPr>
          <w:p w:rsidR="008D165C" w:rsidRPr="00A76467" w:rsidRDefault="008D165C" w:rsidP="008D165C">
            <w:pPr>
              <w:spacing w:line="360" w:lineRule="auto"/>
              <w:jc w:val="center"/>
              <w:rPr>
                <w:rFonts w:asciiTheme="minorEastAsia" w:hAnsiTheme="minorEastAsia" w:cs="仿宋"/>
                <w:szCs w:val="21"/>
              </w:rPr>
            </w:pPr>
            <w:r w:rsidRPr="00A76467">
              <w:rPr>
                <w:rFonts w:asciiTheme="minorEastAsia" w:hAnsiTheme="minorEastAsia" w:cs="仿宋" w:hint="eastAsia"/>
                <w:szCs w:val="21"/>
              </w:rPr>
              <w:t>表中给出的是灯具在模拟安装就位后与其向下垂直轴形成的指定角度上任何方向上的发光强度。</w:t>
            </w:r>
          </w:p>
        </w:tc>
      </w:tr>
    </w:tbl>
    <w:p w:rsidR="00A76467" w:rsidRPr="008D165C" w:rsidRDefault="00A76467" w:rsidP="003120E9">
      <w:pPr>
        <w:snapToGrid w:val="0"/>
        <w:spacing w:line="570" w:lineRule="exact"/>
        <w:ind w:firstLineChars="200" w:firstLine="422"/>
        <w:jc w:val="left"/>
        <w:outlineLvl w:val="3"/>
        <w:rPr>
          <w:rFonts w:asciiTheme="minorEastAsia" w:hAnsiTheme="minorEastAsia" w:cs="仿宋"/>
          <w:b/>
          <w:bCs/>
          <w:szCs w:val="21"/>
        </w:rPr>
      </w:pPr>
      <w:r w:rsidRPr="008D165C">
        <w:rPr>
          <w:rFonts w:asciiTheme="minorEastAsia" w:hAnsiTheme="minorEastAsia" w:cs="仿宋" w:hint="eastAsia"/>
          <w:b/>
          <w:bCs/>
          <w:szCs w:val="21"/>
        </w:rPr>
        <w:t>1</w:t>
      </w:r>
      <w:r w:rsidR="00CE7B48" w:rsidRPr="008D165C">
        <w:rPr>
          <w:rFonts w:asciiTheme="minorEastAsia" w:hAnsiTheme="minorEastAsia" w:cs="仿宋"/>
          <w:b/>
          <w:bCs/>
          <w:szCs w:val="21"/>
        </w:rPr>
        <w:t>3</w:t>
      </w:r>
      <w:r w:rsidRPr="008D165C">
        <w:rPr>
          <w:rFonts w:asciiTheme="minorEastAsia" w:hAnsiTheme="minorEastAsia" w:cs="仿宋" w:hint="eastAsia"/>
          <w:b/>
          <w:bCs/>
          <w:szCs w:val="21"/>
        </w:rPr>
        <w:t>.材质和工艺：Q235</w:t>
      </w:r>
      <w:r w:rsidR="00846E8A">
        <w:rPr>
          <w:rFonts w:asciiTheme="minorEastAsia" w:hAnsiTheme="minorEastAsia" w:cs="仿宋" w:hint="eastAsia"/>
          <w:b/>
          <w:bCs/>
          <w:szCs w:val="21"/>
        </w:rPr>
        <w:t>优质钢材</w:t>
      </w:r>
    </w:p>
    <w:p w:rsidR="00A76467" w:rsidRPr="008D165C" w:rsidRDefault="00A76467" w:rsidP="00846E8A">
      <w:pPr>
        <w:snapToGrid w:val="0"/>
        <w:spacing w:line="570" w:lineRule="exact"/>
        <w:ind w:firstLineChars="200" w:firstLine="422"/>
        <w:jc w:val="left"/>
        <w:outlineLvl w:val="3"/>
        <w:rPr>
          <w:rFonts w:asciiTheme="minorEastAsia" w:hAnsiTheme="minorEastAsia" w:cs="仿宋"/>
          <w:b/>
          <w:bCs/>
          <w:szCs w:val="21"/>
        </w:rPr>
      </w:pPr>
      <w:r w:rsidRPr="008D165C">
        <w:rPr>
          <w:rFonts w:asciiTheme="minorEastAsia" w:hAnsiTheme="minorEastAsia" w:cs="仿宋" w:hint="eastAsia"/>
          <w:b/>
          <w:bCs/>
          <w:szCs w:val="21"/>
        </w:rPr>
        <w:t>1</w:t>
      </w:r>
      <w:r w:rsidR="008D165C">
        <w:rPr>
          <w:rFonts w:asciiTheme="minorEastAsia" w:hAnsiTheme="minorEastAsia" w:cs="仿宋"/>
          <w:b/>
          <w:bCs/>
          <w:szCs w:val="21"/>
        </w:rPr>
        <w:t>4</w:t>
      </w:r>
      <w:r w:rsidRPr="008D165C">
        <w:rPr>
          <w:rFonts w:asciiTheme="minorEastAsia" w:hAnsiTheme="minorEastAsia" w:cs="仿宋" w:hint="eastAsia"/>
          <w:b/>
          <w:bCs/>
          <w:szCs w:val="21"/>
        </w:rPr>
        <w:t>.灯具颜色：RAL7046,</w:t>
      </w:r>
      <w:r w:rsidR="00846E8A">
        <w:rPr>
          <w:rFonts w:asciiTheme="minorEastAsia" w:hAnsiTheme="minorEastAsia" w:cs="仿宋" w:hint="eastAsia"/>
          <w:b/>
          <w:bCs/>
          <w:szCs w:val="21"/>
        </w:rPr>
        <w:t>可根据业主要求调整</w:t>
      </w:r>
    </w:p>
    <w:p w:rsidR="00A76467" w:rsidRPr="008D165C" w:rsidRDefault="00A76467" w:rsidP="00846E8A">
      <w:pPr>
        <w:snapToGrid w:val="0"/>
        <w:spacing w:line="570" w:lineRule="exact"/>
        <w:ind w:firstLineChars="200" w:firstLine="422"/>
        <w:jc w:val="left"/>
        <w:outlineLvl w:val="3"/>
        <w:rPr>
          <w:rFonts w:asciiTheme="minorEastAsia" w:hAnsiTheme="minorEastAsia" w:cs="仿宋"/>
          <w:b/>
          <w:bCs/>
          <w:szCs w:val="21"/>
        </w:rPr>
      </w:pPr>
      <w:r w:rsidRPr="008D165C">
        <w:rPr>
          <w:rFonts w:asciiTheme="minorEastAsia" w:hAnsiTheme="minorEastAsia" w:cs="仿宋" w:hint="eastAsia"/>
          <w:b/>
          <w:bCs/>
          <w:szCs w:val="21"/>
        </w:rPr>
        <w:t>1</w:t>
      </w:r>
      <w:r w:rsidR="008D165C">
        <w:rPr>
          <w:rFonts w:asciiTheme="minorEastAsia" w:hAnsiTheme="minorEastAsia" w:cs="仿宋"/>
          <w:b/>
          <w:bCs/>
          <w:szCs w:val="21"/>
        </w:rPr>
        <w:t>5</w:t>
      </w:r>
      <w:r w:rsidRPr="008D165C">
        <w:rPr>
          <w:rFonts w:asciiTheme="minorEastAsia" w:hAnsiTheme="minorEastAsia" w:cs="仿宋" w:hint="eastAsia"/>
          <w:b/>
          <w:bCs/>
          <w:szCs w:val="21"/>
        </w:rPr>
        <w:t>.附件：含所有安装所需附件</w:t>
      </w:r>
    </w:p>
    <w:p w:rsidR="00A76467" w:rsidRPr="00A76467" w:rsidRDefault="0075638B" w:rsidP="00846E8A">
      <w:pPr>
        <w:snapToGrid w:val="0"/>
        <w:spacing w:line="570" w:lineRule="exact"/>
        <w:ind w:firstLineChars="131" w:firstLine="275"/>
        <w:jc w:val="left"/>
        <w:outlineLvl w:val="2"/>
        <w:rPr>
          <w:rFonts w:asciiTheme="minorEastAsia" w:hAnsiTheme="minorEastAsia" w:cs="楷体"/>
          <w:szCs w:val="21"/>
        </w:rPr>
      </w:pPr>
      <w:r>
        <w:rPr>
          <w:rFonts w:asciiTheme="minorEastAsia" w:hAnsiTheme="minorEastAsia" w:cs="楷体" w:hint="eastAsia"/>
          <w:szCs w:val="21"/>
        </w:rPr>
        <w:t>&lt;</w:t>
      </w:r>
      <w:r w:rsidR="00A76467" w:rsidRPr="00A76467">
        <w:rPr>
          <w:rFonts w:asciiTheme="minorEastAsia" w:hAnsiTheme="minorEastAsia" w:cs="楷体" w:hint="eastAsia"/>
          <w:szCs w:val="21"/>
        </w:rPr>
        <w:t>二</w:t>
      </w:r>
      <w:r>
        <w:rPr>
          <w:rFonts w:asciiTheme="minorEastAsia" w:hAnsiTheme="minorEastAsia" w:cs="楷体" w:hint="eastAsia"/>
          <w:szCs w:val="21"/>
        </w:rPr>
        <w:t>&gt;</w:t>
      </w:r>
      <w:r w:rsidR="00A76467" w:rsidRPr="00A76467">
        <w:rPr>
          <w:rFonts w:asciiTheme="minorEastAsia" w:hAnsiTheme="minorEastAsia" w:cs="楷体" w:hint="eastAsia"/>
          <w:szCs w:val="21"/>
        </w:rPr>
        <w:t>灯杆部分的具体要求</w:t>
      </w:r>
    </w:p>
    <w:p w:rsidR="00A76467" w:rsidRPr="00A76467" w:rsidRDefault="00A76467" w:rsidP="00846E8A">
      <w:pPr>
        <w:snapToGrid w:val="0"/>
        <w:spacing w:line="570" w:lineRule="exact"/>
        <w:ind w:firstLineChars="200" w:firstLine="422"/>
        <w:jc w:val="left"/>
        <w:outlineLvl w:val="3"/>
        <w:rPr>
          <w:rFonts w:asciiTheme="minorEastAsia" w:hAnsiTheme="minorEastAsia" w:cs="仿宋"/>
          <w:b/>
          <w:bCs/>
          <w:szCs w:val="21"/>
        </w:rPr>
      </w:pPr>
      <w:r w:rsidRPr="00A76467">
        <w:rPr>
          <w:rFonts w:asciiTheme="minorEastAsia" w:hAnsiTheme="minorEastAsia" w:cs="仿宋" w:hint="eastAsia"/>
          <w:b/>
          <w:bCs/>
          <w:szCs w:val="21"/>
        </w:rPr>
        <w:t>1．材质要求</w:t>
      </w:r>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szCs w:val="21"/>
        </w:rPr>
        <w:t>灯杆尺寸按照所提供图纸制作。灯杆及灯具外壳采用优质Q235钢材，壁厚3mm。供货时附生产厂家“产品质量证明书”。法兰盘材质为12毫米Q235优质钢板，供货时附钢材生产厂家“产品质量证明书”。法兰盘安装孔中心距为300×300mm，见灯杆加工尺寸示意图。灯杆底部法兰采用内外焊接，不能有加强筋。整灯重量见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3116"/>
        <w:gridCol w:w="2764"/>
      </w:tblGrid>
      <w:tr w:rsidR="00A76467" w:rsidRPr="00A76467" w:rsidTr="00211D1E">
        <w:trPr>
          <w:trHeight w:val="753"/>
          <w:jc w:val="center"/>
        </w:trPr>
        <w:tc>
          <w:tcPr>
            <w:tcW w:w="1456" w:type="pct"/>
            <w:vAlign w:val="center"/>
          </w:tcPr>
          <w:p w:rsidR="00A76467" w:rsidRPr="00A76467" w:rsidRDefault="00A76467" w:rsidP="00141E74">
            <w:pPr>
              <w:snapToGrid w:val="0"/>
              <w:spacing w:line="570" w:lineRule="exact"/>
              <w:jc w:val="center"/>
              <w:rPr>
                <w:rFonts w:asciiTheme="minorEastAsia" w:hAnsiTheme="minorEastAsia" w:cs="仿宋"/>
                <w:szCs w:val="21"/>
              </w:rPr>
            </w:pPr>
            <w:r w:rsidRPr="00A76467">
              <w:rPr>
                <w:rFonts w:asciiTheme="minorEastAsia" w:hAnsiTheme="minorEastAsia" w:cs="仿宋" w:hint="eastAsia"/>
                <w:szCs w:val="21"/>
              </w:rPr>
              <w:t>名称型号规格</w:t>
            </w:r>
          </w:p>
        </w:tc>
        <w:tc>
          <w:tcPr>
            <w:tcW w:w="1878" w:type="pct"/>
            <w:vAlign w:val="center"/>
          </w:tcPr>
          <w:p w:rsidR="00A76467" w:rsidRPr="00A76467" w:rsidRDefault="00A76467" w:rsidP="00211D1E">
            <w:pPr>
              <w:snapToGrid w:val="0"/>
              <w:spacing w:line="570" w:lineRule="exact"/>
              <w:jc w:val="center"/>
              <w:rPr>
                <w:rFonts w:asciiTheme="minorEastAsia" w:hAnsiTheme="minorEastAsia" w:cs="仿宋"/>
                <w:color w:val="000000" w:themeColor="text1"/>
                <w:szCs w:val="21"/>
              </w:rPr>
            </w:pPr>
            <w:r w:rsidRPr="00A76467">
              <w:rPr>
                <w:rFonts w:asciiTheme="minorEastAsia" w:hAnsiTheme="minorEastAsia" w:cs="仿宋" w:hint="eastAsia"/>
                <w:color w:val="000000" w:themeColor="text1"/>
                <w:szCs w:val="21"/>
              </w:rPr>
              <w:t>喷塑前整灯重量(公斤)</w:t>
            </w:r>
          </w:p>
        </w:tc>
        <w:tc>
          <w:tcPr>
            <w:tcW w:w="1666" w:type="pct"/>
            <w:vAlign w:val="center"/>
          </w:tcPr>
          <w:p w:rsidR="00A76467" w:rsidRPr="00A76467" w:rsidRDefault="00A76467" w:rsidP="00211D1E">
            <w:pPr>
              <w:snapToGrid w:val="0"/>
              <w:spacing w:line="570" w:lineRule="exact"/>
              <w:jc w:val="center"/>
              <w:rPr>
                <w:rFonts w:asciiTheme="minorEastAsia" w:hAnsiTheme="minorEastAsia" w:cs="仿宋"/>
                <w:color w:val="000000" w:themeColor="text1"/>
                <w:szCs w:val="21"/>
              </w:rPr>
            </w:pPr>
            <w:r w:rsidRPr="00A76467">
              <w:rPr>
                <w:rFonts w:asciiTheme="minorEastAsia" w:hAnsiTheme="minorEastAsia" w:cs="仿宋" w:hint="eastAsia"/>
                <w:color w:val="000000" w:themeColor="text1"/>
                <w:szCs w:val="21"/>
              </w:rPr>
              <w:t>喷塑后整灯重量(公斤)</w:t>
            </w:r>
          </w:p>
        </w:tc>
      </w:tr>
      <w:tr w:rsidR="00A76467" w:rsidRPr="00A76467" w:rsidTr="00211D1E">
        <w:trPr>
          <w:trHeight w:val="421"/>
          <w:jc w:val="center"/>
        </w:trPr>
        <w:tc>
          <w:tcPr>
            <w:tcW w:w="1456" w:type="pct"/>
            <w:vAlign w:val="center"/>
          </w:tcPr>
          <w:p w:rsidR="00A76467" w:rsidRPr="00A76467" w:rsidRDefault="00A76467" w:rsidP="00141E74">
            <w:pPr>
              <w:snapToGrid w:val="0"/>
              <w:spacing w:line="570" w:lineRule="exact"/>
              <w:jc w:val="center"/>
              <w:rPr>
                <w:rFonts w:asciiTheme="minorEastAsia" w:hAnsiTheme="minorEastAsia" w:cs="仿宋"/>
                <w:szCs w:val="21"/>
              </w:rPr>
            </w:pPr>
            <w:r w:rsidRPr="00A76467">
              <w:rPr>
                <w:rFonts w:asciiTheme="minorEastAsia" w:hAnsiTheme="minorEastAsia" w:cs="仿宋" w:hint="eastAsia"/>
                <w:szCs w:val="21"/>
              </w:rPr>
              <w:t>庭院灯</w:t>
            </w:r>
          </w:p>
        </w:tc>
        <w:tc>
          <w:tcPr>
            <w:tcW w:w="1878" w:type="pct"/>
            <w:vAlign w:val="center"/>
          </w:tcPr>
          <w:p w:rsidR="00A76467" w:rsidRPr="00A76467" w:rsidRDefault="00A76467" w:rsidP="00141E74">
            <w:pPr>
              <w:snapToGrid w:val="0"/>
              <w:spacing w:line="570" w:lineRule="exact"/>
              <w:jc w:val="center"/>
              <w:rPr>
                <w:rFonts w:asciiTheme="minorEastAsia" w:hAnsiTheme="minorEastAsia" w:cs="仿宋"/>
                <w:color w:val="000000" w:themeColor="text1"/>
                <w:szCs w:val="21"/>
              </w:rPr>
            </w:pPr>
            <w:r w:rsidRPr="00A76467">
              <w:rPr>
                <w:rFonts w:asciiTheme="minorEastAsia" w:hAnsiTheme="minorEastAsia" w:cs="仿宋" w:hint="eastAsia"/>
                <w:color w:val="000000" w:themeColor="text1"/>
                <w:szCs w:val="21"/>
              </w:rPr>
              <w:t>54</w:t>
            </w:r>
          </w:p>
        </w:tc>
        <w:tc>
          <w:tcPr>
            <w:tcW w:w="1666" w:type="pct"/>
            <w:vAlign w:val="center"/>
          </w:tcPr>
          <w:p w:rsidR="00A76467" w:rsidRPr="00A76467" w:rsidRDefault="00A76467" w:rsidP="00141E74">
            <w:pPr>
              <w:snapToGrid w:val="0"/>
              <w:spacing w:line="570" w:lineRule="exact"/>
              <w:jc w:val="center"/>
              <w:rPr>
                <w:rFonts w:asciiTheme="minorEastAsia" w:hAnsiTheme="minorEastAsia" w:cs="仿宋"/>
                <w:color w:val="000000" w:themeColor="text1"/>
                <w:szCs w:val="21"/>
              </w:rPr>
            </w:pPr>
            <w:r w:rsidRPr="00A76467">
              <w:rPr>
                <w:rFonts w:asciiTheme="minorEastAsia" w:hAnsiTheme="minorEastAsia" w:cs="仿宋" w:hint="eastAsia"/>
                <w:color w:val="000000" w:themeColor="text1"/>
                <w:szCs w:val="21"/>
              </w:rPr>
              <w:t>54.5</w:t>
            </w:r>
          </w:p>
        </w:tc>
      </w:tr>
      <w:tr w:rsidR="00A76467" w:rsidRPr="00A76467" w:rsidTr="00141E74">
        <w:trPr>
          <w:trHeight w:val="437"/>
          <w:jc w:val="center"/>
        </w:trPr>
        <w:tc>
          <w:tcPr>
            <w:tcW w:w="5000" w:type="pct"/>
            <w:gridSpan w:val="3"/>
            <w:vAlign w:val="center"/>
          </w:tcPr>
          <w:p w:rsidR="00A76467" w:rsidRPr="00A76467" w:rsidRDefault="00A76467" w:rsidP="00141E74">
            <w:pPr>
              <w:snapToGrid w:val="0"/>
              <w:spacing w:line="570" w:lineRule="exact"/>
              <w:jc w:val="left"/>
              <w:rPr>
                <w:rFonts w:asciiTheme="minorEastAsia" w:hAnsiTheme="minorEastAsia" w:cs="仿宋"/>
                <w:szCs w:val="21"/>
              </w:rPr>
            </w:pPr>
            <w:r w:rsidRPr="00A76467">
              <w:rPr>
                <w:rFonts w:asciiTheme="minorEastAsia" w:hAnsiTheme="minorEastAsia" w:cs="仿宋" w:hint="eastAsia"/>
                <w:szCs w:val="21"/>
              </w:rPr>
              <w:lastRenderedPageBreak/>
              <w:t>备注：允许重量公差范围为±5%。</w:t>
            </w:r>
          </w:p>
        </w:tc>
      </w:tr>
    </w:tbl>
    <w:p w:rsidR="00A76467" w:rsidRPr="00A76467" w:rsidRDefault="00A76467" w:rsidP="00846E8A">
      <w:pPr>
        <w:snapToGrid w:val="0"/>
        <w:spacing w:line="570" w:lineRule="exact"/>
        <w:ind w:firstLineChars="200" w:firstLine="422"/>
        <w:jc w:val="left"/>
        <w:outlineLvl w:val="3"/>
        <w:rPr>
          <w:rFonts w:asciiTheme="minorEastAsia" w:hAnsiTheme="minorEastAsia" w:cs="仿宋"/>
          <w:b/>
          <w:bCs/>
          <w:szCs w:val="21"/>
        </w:rPr>
      </w:pPr>
      <w:r w:rsidRPr="00A76467">
        <w:rPr>
          <w:rFonts w:asciiTheme="minorEastAsia" w:hAnsiTheme="minorEastAsia" w:cs="仿宋" w:hint="eastAsia"/>
          <w:b/>
          <w:bCs/>
          <w:szCs w:val="21"/>
        </w:rPr>
        <w:t>2．加工工艺要求</w:t>
      </w:r>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szCs w:val="21"/>
        </w:rPr>
        <w:t>整个杆体及部件焊接要求不应低于图示要求，应无任何一处漏焊，焊缝平整，表面光滑，无任何焊接缺陷。焊接工艺符合国家标准。要求提供焊接探伤报告。</w:t>
      </w:r>
    </w:p>
    <w:p w:rsidR="00A76467" w:rsidRPr="00A76467" w:rsidRDefault="00A76467" w:rsidP="00846E8A">
      <w:pPr>
        <w:snapToGrid w:val="0"/>
        <w:spacing w:line="570" w:lineRule="exact"/>
        <w:ind w:firstLineChars="200" w:firstLine="422"/>
        <w:jc w:val="left"/>
        <w:outlineLvl w:val="3"/>
        <w:rPr>
          <w:rFonts w:asciiTheme="minorEastAsia" w:hAnsiTheme="minorEastAsia" w:cs="仿宋"/>
          <w:b/>
          <w:bCs/>
          <w:szCs w:val="21"/>
        </w:rPr>
      </w:pPr>
      <w:r w:rsidRPr="00A76467">
        <w:rPr>
          <w:rFonts w:asciiTheme="minorEastAsia" w:hAnsiTheme="minorEastAsia" w:cs="仿宋" w:hint="eastAsia"/>
          <w:b/>
          <w:bCs/>
          <w:szCs w:val="21"/>
        </w:rPr>
        <w:t>3．喷塑要求</w:t>
      </w:r>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szCs w:val="21"/>
        </w:rPr>
        <w:t>表面喷塑处理，不允许做磨砂喷塑，喷塑涂层外观表面光滑,平整,无露铁,桔皮,细小颗粒和缩孔等涂装缺陷。</w:t>
      </w:r>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szCs w:val="21"/>
        </w:rPr>
        <w:t>（1）喷塑表面涂层平均厚度应达到85μm 以上。</w:t>
      </w:r>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szCs w:val="21"/>
        </w:rPr>
        <w:t>（2）喷塑涂层的附着力应达到GB/T 9286 规定的0 级要求。</w:t>
      </w:r>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szCs w:val="21"/>
        </w:rPr>
        <w:t>（3）喷塑涂层的硬度应按GB/T 6739规定，并达到2H要求。</w:t>
      </w:r>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szCs w:val="21"/>
        </w:rPr>
        <w:t>（4）喷塑涂层的冲击强度不小于1kg/50cm，并符合GB/T 1732 的要求。</w:t>
      </w:r>
    </w:p>
    <w:p w:rsidR="00A76467" w:rsidRPr="00A76467" w:rsidRDefault="00A76467" w:rsidP="00846E8A">
      <w:pPr>
        <w:snapToGrid w:val="0"/>
        <w:spacing w:line="570" w:lineRule="exact"/>
        <w:ind w:firstLineChars="200" w:firstLine="422"/>
        <w:jc w:val="left"/>
        <w:outlineLvl w:val="3"/>
        <w:rPr>
          <w:rFonts w:asciiTheme="minorEastAsia" w:hAnsiTheme="minorEastAsia" w:cs="仿宋"/>
          <w:b/>
          <w:bCs/>
          <w:szCs w:val="21"/>
        </w:rPr>
      </w:pPr>
      <w:bookmarkStart w:id="52" w:name="_Toc15113"/>
      <w:r w:rsidRPr="00A76467">
        <w:rPr>
          <w:rFonts w:asciiTheme="minorEastAsia" w:hAnsiTheme="minorEastAsia" w:cs="仿宋" w:hint="eastAsia"/>
          <w:b/>
          <w:bCs/>
          <w:szCs w:val="21"/>
        </w:rPr>
        <w:t>4．颜色要求</w:t>
      </w:r>
      <w:bookmarkEnd w:id="52"/>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color w:val="000000" w:themeColor="text1"/>
          <w:szCs w:val="21"/>
        </w:rPr>
        <w:t>RAL7046。可根据</w:t>
      </w:r>
      <w:r w:rsidRPr="00A76467">
        <w:rPr>
          <w:rFonts w:asciiTheme="minorEastAsia" w:hAnsiTheme="minorEastAsia" w:cs="仿宋" w:hint="eastAsia"/>
          <w:szCs w:val="21"/>
        </w:rPr>
        <w:t>采购单位要求更换其他颜色。</w:t>
      </w:r>
    </w:p>
    <w:p w:rsidR="00A76467" w:rsidRPr="00A76467" w:rsidRDefault="00A76467" w:rsidP="00846E8A">
      <w:pPr>
        <w:snapToGrid w:val="0"/>
        <w:spacing w:line="570" w:lineRule="exact"/>
        <w:ind w:firstLineChars="200" w:firstLine="422"/>
        <w:jc w:val="left"/>
        <w:outlineLvl w:val="3"/>
        <w:rPr>
          <w:rFonts w:asciiTheme="minorEastAsia" w:hAnsiTheme="minorEastAsia" w:cs="仿宋"/>
          <w:b/>
          <w:bCs/>
          <w:szCs w:val="21"/>
        </w:rPr>
      </w:pPr>
      <w:r w:rsidRPr="00A76467">
        <w:rPr>
          <w:rFonts w:asciiTheme="minorEastAsia" w:hAnsiTheme="minorEastAsia" w:cs="仿宋" w:hint="eastAsia"/>
          <w:b/>
          <w:bCs/>
          <w:szCs w:val="21"/>
        </w:rPr>
        <w:t>5．配置要求</w:t>
      </w:r>
    </w:p>
    <w:p w:rsidR="0015595B" w:rsidRPr="002658DE" w:rsidRDefault="00A76467" w:rsidP="002658DE">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szCs w:val="21"/>
        </w:rPr>
        <w:t>检修门内配置304/2B不锈钢螺丝（母）和304/2B不锈钢垫片，灯杆套接、固定处配置304/2B不锈钢材质螺丝（母），配置灯杆安装的镀锌螺母，具体尺寸和数量详见灯杆图纸要求。必须配置接地螺栓。灯杆和检修门在进行了镀锌工艺后，严禁再进行焊接工艺；检修门采用304/2B不锈钢中空三角防盗螺栓固定。</w:t>
      </w:r>
      <w:bookmarkStart w:id="53" w:name="_Toc13459"/>
    </w:p>
    <w:p w:rsidR="0098052D" w:rsidRPr="00FF5111" w:rsidRDefault="002658DE" w:rsidP="00FF5111">
      <w:pPr>
        <w:pStyle w:val="2"/>
        <w:numPr>
          <w:ilvl w:val="0"/>
          <w:numId w:val="6"/>
        </w:numPr>
        <w:spacing w:line="360" w:lineRule="auto"/>
        <w:rPr>
          <w:rFonts w:asciiTheme="minorEastAsia" w:eastAsiaTheme="minorEastAsia" w:hAnsiTheme="minorEastAsia" w:cs="仿宋_GB2312"/>
          <w:sz w:val="28"/>
          <w:szCs w:val="28"/>
        </w:rPr>
      </w:pPr>
      <w:r w:rsidRPr="00FF5111">
        <w:rPr>
          <w:rFonts w:asciiTheme="minorEastAsia" w:eastAsiaTheme="minorEastAsia" w:hAnsiTheme="minorEastAsia" w:cs="仿宋_GB2312" w:hint="eastAsia"/>
          <w:sz w:val="28"/>
          <w:szCs w:val="28"/>
        </w:rPr>
        <w:t>灯具检测要求</w:t>
      </w:r>
      <w:bookmarkEnd w:id="53"/>
    </w:p>
    <w:p w:rsidR="0098052D" w:rsidRPr="00B652DA" w:rsidRDefault="002658DE">
      <w:pPr>
        <w:pStyle w:val="3"/>
        <w:numPr>
          <w:ilvl w:val="0"/>
          <w:numId w:val="18"/>
        </w:numPr>
        <w:spacing w:line="360" w:lineRule="auto"/>
        <w:ind w:leftChars="0" w:firstLineChars="0" w:hanging="5"/>
        <w:rPr>
          <w:rFonts w:ascii="宋体" w:eastAsia="宋体" w:hAnsi="宋体" w:cs="仿宋_GB2312"/>
          <w:sz w:val="21"/>
          <w:szCs w:val="21"/>
        </w:rPr>
      </w:pPr>
      <w:bookmarkStart w:id="54" w:name="_Toc30365"/>
      <w:r w:rsidRPr="00B652DA">
        <w:rPr>
          <w:rFonts w:ascii="宋体" w:eastAsia="宋体" w:hAnsi="宋体" w:cs="仿宋_GB2312" w:hint="eastAsia"/>
          <w:sz w:val="21"/>
          <w:szCs w:val="21"/>
        </w:rPr>
        <w:t>说明</w:t>
      </w:r>
      <w:bookmarkEnd w:id="54"/>
    </w:p>
    <w:p w:rsidR="0098052D" w:rsidRPr="00B652DA" w:rsidRDefault="002658DE">
      <w:pPr>
        <w:spacing w:line="360" w:lineRule="auto"/>
        <w:ind w:firstLineChars="131" w:firstLine="276"/>
        <w:rPr>
          <w:rFonts w:ascii="宋体" w:eastAsia="宋体" w:hAnsi="宋体" w:cs="仿宋_GB2312"/>
          <w:b/>
          <w:bCs/>
          <w:szCs w:val="21"/>
        </w:rPr>
      </w:pPr>
      <w:r w:rsidRPr="00B652DA">
        <w:rPr>
          <w:rFonts w:ascii="宋体" w:eastAsia="宋体" w:hAnsi="宋体" w:cs="仿宋_GB2312" w:hint="eastAsia"/>
          <w:b/>
          <w:bCs/>
          <w:szCs w:val="21"/>
        </w:rPr>
        <w:t>所有检测机构均必须为“国家级权威检测机构”。</w:t>
      </w:r>
    </w:p>
    <w:p w:rsidR="0098052D" w:rsidRPr="00B652DA" w:rsidRDefault="002658DE">
      <w:pPr>
        <w:pStyle w:val="3"/>
        <w:numPr>
          <w:ilvl w:val="0"/>
          <w:numId w:val="18"/>
        </w:numPr>
        <w:spacing w:line="360" w:lineRule="auto"/>
        <w:ind w:leftChars="0" w:firstLineChars="0" w:hanging="5"/>
        <w:rPr>
          <w:rFonts w:ascii="宋体" w:eastAsia="宋体" w:hAnsi="宋体" w:cs="仿宋_GB2312"/>
          <w:sz w:val="21"/>
          <w:szCs w:val="21"/>
        </w:rPr>
      </w:pPr>
      <w:bookmarkStart w:id="55" w:name="_Toc6588"/>
      <w:r w:rsidRPr="00B652DA">
        <w:rPr>
          <w:rFonts w:ascii="宋体" w:eastAsia="宋体" w:hAnsi="宋体" w:cs="仿宋_GB2312" w:hint="eastAsia"/>
          <w:sz w:val="21"/>
          <w:szCs w:val="21"/>
        </w:rPr>
        <w:t>灯具不同阶段检测项目</w:t>
      </w:r>
      <w:bookmarkEnd w:id="55"/>
    </w:p>
    <w:p w:rsidR="00646A23" w:rsidRPr="00646A23" w:rsidRDefault="00646A23" w:rsidP="00646A23">
      <w:pPr>
        <w:pStyle w:val="a3"/>
        <w:snapToGrid w:val="0"/>
        <w:spacing w:line="570" w:lineRule="exact"/>
        <w:ind w:left="425" w:firstLineChars="0" w:firstLine="0"/>
        <w:jc w:val="left"/>
        <w:rPr>
          <w:rFonts w:asciiTheme="minorEastAsia" w:hAnsiTheme="minorEastAsia" w:cs="仿宋"/>
          <w:szCs w:val="21"/>
          <w:u w:val="single"/>
        </w:rPr>
      </w:pPr>
      <w:r w:rsidRPr="00646A23">
        <w:rPr>
          <w:rFonts w:asciiTheme="minorEastAsia" w:hAnsiTheme="minorEastAsia" w:cs="仿宋" w:hint="eastAsia"/>
          <w:szCs w:val="21"/>
        </w:rPr>
        <w:t>表一：投标时以及中标后灯具必须的检测项目</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417"/>
        <w:gridCol w:w="709"/>
        <w:gridCol w:w="2680"/>
        <w:gridCol w:w="3132"/>
      </w:tblGrid>
      <w:tr w:rsidR="00646A23" w:rsidRPr="00646A23" w:rsidTr="00E32792">
        <w:trPr>
          <w:trHeight w:val="416"/>
          <w:tblHeader/>
        </w:trPr>
        <w:tc>
          <w:tcPr>
            <w:tcW w:w="9039" w:type="dxa"/>
            <w:gridSpan w:val="5"/>
            <w:shd w:val="clear" w:color="auto" w:fill="D7D7D7"/>
            <w:vAlign w:val="center"/>
          </w:tcPr>
          <w:p w:rsidR="00646A23" w:rsidRPr="00646A23" w:rsidRDefault="00646A23" w:rsidP="00141E74">
            <w:pPr>
              <w:snapToGrid w:val="0"/>
              <w:spacing w:line="570" w:lineRule="exact"/>
              <w:jc w:val="center"/>
              <w:rPr>
                <w:rFonts w:asciiTheme="minorEastAsia" w:hAnsiTheme="minorEastAsia" w:cs="仿宋"/>
                <w:szCs w:val="21"/>
              </w:rPr>
            </w:pPr>
            <w:bookmarkStart w:id="56" w:name="_Toc1568"/>
            <w:r w:rsidRPr="00646A23">
              <w:rPr>
                <w:rFonts w:asciiTheme="minorEastAsia" w:hAnsiTheme="minorEastAsia" w:cs="仿宋" w:hint="eastAsia"/>
                <w:szCs w:val="21"/>
              </w:rPr>
              <w:lastRenderedPageBreak/>
              <w:t>样品要求</w:t>
            </w:r>
          </w:p>
        </w:tc>
      </w:tr>
      <w:tr w:rsidR="00646A23" w:rsidRPr="00646A23" w:rsidTr="00141E74">
        <w:trPr>
          <w:trHeight w:val="329"/>
          <w:tblHeader/>
        </w:trPr>
        <w:tc>
          <w:tcPr>
            <w:tcW w:w="1101" w:type="dxa"/>
            <w:shd w:val="clear" w:color="auto" w:fill="D7D7D7"/>
            <w:vAlign w:val="center"/>
          </w:tcPr>
          <w:p w:rsidR="00646A23" w:rsidRPr="00646A23" w:rsidRDefault="00646A23" w:rsidP="00141E74">
            <w:pPr>
              <w:snapToGrid w:val="0"/>
              <w:spacing w:line="570" w:lineRule="exact"/>
              <w:jc w:val="center"/>
              <w:rPr>
                <w:rFonts w:asciiTheme="minorEastAsia" w:hAnsiTheme="minorEastAsia" w:cs="仿宋"/>
                <w:szCs w:val="21"/>
              </w:rPr>
            </w:pPr>
            <w:r w:rsidRPr="00646A23">
              <w:rPr>
                <w:rFonts w:asciiTheme="minorEastAsia" w:hAnsiTheme="minorEastAsia" w:cs="仿宋" w:hint="eastAsia"/>
                <w:szCs w:val="21"/>
              </w:rPr>
              <w:t>测试方式</w:t>
            </w:r>
          </w:p>
        </w:tc>
        <w:tc>
          <w:tcPr>
            <w:tcW w:w="1417" w:type="dxa"/>
            <w:shd w:val="clear" w:color="auto" w:fill="D7D7D7"/>
            <w:vAlign w:val="center"/>
          </w:tcPr>
          <w:p w:rsidR="00646A23" w:rsidRPr="00646A23" w:rsidRDefault="00646A23" w:rsidP="00141E74">
            <w:pPr>
              <w:snapToGrid w:val="0"/>
              <w:spacing w:line="570" w:lineRule="exact"/>
              <w:jc w:val="center"/>
              <w:rPr>
                <w:rFonts w:asciiTheme="minorEastAsia" w:hAnsiTheme="minorEastAsia" w:cs="仿宋"/>
                <w:szCs w:val="21"/>
              </w:rPr>
            </w:pPr>
            <w:r w:rsidRPr="00646A23">
              <w:rPr>
                <w:rFonts w:asciiTheme="minorEastAsia" w:hAnsiTheme="minorEastAsia" w:cs="仿宋" w:hint="eastAsia"/>
                <w:szCs w:val="21"/>
              </w:rPr>
              <w:t>类型</w:t>
            </w:r>
          </w:p>
        </w:tc>
        <w:tc>
          <w:tcPr>
            <w:tcW w:w="709" w:type="dxa"/>
            <w:shd w:val="clear" w:color="auto" w:fill="D7D7D7"/>
            <w:vAlign w:val="center"/>
          </w:tcPr>
          <w:p w:rsidR="00646A23" w:rsidRPr="00646A23" w:rsidRDefault="00646A23" w:rsidP="00141E74">
            <w:pPr>
              <w:snapToGrid w:val="0"/>
              <w:spacing w:line="570" w:lineRule="exact"/>
              <w:jc w:val="center"/>
              <w:rPr>
                <w:rFonts w:asciiTheme="minorEastAsia" w:hAnsiTheme="minorEastAsia" w:cs="仿宋"/>
                <w:szCs w:val="21"/>
              </w:rPr>
            </w:pPr>
            <w:r w:rsidRPr="00646A23">
              <w:rPr>
                <w:rFonts w:asciiTheme="minorEastAsia" w:hAnsiTheme="minorEastAsia" w:cs="仿宋" w:hint="eastAsia"/>
                <w:szCs w:val="21"/>
              </w:rPr>
              <w:t>序号</w:t>
            </w:r>
          </w:p>
        </w:tc>
        <w:tc>
          <w:tcPr>
            <w:tcW w:w="2680" w:type="dxa"/>
            <w:shd w:val="clear" w:color="auto" w:fill="D7D7D7"/>
            <w:vAlign w:val="center"/>
          </w:tcPr>
          <w:p w:rsidR="00646A23" w:rsidRPr="00646A23" w:rsidRDefault="00646A23" w:rsidP="00141E74">
            <w:pPr>
              <w:snapToGrid w:val="0"/>
              <w:spacing w:line="570" w:lineRule="exact"/>
              <w:jc w:val="center"/>
              <w:rPr>
                <w:rFonts w:asciiTheme="minorEastAsia" w:hAnsiTheme="minorEastAsia" w:cs="仿宋"/>
                <w:szCs w:val="21"/>
              </w:rPr>
            </w:pPr>
            <w:r w:rsidRPr="00646A23">
              <w:rPr>
                <w:rFonts w:asciiTheme="minorEastAsia" w:hAnsiTheme="minorEastAsia" w:cs="仿宋" w:hint="eastAsia"/>
                <w:szCs w:val="21"/>
              </w:rPr>
              <w:t>测试内容</w:t>
            </w:r>
          </w:p>
        </w:tc>
        <w:tc>
          <w:tcPr>
            <w:tcW w:w="3132" w:type="dxa"/>
            <w:shd w:val="clear" w:color="auto" w:fill="D7D7D7"/>
            <w:vAlign w:val="center"/>
          </w:tcPr>
          <w:p w:rsidR="00646A23" w:rsidRPr="00646A23" w:rsidRDefault="00646A23" w:rsidP="00141E74">
            <w:pPr>
              <w:snapToGrid w:val="0"/>
              <w:spacing w:line="570" w:lineRule="exact"/>
              <w:jc w:val="center"/>
              <w:rPr>
                <w:rFonts w:asciiTheme="minorEastAsia" w:hAnsiTheme="minorEastAsia" w:cs="仿宋"/>
                <w:szCs w:val="21"/>
              </w:rPr>
            </w:pPr>
            <w:r w:rsidRPr="00646A23">
              <w:rPr>
                <w:rFonts w:asciiTheme="minorEastAsia" w:hAnsiTheme="minorEastAsia" w:cs="仿宋" w:hint="eastAsia"/>
                <w:szCs w:val="21"/>
              </w:rPr>
              <w:t>达标要求</w:t>
            </w:r>
          </w:p>
        </w:tc>
      </w:tr>
      <w:tr w:rsidR="00646A23" w:rsidRPr="00646A23" w:rsidTr="00141E74">
        <w:trPr>
          <w:trHeight w:val="197"/>
        </w:trPr>
        <w:tc>
          <w:tcPr>
            <w:tcW w:w="1101" w:type="dxa"/>
            <w:vAlign w:val="center"/>
          </w:tcPr>
          <w:p w:rsidR="00646A23" w:rsidRPr="00646A23" w:rsidRDefault="00646A23" w:rsidP="00141E74">
            <w:pPr>
              <w:snapToGrid w:val="0"/>
              <w:spacing w:line="570" w:lineRule="exact"/>
              <w:jc w:val="center"/>
              <w:rPr>
                <w:rFonts w:asciiTheme="minorEastAsia" w:hAnsiTheme="minorEastAsia" w:cs="仿宋"/>
                <w:szCs w:val="21"/>
              </w:rPr>
            </w:pPr>
            <w:r w:rsidRPr="00646A23">
              <w:rPr>
                <w:rFonts w:asciiTheme="minorEastAsia" w:hAnsiTheme="minorEastAsia" w:cs="仿宋" w:hint="eastAsia"/>
                <w:szCs w:val="21"/>
              </w:rPr>
              <w:t>现场测量</w:t>
            </w:r>
          </w:p>
        </w:tc>
        <w:tc>
          <w:tcPr>
            <w:tcW w:w="1417" w:type="dxa"/>
            <w:vAlign w:val="center"/>
          </w:tcPr>
          <w:p w:rsidR="00646A23" w:rsidRPr="00646A23" w:rsidRDefault="00646A23" w:rsidP="00141E74">
            <w:pPr>
              <w:snapToGrid w:val="0"/>
              <w:spacing w:line="570" w:lineRule="exact"/>
              <w:jc w:val="center"/>
              <w:rPr>
                <w:rFonts w:asciiTheme="minorEastAsia" w:hAnsiTheme="minorEastAsia" w:cs="仿宋"/>
                <w:szCs w:val="21"/>
              </w:rPr>
            </w:pPr>
            <w:r w:rsidRPr="00646A23">
              <w:rPr>
                <w:rFonts w:asciiTheme="minorEastAsia" w:hAnsiTheme="minorEastAsia" w:cs="仿宋" w:hint="eastAsia"/>
                <w:szCs w:val="21"/>
              </w:rPr>
              <w:t>外观</w:t>
            </w:r>
          </w:p>
        </w:tc>
        <w:tc>
          <w:tcPr>
            <w:tcW w:w="709" w:type="dxa"/>
            <w:vAlign w:val="center"/>
          </w:tcPr>
          <w:p w:rsidR="00646A23" w:rsidRPr="00646A23" w:rsidRDefault="00646A23" w:rsidP="00141E74">
            <w:pPr>
              <w:snapToGrid w:val="0"/>
              <w:spacing w:line="570" w:lineRule="exact"/>
              <w:jc w:val="center"/>
              <w:rPr>
                <w:rFonts w:asciiTheme="minorEastAsia" w:hAnsiTheme="minorEastAsia" w:cs="仿宋"/>
                <w:szCs w:val="21"/>
              </w:rPr>
            </w:pPr>
            <w:r w:rsidRPr="00646A23">
              <w:rPr>
                <w:rFonts w:asciiTheme="minorEastAsia" w:hAnsiTheme="minorEastAsia" w:cs="仿宋" w:hint="eastAsia"/>
                <w:szCs w:val="21"/>
              </w:rPr>
              <w:t>1</w:t>
            </w:r>
          </w:p>
        </w:tc>
        <w:tc>
          <w:tcPr>
            <w:tcW w:w="2680" w:type="dxa"/>
            <w:vAlign w:val="center"/>
          </w:tcPr>
          <w:p w:rsidR="00646A23" w:rsidRPr="00646A23" w:rsidRDefault="00646A23" w:rsidP="00141E74">
            <w:pPr>
              <w:snapToGrid w:val="0"/>
              <w:spacing w:line="570" w:lineRule="exact"/>
              <w:jc w:val="center"/>
              <w:rPr>
                <w:rFonts w:asciiTheme="minorEastAsia" w:hAnsiTheme="minorEastAsia" w:cs="仿宋"/>
                <w:szCs w:val="21"/>
              </w:rPr>
            </w:pPr>
            <w:r w:rsidRPr="00646A23">
              <w:rPr>
                <w:rFonts w:asciiTheme="minorEastAsia" w:hAnsiTheme="minorEastAsia" w:cs="仿宋" w:hint="eastAsia"/>
                <w:szCs w:val="21"/>
              </w:rPr>
              <w:t>尺寸</w:t>
            </w:r>
          </w:p>
        </w:tc>
        <w:tc>
          <w:tcPr>
            <w:tcW w:w="3132" w:type="dxa"/>
            <w:vAlign w:val="center"/>
          </w:tcPr>
          <w:p w:rsidR="00646A23" w:rsidRPr="00646A23" w:rsidRDefault="00646A23" w:rsidP="00141E74">
            <w:pPr>
              <w:snapToGrid w:val="0"/>
              <w:spacing w:line="570" w:lineRule="exact"/>
              <w:jc w:val="center"/>
              <w:rPr>
                <w:rFonts w:asciiTheme="minorEastAsia" w:hAnsiTheme="minorEastAsia" w:cs="仿宋"/>
                <w:kern w:val="0"/>
                <w:szCs w:val="21"/>
              </w:rPr>
            </w:pPr>
            <w:r w:rsidRPr="00646A23">
              <w:rPr>
                <w:rFonts w:asciiTheme="minorEastAsia" w:hAnsiTheme="minorEastAsia" w:cs="仿宋" w:hint="eastAsia"/>
                <w:kern w:val="0"/>
                <w:szCs w:val="21"/>
              </w:rPr>
              <w:t>灯具尺寸为200mm×200mm，高度为3200mm；</w:t>
            </w:r>
          </w:p>
        </w:tc>
      </w:tr>
      <w:tr w:rsidR="00646A23" w:rsidRPr="00646A23" w:rsidTr="00141E74">
        <w:trPr>
          <w:trHeight w:val="197"/>
        </w:trPr>
        <w:tc>
          <w:tcPr>
            <w:tcW w:w="1101" w:type="dxa"/>
            <w:vMerge w:val="restart"/>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检测</w:t>
            </w:r>
          </w:p>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报告</w:t>
            </w:r>
          </w:p>
        </w:tc>
        <w:tc>
          <w:tcPr>
            <w:tcW w:w="1417"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材质</w:t>
            </w:r>
          </w:p>
        </w:tc>
        <w:tc>
          <w:tcPr>
            <w:tcW w:w="709"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2</w:t>
            </w:r>
          </w:p>
        </w:tc>
        <w:tc>
          <w:tcPr>
            <w:tcW w:w="2680"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灯具及灯杆材质</w:t>
            </w:r>
          </w:p>
        </w:tc>
        <w:tc>
          <w:tcPr>
            <w:tcW w:w="3132" w:type="dxa"/>
            <w:vAlign w:val="center"/>
          </w:tcPr>
          <w:p w:rsidR="00646A23" w:rsidRPr="00646A23" w:rsidRDefault="00646A23" w:rsidP="00372626">
            <w:pPr>
              <w:snapToGrid w:val="0"/>
              <w:spacing w:line="288" w:lineRule="auto"/>
              <w:jc w:val="center"/>
              <w:rPr>
                <w:rFonts w:asciiTheme="minorEastAsia" w:hAnsiTheme="minorEastAsia" w:cs="仿宋"/>
                <w:kern w:val="0"/>
                <w:szCs w:val="21"/>
              </w:rPr>
            </w:pPr>
            <w:r w:rsidRPr="00646A23">
              <w:rPr>
                <w:rFonts w:asciiTheme="minorEastAsia" w:hAnsiTheme="minorEastAsia" w:cs="仿宋" w:hint="eastAsia"/>
                <w:kern w:val="0"/>
                <w:szCs w:val="21"/>
              </w:rPr>
              <w:t>Q235优质钢材，厚度3mm。</w:t>
            </w:r>
            <w:r w:rsidRPr="00646A23">
              <w:rPr>
                <w:rFonts w:asciiTheme="minorEastAsia" w:hAnsiTheme="minorEastAsia" w:cs="仿宋" w:hint="eastAsia"/>
                <w:szCs w:val="21"/>
              </w:rPr>
              <w:t>附生产厂家“产品质量证明书”</w:t>
            </w:r>
          </w:p>
        </w:tc>
      </w:tr>
      <w:tr w:rsidR="00646A23" w:rsidRPr="00646A23" w:rsidTr="00141E74">
        <w:trPr>
          <w:trHeight w:val="197"/>
        </w:trPr>
        <w:tc>
          <w:tcPr>
            <w:tcW w:w="1101" w:type="dxa"/>
            <w:vMerge/>
            <w:vAlign w:val="center"/>
          </w:tcPr>
          <w:p w:rsidR="00646A23" w:rsidRPr="00646A23" w:rsidRDefault="00646A23" w:rsidP="00372626">
            <w:pPr>
              <w:snapToGrid w:val="0"/>
              <w:spacing w:line="288" w:lineRule="auto"/>
              <w:jc w:val="center"/>
              <w:rPr>
                <w:rFonts w:asciiTheme="minorEastAsia" w:hAnsiTheme="minorEastAsia" w:cs="仿宋"/>
                <w:szCs w:val="21"/>
              </w:rPr>
            </w:pPr>
          </w:p>
        </w:tc>
        <w:tc>
          <w:tcPr>
            <w:tcW w:w="1417" w:type="dxa"/>
            <w:vMerge w:val="restart"/>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光学及模拟配光</w:t>
            </w:r>
          </w:p>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（在本招标文件上述模拟安装条件下）</w:t>
            </w:r>
          </w:p>
        </w:tc>
        <w:tc>
          <w:tcPr>
            <w:tcW w:w="709"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3</w:t>
            </w:r>
          </w:p>
        </w:tc>
        <w:tc>
          <w:tcPr>
            <w:tcW w:w="2680"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整灯系统总功率（W）</w:t>
            </w:r>
          </w:p>
        </w:tc>
        <w:tc>
          <w:tcPr>
            <w:tcW w:w="3132"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kern w:val="0"/>
                <w:szCs w:val="21"/>
              </w:rPr>
              <w:t>≤44</w:t>
            </w:r>
          </w:p>
        </w:tc>
      </w:tr>
      <w:tr w:rsidR="00646A23" w:rsidRPr="00646A23" w:rsidTr="00141E74">
        <w:trPr>
          <w:trHeight w:val="166"/>
        </w:trPr>
        <w:tc>
          <w:tcPr>
            <w:tcW w:w="1101" w:type="dxa"/>
            <w:vMerge/>
            <w:vAlign w:val="center"/>
          </w:tcPr>
          <w:p w:rsidR="00646A23" w:rsidRPr="00646A23" w:rsidRDefault="00646A23" w:rsidP="00372626">
            <w:pPr>
              <w:snapToGrid w:val="0"/>
              <w:spacing w:line="288" w:lineRule="auto"/>
              <w:jc w:val="center"/>
              <w:rPr>
                <w:rFonts w:asciiTheme="minorEastAsia" w:hAnsiTheme="minorEastAsia" w:cs="仿宋"/>
                <w:szCs w:val="21"/>
              </w:rPr>
            </w:pPr>
          </w:p>
        </w:tc>
        <w:tc>
          <w:tcPr>
            <w:tcW w:w="1417" w:type="dxa"/>
            <w:vMerge/>
            <w:vAlign w:val="center"/>
          </w:tcPr>
          <w:p w:rsidR="00646A23" w:rsidRPr="00646A23" w:rsidRDefault="00646A23" w:rsidP="00372626">
            <w:pPr>
              <w:snapToGrid w:val="0"/>
              <w:spacing w:line="288" w:lineRule="auto"/>
              <w:jc w:val="center"/>
              <w:rPr>
                <w:rFonts w:asciiTheme="minorEastAsia" w:hAnsiTheme="minorEastAsia" w:cs="仿宋"/>
                <w:szCs w:val="21"/>
              </w:rPr>
            </w:pPr>
          </w:p>
        </w:tc>
        <w:tc>
          <w:tcPr>
            <w:tcW w:w="709"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4</w:t>
            </w:r>
          </w:p>
        </w:tc>
        <w:tc>
          <w:tcPr>
            <w:tcW w:w="2680"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色温(K)</w:t>
            </w:r>
          </w:p>
        </w:tc>
        <w:tc>
          <w:tcPr>
            <w:tcW w:w="3132"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3000±200</w:t>
            </w:r>
          </w:p>
        </w:tc>
      </w:tr>
      <w:tr w:rsidR="00646A23" w:rsidRPr="00646A23" w:rsidTr="00141E74">
        <w:trPr>
          <w:trHeight w:val="166"/>
        </w:trPr>
        <w:tc>
          <w:tcPr>
            <w:tcW w:w="1101" w:type="dxa"/>
            <w:vMerge/>
            <w:vAlign w:val="center"/>
          </w:tcPr>
          <w:p w:rsidR="00646A23" w:rsidRPr="00646A23" w:rsidRDefault="00646A23" w:rsidP="00372626">
            <w:pPr>
              <w:snapToGrid w:val="0"/>
              <w:spacing w:line="288" w:lineRule="auto"/>
              <w:jc w:val="center"/>
              <w:rPr>
                <w:rFonts w:asciiTheme="minorEastAsia" w:hAnsiTheme="minorEastAsia" w:cs="仿宋"/>
                <w:szCs w:val="21"/>
              </w:rPr>
            </w:pPr>
          </w:p>
        </w:tc>
        <w:tc>
          <w:tcPr>
            <w:tcW w:w="1417" w:type="dxa"/>
            <w:vMerge/>
            <w:vAlign w:val="center"/>
          </w:tcPr>
          <w:p w:rsidR="00646A23" w:rsidRPr="00646A23" w:rsidRDefault="00646A23" w:rsidP="00372626">
            <w:pPr>
              <w:snapToGrid w:val="0"/>
              <w:spacing w:line="288" w:lineRule="auto"/>
              <w:jc w:val="center"/>
              <w:rPr>
                <w:rFonts w:asciiTheme="minorEastAsia" w:hAnsiTheme="minorEastAsia" w:cs="仿宋"/>
                <w:szCs w:val="21"/>
              </w:rPr>
            </w:pPr>
          </w:p>
        </w:tc>
        <w:tc>
          <w:tcPr>
            <w:tcW w:w="709"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5</w:t>
            </w:r>
          </w:p>
        </w:tc>
        <w:tc>
          <w:tcPr>
            <w:tcW w:w="2680"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单灯功率因数</w:t>
            </w:r>
          </w:p>
        </w:tc>
        <w:tc>
          <w:tcPr>
            <w:tcW w:w="3132"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≥0.90</w:t>
            </w:r>
          </w:p>
        </w:tc>
      </w:tr>
      <w:tr w:rsidR="00646A23" w:rsidRPr="00646A23" w:rsidTr="00141E74">
        <w:trPr>
          <w:trHeight w:val="172"/>
        </w:trPr>
        <w:tc>
          <w:tcPr>
            <w:tcW w:w="1101" w:type="dxa"/>
            <w:vMerge/>
            <w:vAlign w:val="center"/>
          </w:tcPr>
          <w:p w:rsidR="00646A23" w:rsidRPr="00646A23" w:rsidRDefault="00646A23" w:rsidP="00372626">
            <w:pPr>
              <w:snapToGrid w:val="0"/>
              <w:spacing w:line="288" w:lineRule="auto"/>
              <w:jc w:val="center"/>
              <w:rPr>
                <w:rFonts w:asciiTheme="minorEastAsia" w:hAnsiTheme="minorEastAsia" w:cs="仿宋"/>
                <w:szCs w:val="21"/>
              </w:rPr>
            </w:pPr>
          </w:p>
        </w:tc>
        <w:tc>
          <w:tcPr>
            <w:tcW w:w="1417" w:type="dxa"/>
            <w:vMerge/>
            <w:vAlign w:val="center"/>
          </w:tcPr>
          <w:p w:rsidR="00646A23" w:rsidRPr="00646A23" w:rsidRDefault="00646A23" w:rsidP="00372626">
            <w:pPr>
              <w:snapToGrid w:val="0"/>
              <w:spacing w:line="288" w:lineRule="auto"/>
              <w:jc w:val="center"/>
              <w:rPr>
                <w:rFonts w:asciiTheme="minorEastAsia" w:hAnsiTheme="minorEastAsia" w:cs="仿宋"/>
                <w:szCs w:val="21"/>
              </w:rPr>
            </w:pPr>
          </w:p>
        </w:tc>
        <w:tc>
          <w:tcPr>
            <w:tcW w:w="709"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6</w:t>
            </w:r>
          </w:p>
        </w:tc>
        <w:tc>
          <w:tcPr>
            <w:tcW w:w="2680"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一般显色指数</w:t>
            </w:r>
          </w:p>
        </w:tc>
        <w:tc>
          <w:tcPr>
            <w:tcW w:w="3132"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≥70</w:t>
            </w:r>
          </w:p>
        </w:tc>
      </w:tr>
      <w:tr w:rsidR="00646A23" w:rsidRPr="00646A23" w:rsidTr="00141E74">
        <w:trPr>
          <w:trHeight w:val="226"/>
        </w:trPr>
        <w:tc>
          <w:tcPr>
            <w:tcW w:w="1101" w:type="dxa"/>
            <w:vMerge/>
            <w:vAlign w:val="center"/>
          </w:tcPr>
          <w:p w:rsidR="00646A23" w:rsidRPr="00646A23" w:rsidRDefault="00646A23" w:rsidP="00372626">
            <w:pPr>
              <w:snapToGrid w:val="0"/>
              <w:spacing w:line="288" w:lineRule="auto"/>
              <w:jc w:val="center"/>
              <w:rPr>
                <w:rFonts w:asciiTheme="minorEastAsia" w:hAnsiTheme="minorEastAsia" w:cs="仿宋"/>
                <w:szCs w:val="21"/>
              </w:rPr>
            </w:pPr>
          </w:p>
        </w:tc>
        <w:tc>
          <w:tcPr>
            <w:tcW w:w="1417" w:type="dxa"/>
            <w:vMerge/>
            <w:vAlign w:val="center"/>
          </w:tcPr>
          <w:p w:rsidR="00646A23" w:rsidRPr="00646A23" w:rsidRDefault="00646A23" w:rsidP="00372626">
            <w:pPr>
              <w:snapToGrid w:val="0"/>
              <w:spacing w:line="288" w:lineRule="auto"/>
              <w:jc w:val="center"/>
              <w:rPr>
                <w:rFonts w:asciiTheme="minorEastAsia" w:hAnsiTheme="minorEastAsia" w:cs="仿宋"/>
                <w:szCs w:val="21"/>
              </w:rPr>
            </w:pPr>
          </w:p>
        </w:tc>
        <w:tc>
          <w:tcPr>
            <w:tcW w:w="709"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7</w:t>
            </w:r>
          </w:p>
        </w:tc>
        <w:tc>
          <w:tcPr>
            <w:tcW w:w="2680"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灯具色容差(SDCM)</w:t>
            </w:r>
          </w:p>
        </w:tc>
        <w:tc>
          <w:tcPr>
            <w:tcW w:w="3132"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≤5</w:t>
            </w:r>
          </w:p>
        </w:tc>
      </w:tr>
      <w:tr w:rsidR="00646A23" w:rsidRPr="00646A23" w:rsidTr="00141E74">
        <w:trPr>
          <w:trHeight w:val="166"/>
        </w:trPr>
        <w:tc>
          <w:tcPr>
            <w:tcW w:w="1101" w:type="dxa"/>
            <w:vMerge/>
            <w:vAlign w:val="center"/>
          </w:tcPr>
          <w:p w:rsidR="00646A23" w:rsidRPr="00646A23" w:rsidRDefault="00646A23" w:rsidP="00372626">
            <w:pPr>
              <w:snapToGrid w:val="0"/>
              <w:spacing w:line="288" w:lineRule="auto"/>
              <w:jc w:val="center"/>
              <w:rPr>
                <w:rFonts w:asciiTheme="minorEastAsia" w:hAnsiTheme="minorEastAsia" w:cs="仿宋"/>
                <w:szCs w:val="21"/>
              </w:rPr>
            </w:pPr>
          </w:p>
        </w:tc>
        <w:tc>
          <w:tcPr>
            <w:tcW w:w="1417" w:type="dxa"/>
            <w:vMerge/>
            <w:vAlign w:val="center"/>
          </w:tcPr>
          <w:p w:rsidR="00646A23" w:rsidRPr="00646A23" w:rsidRDefault="00646A23" w:rsidP="00372626">
            <w:pPr>
              <w:snapToGrid w:val="0"/>
              <w:spacing w:line="288" w:lineRule="auto"/>
              <w:jc w:val="center"/>
              <w:rPr>
                <w:rFonts w:asciiTheme="minorEastAsia" w:hAnsiTheme="minorEastAsia" w:cs="仿宋"/>
                <w:szCs w:val="21"/>
              </w:rPr>
            </w:pPr>
          </w:p>
        </w:tc>
        <w:tc>
          <w:tcPr>
            <w:tcW w:w="709"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8</w:t>
            </w:r>
          </w:p>
        </w:tc>
        <w:tc>
          <w:tcPr>
            <w:tcW w:w="2680"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路面平均照度Eav（Lx）维持值</w:t>
            </w:r>
          </w:p>
        </w:tc>
        <w:tc>
          <w:tcPr>
            <w:tcW w:w="3132"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≥5</w:t>
            </w:r>
          </w:p>
        </w:tc>
      </w:tr>
      <w:tr w:rsidR="00646A23" w:rsidRPr="00646A23" w:rsidTr="00141E74">
        <w:trPr>
          <w:trHeight w:val="166"/>
        </w:trPr>
        <w:tc>
          <w:tcPr>
            <w:tcW w:w="1101" w:type="dxa"/>
            <w:vMerge/>
            <w:vAlign w:val="center"/>
          </w:tcPr>
          <w:p w:rsidR="00646A23" w:rsidRPr="00646A23" w:rsidRDefault="00646A23" w:rsidP="00372626">
            <w:pPr>
              <w:snapToGrid w:val="0"/>
              <w:spacing w:line="288" w:lineRule="auto"/>
              <w:jc w:val="center"/>
              <w:rPr>
                <w:rFonts w:asciiTheme="minorEastAsia" w:hAnsiTheme="minorEastAsia" w:cs="仿宋"/>
                <w:szCs w:val="21"/>
              </w:rPr>
            </w:pPr>
          </w:p>
        </w:tc>
        <w:tc>
          <w:tcPr>
            <w:tcW w:w="1417" w:type="dxa"/>
            <w:vMerge/>
            <w:vAlign w:val="center"/>
          </w:tcPr>
          <w:p w:rsidR="00646A23" w:rsidRPr="00646A23" w:rsidRDefault="00646A23" w:rsidP="00372626">
            <w:pPr>
              <w:snapToGrid w:val="0"/>
              <w:spacing w:line="288" w:lineRule="auto"/>
              <w:jc w:val="center"/>
              <w:rPr>
                <w:rFonts w:asciiTheme="minorEastAsia" w:hAnsiTheme="minorEastAsia" w:cs="仿宋"/>
                <w:szCs w:val="21"/>
              </w:rPr>
            </w:pPr>
          </w:p>
        </w:tc>
        <w:tc>
          <w:tcPr>
            <w:tcW w:w="709"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9</w:t>
            </w:r>
          </w:p>
        </w:tc>
        <w:tc>
          <w:tcPr>
            <w:tcW w:w="2680"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路面最小照度Emin（Lx）维持值</w:t>
            </w:r>
          </w:p>
        </w:tc>
        <w:tc>
          <w:tcPr>
            <w:tcW w:w="3132"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≥1</w:t>
            </w:r>
          </w:p>
        </w:tc>
      </w:tr>
      <w:tr w:rsidR="00646A23" w:rsidRPr="00646A23" w:rsidTr="00141E74">
        <w:trPr>
          <w:trHeight w:val="329"/>
        </w:trPr>
        <w:tc>
          <w:tcPr>
            <w:tcW w:w="1101" w:type="dxa"/>
            <w:vMerge/>
            <w:vAlign w:val="center"/>
          </w:tcPr>
          <w:p w:rsidR="00646A23" w:rsidRPr="00646A23" w:rsidRDefault="00646A23" w:rsidP="00372626">
            <w:pPr>
              <w:snapToGrid w:val="0"/>
              <w:spacing w:line="288" w:lineRule="auto"/>
              <w:jc w:val="center"/>
              <w:rPr>
                <w:rFonts w:asciiTheme="minorEastAsia" w:hAnsiTheme="minorEastAsia" w:cs="仿宋"/>
                <w:szCs w:val="21"/>
              </w:rPr>
            </w:pPr>
          </w:p>
        </w:tc>
        <w:tc>
          <w:tcPr>
            <w:tcW w:w="1417" w:type="dxa"/>
            <w:vMerge/>
            <w:vAlign w:val="center"/>
          </w:tcPr>
          <w:p w:rsidR="00646A23" w:rsidRPr="00646A23" w:rsidRDefault="00646A23" w:rsidP="00372626">
            <w:pPr>
              <w:snapToGrid w:val="0"/>
              <w:spacing w:line="288" w:lineRule="auto"/>
              <w:jc w:val="center"/>
              <w:rPr>
                <w:rFonts w:asciiTheme="minorEastAsia" w:hAnsiTheme="minorEastAsia" w:cs="仿宋"/>
                <w:szCs w:val="21"/>
              </w:rPr>
            </w:pPr>
          </w:p>
        </w:tc>
        <w:tc>
          <w:tcPr>
            <w:tcW w:w="709" w:type="dxa"/>
            <w:vMerge w:val="restart"/>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10</w:t>
            </w:r>
          </w:p>
        </w:tc>
        <w:tc>
          <w:tcPr>
            <w:tcW w:w="2680"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照明眩光限值≥80°最大光强Imax（cd/1000lm）</w:t>
            </w:r>
          </w:p>
        </w:tc>
        <w:tc>
          <w:tcPr>
            <w:tcW w:w="3132"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≤100</w:t>
            </w:r>
          </w:p>
        </w:tc>
      </w:tr>
      <w:tr w:rsidR="00646A23" w:rsidRPr="00646A23" w:rsidTr="00141E74">
        <w:trPr>
          <w:trHeight w:val="637"/>
        </w:trPr>
        <w:tc>
          <w:tcPr>
            <w:tcW w:w="1101" w:type="dxa"/>
            <w:vMerge/>
            <w:vAlign w:val="center"/>
          </w:tcPr>
          <w:p w:rsidR="00646A23" w:rsidRPr="00646A23" w:rsidRDefault="00646A23" w:rsidP="00372626">
            <w:pPr>
              <w:snapToGrid w:val="0"/>
              <w:spacing w:line="288" w:lineRule="auto"/>
              <w:jc w:val="center"/>
              <w:rPr>
                <w:rFonts w:asciiTheme="minorEastAsia" w:hAnsiTheme="minorEastAsia" w:cs="仿宋"/>
                <w:szCs w:val="21"/>
              </w:rPr>
            </w:pPr>
          </w:p>
        </w:tc>
        <w:tc>
          <w:tcPr>
            <w:tcW w:w="1417" w:type="dxa"/>
            <w:vMerge/>
            <w:vAlign w:val="center"/>
          </w:tcPr>
          <w:p w:rsidR="00646A23" w:rsidRPr="00646A23" w:rsidRDefault="00646A23" w:rsidP="00372626">
            <w:pPr>
              <w:snapToGrid w:val="0"/>
              <w:spacing w:line="288" w:lineRule="auto"/>
              <w:jc w:val="center"/>
              <w:rPr>
                <w:rFonts w:asciiTheme="minorEastAsia" w:hAnsiTheme="minorEastAsia" w:cs="仿宋"/>
                <w:szCs w:val="21"/>
              </w:rPr>
            </w:pPr>
          </w:p>
        </w:tc>
        <w:tc>
          <w:tcPr>
            <w:tcW w:w="709" w:type="dxa"/>
            <w:vMerge/>
            <w:vAlign w:val="center"/>
          </w:tcPr>
          <w:p w:rsidR="00646A23" w:rsidRPr="00646A23" w:rsidRDefault="00646A23" w:rsidP="00372626">
            <w:pPr>
              <w:snapToGrid w:val="0"/>
              <w:spacing w:line="288" w:lineRule="auto"/>
              <w:jc w:val="center"/>
              <w:rPr>
                <w:rFonts w:asciiTheme="minorEastAsia" w:hAnsiTheme="minorEastAsia" w:cs="仿宋"/>
                <w:szCs w:val="21"/>
              </w:rPr>
            </w:pPr>
          </w:p>
        </w:tc>
        <w:tc>
          <w:tcPr>
            <w:tcW w:w="2680"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照明眩光限值≥90°最大光强Imax（cd/1000lm）</w:t>
            </w:r>
          </w:p>
        </w:tc>
        <w:tc>
          <w:tcPr>
            <w:tcW w:w="3132"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≤20</w:t>
            </w:r>
          </w:p>
        </w:tc>
      </w:tr>
      <w:tr w:rsidR="00646A23" w:rsidRPr="00646A23" w:rsidTr="00141E74">
        <w:trPr>
          <w:trHeight w:val="348"/>
        </w:trPr>
        <w:tc>
          <w:tcPr>
            <w:tcW w:w="1101" w:type="dxa"/>
            <w:vMerge/>
            <w:vAlign w:val="center"/>
          </w:tcPr>
          <w:p w:rsidR="00646A23" w:rsidRPr="00646A23" w:rsidRDefault="00646A23" w:rsidP="00372626">
            <w:pPr>
              <w:snapToGrid w:val="0"/>
              <w:spacing w:line="288" w:lineRule="auto"/>
              <w:jc w:val="center"/>
              <w:rPr>
                <w:rFonts w:asciiTheme="minorEastAsia" w:hAnsiTheme="minorEastAsia" w:cs="仿宋"/>
                <w:szCs w:val="21"/>
              </w:rPr>
            </w:pPr>
          </w:p>
        </w:tc>
        <w:tc>
          <w:tcPr>
            <w:tcW w:w="1417" w:type="dxa"/>
            <w:vAlign w:val="center"/>
          </w:tcPr>
          <w:p w:rsidR="00646A23" w:rsidRPr="00646A23" w:rsidRDefault="00646A23" w:rsidP="00372626">
            <w:pPr>
              <w:snapToGrid w:val="0"/>
              <w:spacing w:line="288" w:lineRule="auto"/>
              <w:jc w:val="center"/>
              <w:rPr>
                <w:rFonts w:asciiTheme="minorEastAsia" w:hAnsiTheme="minorEastAsia" w:cs="仿宋"/>
                <w:szCs w:val="21"/>
              </w:rPr>
            </w:pPr>
          </w:p>
        </w:tc>
        <w:tc>
          <w:tcPr>
            <w:tcW w:w="709"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11</w:t>
            </w:r>
          </w:p>
        </w:tc>
        <w:tc>
          <w:tcPr>
            <w:tcW w:w="2680"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shd w:val="clear" w:color="auto" w:fill="FFFFFF"/>
              </w:rPr>
              <w:t>整灯光效（含透光罩）</w:t>
            </w:r>
            <w:r w:rsidRPr="00646A23">
              <w:rPr>
                <w:rFonts w:asciiTheme="minorEastAsia" w:hAnsiTheme="minorEastAsia" w:cs="仿宋" w:hint="eastAsia"/>
                <w:color w:val="000000" w:themeColor="text1"/>
                <w:szCs w:val="21"/>
                <w:shd w:val="clear" w:color="auto" w:fill="FFFFFF"/>
              </w:rPr>
              <w:t>(lm/W)</w:t>
            </w:r>
          </w:p>
        </w:tc>
        <w:tc>
          <w:tcPr>
            <w:tcW w:w="3132"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color w:val="000000" w:themeColor="text1"/>
                <w:szCs w:val="21"/>
              </w:rPr>
              <w:t>≥90</w:t>
            </w:r>
          </w:p>
        </w:tc>
      </w:tr>
      <w:tr w:rsidR="00646A23" w:rsidRPr="00646A23" w:rsidTr="00141E74">
        <w:trPr>
          <w:trHeight w:val="348"/>
        </w:trPr>
        <w:tc>
          <w:tcPr>
            <w:tcW w:w="1101" w:type="dxa"/>
            <w:vMerge/>
            <w:vAlign w:val="center"/>
          </w:tcPr>
          <w:p w:rsidR="00646A23" w:rsidRPr="00646A23" w:rsidRDefault="00646A23" w:rsidP="00372626">
            <w:pPr>
              <w:snapToGrid w:val="0"/>
              <w:spacing w:line="288" w:lineRule="auto"/>
              <w:jc w:val="center"/>
              <w:rPr>
                <w:rFonts w:asciiTheme="minorEastAsia" w:hAnsiTheme="minorEastAsia" w:cs="仿宋"/>
                <w:szCs w:val="21"/>
              </w:rPr>
            </w:pPr>
          </w:p>
        </w:tc>
        <w:tc>
          <w:tcPr>
            <w:tcW w:w="1417" w:type="dxa"/>
            <w:vMerge w:val="restart"/>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安全</w:t>
            </w:r>
          </w:p>
        </w:tc>
        <w:tc>
          <w:tcPr>
            <w:tcW w:w="709"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12</w:t>
            </w:r>
          </w:p>
        </w:tc>
        <w:tc>
          <w:tcPr>
            <w:tcW w:w="2680"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防护等级</w:t>
            </w:r>
          </w:p>
        </w:tc>
        <w:tc>
          <w:tcPr>
            <w:tcW w:w="3132"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≥IP65</w:t>
            </w:r>
          </w:p>
        </w:tc>
      </w:tr>
      <w:tr w:rsidR="00646A23" w:rsidRPr="00646A23" w:rsidTr="00141E74">
        <w:trPr>
          <w:trHeight w:val="1133"/>
        </w:trPr>
        <w:tc>
          <w:tcPr>
            <w:tcW w:w="1101" w:type="dxa"/>
            <w:vMerge/>
            <w:vAlign w:val="center"/>
          </w:tcPr>
          <w:p w:rsidR="00646A23" w:rsidRPr="00646A23" w:rsidRDefault="00646A23" w:rsidP="00372626">
            <w:pPr>
              <w:snapToGrid w:val="0"/>
              <w:spacing w:line="288" w:lineRule="auto"/>
              <w:jc w:val="center"/>
              <w:rPr>
                <w:rFonts w:asciiTheme="minorEastAsia" w:hAnsiTheme="minorEastAsia" w:cs="仿宋"/>
                <w:szCs w:val="21"/>
              </w:rPr>
            </w:pPr>
          </w:p>
        </w:tc>
        <w:tc>
          <w:tcPr>
            <w:tcW w:w="1417" w:type="dxa"/>
            <w:vMerge/>
            <w:vAlign w:val="center"/>
          </w:tcPr>
          <w:p w:rsidR="00646A23" w:rsidRPr="00646A23" w:rsidRDefault="00646A23" w:rsidP="00372626">
            <w:pPr>
              <w:snapToGrid w:val="0"/>
              <w:spacing w:line="288" w:lineRule="auto"/>
              <w:jc w:val="center"/>
              <w:rPr>
                <w:rFonts w:asciiTheme="minorEastAsia" w:hAnsiTheme="minorEastAsia" w:cs="仿宋"/>
                <w:szCs w:val="21"/>
              </w:rPr>
            </w:pPr>
          </w:p>
        </w:tc>
        <w:tc>
          <w:tcPr>
            <w:tcW w:w="709"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13</w:t>
            </w:r>
          </w:p>
        </w:tc>
        <w:tc>
          <w:tcPr>
            <w:tcW w:w="2680"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安全与试验要求</w:t>
            </w:r>
          </w:p>
        </w:tc>
        <w:tc>
          <w:tcPr>
            <w:tcW w:w="3132"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符合本文件“三、庭院灯技术要求中‘安全要求’”。</w:t>
            </w:r>
          </w:p>
        </w:tc>
      </w:tr>
      <w:tr w:rsidR="00646A23" w:rsidRPr="00646A23" w:rsidTr="00141E74">
        <w:trPr>
          <w:trHeight w:val="819"/>
        </w:trPr>
        <w:tc>
          <w:tcPr>
            <w:tcW w:w="1101" w:type="dxa"/>
            <w:vAlign w:val="center"/>
          </w:tcPr>
          <w:p w:rsidR="00646A23" w:rsidRPr="00646A23" w:rsidRDefault="00646A23" w:rsidP="00372626">
            <w:pPr>
              <w:snapToGrid w:val="0"/>
              <w:spacing w:line="288" w:lineRule="auto"/>
              <w:jc w:val="left"/>
              <w:rPr>
                <w:rFonts w:asciiTheme="minorEastAsia" w:hAnsiTheme="minorEastAsia" w:cs="仿宋"/>
                <w:szCs w:val="21"/>
              </w:rPr>
            </w:pPr>
            <w:r w:rsidRPr="00646A23">
              <w:rPr>
                <w:rFonts w:asciiTheme="minorEastAsia" w:hAnsiTheme="minorEastAsia" w:cs="仿宋" w:hint="eastAsia"/>
                <w:szCs w:val="21"/>
              </w:rPr>
              <w:t>备注</w:t>
            </w:r>
          </w:p>
        </w:tc>
        <w:tc>
          <w:tcPr>
            <w:tcW w:w="7938" w:type="dxa"/>
            <w:gridSpan w:val="4"/>
            <w:vAlign w:val="center"/>
          </w:tcPr>
          <w:p w:rsidR="00646A23" w:rsidRPr="00646A23" w:rsidRDefault="00646A23" w:rsidP="00372626">
            <w:pPr>
              <w:snapToGrid w:val="0"/>
              <w:spacing w:line="288" w:lineRule="auto"/>
              <w:rPr>
                <w:rFonts w:asciiTheme="minorEastAsia" w:hAnsiTheme="minorEastAsia" w:cs="仿宋"/>
                <w:szCs w:val="21"/>
              </w:rPr>
            </w:pPr>
            <w:r w:rsidRPr="00646A23">
              <w:rPr>
                <w:rFonts w:asciiTheme="minorEastAsia" w:hAnsiTheme="minorEastAsia" w:cs="仿宋" w:hint="eastAsia"/>
                <w:szCs w:val="21"/>
              </w:rPr>
              <w:t>1.供应商自行送检，送至国家级权威机构检测，检测结果必须满足技术文件相关指标要求（其中1-13项为必须满足项，有一项不满足的按废标处理），</w:t>
            </w:r>
            <w:r w:rsidRPr="00F0679D">
              <w:rPr>
                <w:rFonts w:asciiTheme="minorEastAsia" w:hAnsiTheme="minorEastAsia" w:cs="仿宋" w:hint="eastAsia"/>
                <w:b/>
                <w:szCs w:val="21"/>
              </w:rPr>
              <w:t>同时需自行提供符合采购文件要求的防涂鸦抗粘贴涂料的检测报告</w:t>
            </w:r>
            <w:r w:rsidRPr="00646A23">
              <w:rPr>
                <w:rFonts w:asciiTheme="minorEastAsia" w:hAnsiTheme="minorEastAsia" w:cs="仿宋" w:hint="eastAsia"/>
                <w:szCs w:val="21"/>
              </w:rPr>
              <w:t>（检测报告不合格按废标处理），检测费由磋商供应商承担。</w:t>
            </w:r>
          </w:p>
          <w:p w:rsidR="00646A23" w:rsidRPr="00646A23" w:rsidRDefault="00646A23" w:rsidP="00372626">
            <w:pPr>
              <w:snapToGrid w:val="0"/>
              <w:spacing w:line="288" w:lineRule="auto"/>
              <w:jc w:val="left"/>
              <w:rPr>
                <w:rFonts w:asciiTheme="minorEastAsia" w:hAnsiTheme="minorEastAsia" w:cs="仿宋"/>
                <w:szCs w:val="21"/>
              </w:rPr>
            </w:pPr>
            <w:r w:rsidRPr="00646A23">
              <w:rPr>
                <w:rFonts w:asciiTheme="minorEastAsia" w:hAnsiTheme="minorEastAsia" w:cs="仿宋" w:hint="eastAsia"/>
                <w:szCs w:val="21"/>
              </w:rPr>
              <w:t>2.该表格内容为所投灯具投标时需要提供检测报告的</w:t>
            </w:r>
            <w:r w:rsidRPr="00F0679D">
              <w:rPr>
                <w:rFonts w:asciiTheme="minorEastAsia" w:hAnsiTheme="minorEastAsia" w:cs="仿宋" w:hint="eastAsia"/>
                <w:b/>
                <w:szCs w:val="21"/>
              </w:rPr>
              <w:t>必要内容</w:t>
            </w:r>
            <w:r w:rsidRPr="00646A23">
              <w:rPr>
                <w:rFonts w:asciiTheme="minorEastAsia" w:hAnsiTheme="minorEastAsia" w:cs="仿宋" w:hint="eastAsia"/>
                <w:szCs w:val="21"/>
              </w:rPr>
              <w:t>。</w:t>
            </w:r>
          </w:p>
        </w:tc>
      </w:tr>
    </w:tbl>
    <w:p w:rsidR="00646A23" w:rsidRDefault="00646A23" w:rsidP="00372626">
      <w:pPr>
        <w:pStyle w:val="a3"/>
        <w:snapToGrid w:val="0"/>
        <w:spacing w:line="570" w:lineRule="exact"/>
        <w:ind w:left="425" w:firstLineChars="0" w:firstLine="0"/>
        <w:jc w:val="left"/>
        <w:rPr>
          <w:rFonts w:asciiTheme="minorEastAsia" w:hAnsiTheme="minorEastAsia" w:cs="仿宋"/>
          <w:szCs w:val="21"/>
        </w:rPr>
      </w:pPr>
    </w:p>
    <w:p w:rsidR="00E9792F" w:rsidRDefault="00E9792F" w:rsidP="00372626">
      <w:pPr>
        <w:pStyle w:val="a3"/>
        <w:snapToGrid w:val="0"/>
        <w:spacing w:line="570" w:lineRule="exact"/>
        <w:ind w:left="425" w:firstLineChars="0" w:firstLine="0"/>
        <w:jc w:val="left"/>
        <w:rPr>
          <w:rFonts w:asciiTheme="minorEastAsia" w:hAnsiTheme="minorEastAsia" w:cs="仿宋"/>
          <w:szCs w:val="21"/>
        </w:rPr>
      </w:pPr>
    </w:p>
    <w:p w:rsidR="00E9792F" w:rsidRDefault="00E9792F" w:rsidP="00372626">
      <w:pPr>
        <w:pStyle w:val="a3"/>
        <w:snapToGrid w:val="0"/>
        <w:spacing w:line="570" w:lineRule="exact"/>
        <w:ind w:left="425" w:firstLineChars="0" w:firstLine="0"/>
        <w:jc w:val="left"/>
        <w:rPr>
          <w:rFonts w:asciiTheme="minorEastAsia" w:hAnsiTheme="minorEastAsia" w:cs="仿宋"/>
          <w:szCs w:val="21"/>
        </w:rPr>
      </w:pPr>
    </w:p>
    <w:p w:rsidR="00E9792F" w:rsidRPr="00646A23" w:rsidRDefault="00E9792F" w:rsidP="00372626">
      <w:pPr>
        <w:pStyle w:val="a3"/>
        <w:snapToGrid w:val="0"/>
        <w:spacing w:line="570" w:lineRule="exact"/>
        <w:ind w:left="425" w:firstLineChars="0" w:firstLine="0"/>
        <w:jc w:val="left"/>
        <w:rPr>
          <w:rFonts w:asciiTheme="minorEastAsia" w:hAnsiTheme="minorEastAsia" w:cs="仿宋"/>
          <w:szCs w:val="21"/>
        </w:rPr>
      </w:pPr>
    </w:p>
    <w:p w:rsidR="00646A23" w:rsidRDefault="00646A23" w:rsidP="00FC2E4B">
      <w:pPr>
        <w:pStyle w:val="3"/>
        <w:numPr>
          <w:ilvl w:val="0"/>
          <w:numId w:val="18"/>
        </w:numPr>
        <w:spacing w:line="360" w:lineRule="auto"/>
        <w:ind w:leftChars="0" w:firstLineChars="0" w:hanging="5"/>
        <w:rPr>
          <w:rFonts w:ascii="宋体" w:eastAsia="宋体" w:hAnsi="宋体" w:cs="仿宋_GB2312"/>
          <w:sz w:val="21"/>
          <w:szCs w:val="21"/>
        </w:rPr>
      </w:pPr>
      <w:r w:rsidRPr="00FC2E4B">
        <w:rPr>
          <w:rFonts w:ascii="宋体" w:eastAsia="宋体" w:hAnsi="宋体" w:cs="仿宋_GB2312" w:hint="eastAsia"/>
          <w:sz w:val="21"/>
          <w:szCs w:val="21"/>
        </w:rPr>
        <w:lastRenderedPageBreak/>
        <w:t>灯杆的检测内容</w:t>
      </w:r>
      <w:bookmarkEnd w:id="56"/>
      <w:r w:rsidR="00B418CF">
        <w:rPr>
          <w:rFonts w:ascii="宋体" w:eastAsia="宋体" w:hAnsi="宋体" w:cs="仿宋_GB2312" w:hint="eastAsia"/>
          <w:sz w:val="21"/>
          <w:szCs w:val="21"/>
        </w:rPr>
        <w:t xml:space="preserve"> 表二</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696"/>
        <w:gridCol w:w="6174"/>
      </w:tblGrid>
      <w:tr w:rsidR="00646A23" w:rsidRPr="00646A23" w:rsidTr="00AD4BED">
        <w:trPr>
          <w:trHeight w:val="337"/>
          <w:jc w:val="center"/>
        </w:trPr>
        <w:tc>
          <w:tcPr>
            <w:tcW w:w="257" w:type="pc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序号</w:t>
            </w:r>
          </w:p>
        </w:tc>
        <w:tc>
          <w:tcPr>
            <w:tcW w:w="1022" w:type="pc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检测项目</w:t>
            </w:r>
          </w:p>
        </w:tc>
        <w:tc>
          <w:tcPr>
            <w:tcW w:w="3721" w:type="pc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要求</w:t>
            </w:r>
          </w:p>
        </w:tc>
      </w:tr>
      <w:tr w:rsidR="00646A23" w:rsidRPr="00646A23" w:rsidTr="00AD4BED">
        <w:trPr>
          <w:trHeight w:val="402"/>
          <w:jc w:val="center"/>
        </w:trPr>
        <w:tc>
          <w:tcPr>
            <w:tcW w:w="257" w:type="pc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1</w:t>
            </w:r>
          </w:p>
        </w:tc>
        <w:tc>
          <w:tcPr>
            <w:tcW w:w="1022" w:type="pc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是否有合格探伤报告</w:t>
            </w:r>
          </w:p>
        </w:tc>
        <w:tc>
          <w:tcPr>
            <w:tcW w:w="3721" w:type="pc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符合采购文件要求</w:t>
            </w:r>
          </w:p>
        </w:tc>
      </w:tr>
      <w:tr w:rsidR="00646A23" w:rsidRPr="00646A23" w:rsidTr="00AD4BED">
        <w:trPr>
          <w:trHeight w:val="792"/>
          <w:jc w:val="center"/>
        </w:trPr>
        <w:tc>
          <w:tcPr>
            <w:tcW w:w="257" w:type="pc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2</w:t>
            </w:r>
          </w:p>
        </w:tc>
        <w:tc>
          <w:tcPr>
            <w:tcW w:w="1022" w:type="pc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尺寸要求</w:t>
            </w:r>
          </w:p>
        </w:tc>
        <w:tc>
          <w:tcPr>
            <w:tcW w:w="3721" w:type="pc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参考技术文件内容，技术文件内规定了尺寸误差范围的按照技术文件执行，未标注公差的，按照GB-T1804的精度C级别标准执行，其中安装公差和位置公差按照精度M级别标准执行。</w:t>
            </w:r>
          </w:p>
        </w:tc>
      </w:tr>
      <w:tr w:rsidR="00646A23" w:rsidRPr="00646A23" w:rsidTr="00AD4BED">
        <w:trPr>
          <w:trHeight w:val="432"/>
          <w:jc w:val="center"/>
        </w:trPr>
        <w:tc>
          <w:tcPr>
            <w:tcW w:w="257" w:type="pct"/>
            <w:vMerge w:val="restar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3</w:t>
            </w:r>
          </w:p>
        </w:tc>
        <w:tc>
          <w:tcPr>
            <w:tcW w:w="1022" w:type="pct"/>
            <w:vMerge w:val="restart"/>
            <w:vAlign w:val="center"/>
          </w:tcPr>
          <w:p w:rsidR="00646A23" w:rsidRPr="00646A23" w:rsidRDefault="00646A23" w:rsidP="00372626">
            <w:pPr>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喷塑要求</w:t>
            </w:r>
          </w:p>
        </w:tc>
        <w:tc>
          <w:tcPr>
            <w:tcW w:w="3721" w:type="pc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颜色是否一致</w:t>
            </w:r>
          </w:p>
        </w:tc>
      </w:tr>
      <w:tr w:rsidR="00646A23" w:rsidRPr="00646A23" w:rsidTr="00AD4BED">
        <w:trPr>
          <w:trHeight w:val="363"/>
          <w:jc w:val="center"/>
        </w:trPr>
        <w:tc>
          <w:tcPr>
            <w:tcW w:w="257" w:type="pct"/>
            <w:vMerge/>
            <w:vAlign w:val="center"/>
          </w:tcPr>
          <w:p w:rsidR="00646A23" w:rsidRPr="00646A23" w:rsidRDefault="00646A23" w:rsidP="00372626">
            <w:pPr>
              <w:spacing w:line="288" w:lineRule="auto"/>
              <w:jc w:val="left"/>
              <w:rPr>
                <w:rFonts w:asciiTheme="minorEastAsia" w:hAnsiTheme="minorEastAsia" w:cs="仿宋"/>
                <w:kern w:val="0"/>
                <w:szCs w:val="21"/>
              </w:rPr>
            </w:pPr>
          </w:p>
        </w:tc>
        <w:tc>
          <w:tcPr>
            <w:tcW w:w="1022" w:type="pct"/>
            <w:vMerge/>
            <w:vAlign w:val="center"/>
          </w:tcPr>
          <w:p w:rsidR="00646A23" w:rsidRPr="00646A23" w:rsidRDefault="00646A23" w:rsidP="00372626">
            <w:pPr>
              <w:spacing w:line="288" w:lineRule="auto"/>
              <w:jc w:val="left"/>
              <w:rPr>
                <w:rFonts w:asciiTheme="minorEastAsia" w:hAnsiTheme="minorEastAsia" w:cs="仿宋"/>
                <w:kern w:val="0"/>
                <w:szCs w:val="21"/>
              </w:rPr>
            </w:pPr>
          </w:p>
        </w:tc>
        <w:tc>
          <w:tcPr>
            <w:tcW w:w="3721" w:type="pc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是否符合采购文件要求</w:t>
            </w:r>
          </w:p>
        </w:tc>
      </w:tr>
      <w:tr w:rsidR="00646A23" w:rsidRPr="00646A23" w:rsidTr="00AD4BED">
        <w:trPr>
          <w:trHeight w:val="354"/>
          <w:jc w:val="center"/>
        </w:trPr>
        <w:tc>
          <w:tcPr>
            <w:tcW w:w="257" w:type="pct"/>
            <w:vMerge w:val="restar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4</w:t>
            </w:r>
          </w:p>
        </w:tc>
        <w:tc>
          <w:tcPr>
            <w:tcW w:w="1022" w:type="pct"/>
            <w:vMerge w:val="restar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法兰</w:t>
            </w:r>
          </w:p>
        </w:tc>
        <w:tc>
          <w:tcPr>
            <w:tcW w:w="3721" w:type="pc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法兰厚度</w:t>
            </w:r>
          </w:p>
        </w:tc>
      </w:tr>
      <w:tr w:rsidR="00646A23" w:rsidRPr="00646A23" w:rsidTr="00AD4BED">
        <w:trPr>
          <w:trHeight w:val="414"/>
          <w:jc w:val="center"/>
        </w:trPr>
        <w:tc>
          <w:tcPr>
            <w:tcW w:w="257" w:type="pct"/>
            <w:vMerge/>
            <w:vAlign w:val="center"/>
          </w:tcPr>
          <w:p w:rsidR="00646A23" w:rsidRPr="00646A23" w:rsidRDefault="00646A23" w:rsidP="00372626">
            <w:pPr>
              <w:widowControl/>
              <w:spacing w:line="288" w:lineRule="auto"/>
              <w:jc w:val="left"/>
              <w:rPr>
                <w:rFonts w:asciiTheme="minorEastAsia" w:hAnsiTheme="minorEastAsia" w:cs="仿宋"/>
                <w:kern w:val="0"/>
                <w:szCs w:val="21"/>
              </w:rPr>
            </w:pPr>
          </w:p>
        </w:tc>
        <w:tc>
          <w:tcPr>
            <w:tcW w:w="1022" w:type="pct"/>
            <w:vMerge/>
            <w:vAlign w:val="center"/>
          </w:tcPr>
          <w:p w:rsidR="00646A23" w:rsidRPr="00646A23" w:rsidRDefault="00646A23" w:rsidP="00372626">
            <w:pPr>
              <w:widowControl/>
              <w:spacing w:line="288" w:lineRule="auto"/>
              <w:jc w:val="left"/>
              <w:rPr>
                <w:rFonts w:asciiTheme="minorEastAsia" w:hAnsiTheme="minorEastAsia" w:cs="仿宋"/>
                <w:kern w:val="0"/>
                <w:szCs w:val="21"/>
              </w:rPr>
            </w:pPr>
          </w:p>
        </w:tc>
        <w:tc>
          <w:tcPr>
            <w:tcW w:w="3721" w:type="pc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安装孔间距及尺寸是否符合采购文件要求</w:t>
            </w:r>
          </w:p>
        </w:tc>
      </w:tr>
      <w:tr w:rsidR="00646A23" w:rsidRPr="00646A23" w:rsidTr="00AD4BED">
        <w:trPr>
          <w:trHeight w:val="307"/>
          <w:jc w:val="center"/>
        </w:trPr>
        <w:tc>
          <w:tcPr>
            <w:tcW w:w="257" w:type="pc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5</w:t>
            </w:r>
          </w:p>
        </w:tc>
        <w:tc>
          <w:tcPr>
            <w:tcW w:w="1022" w:type="pc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材质</w:t>
            </w:r>
          </w:p>
        </w:tc>
        <w:tc>
          <w:tcPr>
            <w:tcW w:w="3721" w:type="pc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符合采购文件要求</w:t>
            </w:r>
          </w:p>
        </w:tc>
      </w:tr>
      <w:tr w:rsidR="00646A23" w:rsidRPr="00646A23" w:rsidTr="00AD4BED">
        <w:trPr>
          <w:trHeight w:val="90"/>
          <w:jc w:val="center"/>
        </w:trPr>
        <w:tc>
          <w:tcPr>
            <w:tcW w:w="257" w:type="pc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6</w:t>
            </w:r>
          </w:p>
        </w:tc>
        <w:tc>
          <w:tcPr>
            <w:tcW w:w="1022" w:type="pc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接地</w:t>
            </w:r>
          </w:p>
        </w:tc>
        <w:tc>
          <w:tcPr>
            <w:tcW w:w="3721" w:type="pc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是否有接地螺栓或接地线连接孔</w:t>
            </w:r>
          </w:p>
        </w:tc>
      </w:tr>
      <w:tr w:rsidR="00646A23" w:rsidRPr="00646A23" w:rsidTr="00AD4BED">
        <w:trPr>
          <w:trHeight w:val="524"/>
          <w:jc w:val="center"/>
        </w:trPr>
        <w:tc>
          <w:tcPr>
            <w:tcW w:w="257" w:type="pc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7</w:t>
            </w:r>
          </w:p>
        </w:tc>
        <w:tc>
          <w:tcPr>
            <w:tcW w:w="1022" w:type="pc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杆体</w:t>
            </w:r>
          </w:p>
        </w:tc>
        <w:tc>
          <w:tcPr>
            <w:tcW w:w="3721" w:type="pc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满足技术文件要求</w:t>
            </w:r>
          </w:p>
        </w:tc>
      </w:tr>
      <w:tr w:rsidR="00646A23" w:rsidRPr="00646A23" w:rsidTr="00AD4BED">
        <w:trPr>
          <w:trHeight w:val="262"/>
          <w:jc w:val="center"/>
        </w:trPr>
        <w:tc>
          <w:tcPr>
            <w:tcW w:w="257" w:type="pc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8</w:t>
            </w:r>
          </w:p>
        </w:tc>
        <w:tc>
          <w:tcPr>
            <w:tcW w:w="1022" w:type="pc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灯杆重量</w:t>
            </w:r>
          </w:p>
        </w:tc>
        <w:tc>
          <w:tcPr>
            <w:tcW w:w="3721" w:type="pc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满足技术文件要求</w:t>
            </w:r>
          </w:p>
        </w:tc>
      </w:tr>
      <w:tr w:rsidR="00646A23" w:rsidRPr="00646A23" w:rsidTr="00AD4BED">
        <w:trPr>
          <w:trHeight w:val="313"/>
          <w:jc w:val="center"/>
        </w:trPr>
        <w:tc>
          <w:tcPr>
            <w:tcW w:w="257" w:type="pc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9</w:t>
            </w:r>
          </w:p>
        </w:tc>
        <w:tc>
          <w:tcPr>
            <w:tcW w:w="1022" w:type="pc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门板</w:t>
            </w:r>
          </w:p>
        </w:tc>
        <w:tc>
          <w:tcPr>
            <w:tcW w:w="3721" w:type="pc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满足技术文件要求</w:t>
            </w:r>
          </w:p>
        </w:tc>
      </w:tr>
      <w:tr w:rsidR="00646A23" w:rsidRPr="00646A23" w:rsidTr="00AD4BED">
        <w:trPr>
          <w:trHeight w:val="193"/>
          <w:jc w:val="center"/>
        </w:trPr>
        <w:tc>
          <w:tcPr>
            <w:tcW w:w="257" w:type="pc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10</w:t>
            </w:r>
          </w:p>
        </w:tc>
        <w:tc>
          <w:tcPr>
            <w:tcW w:w="1022" w:type="pc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配件</w:t>
            </w:r>
          </w:p>
        </w:tc>
        <w:tc>
          <w:tcPr>
            <w:tcW w:w="3721" w:type="pc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满足技术文件要求</w:t>
            </w:r>
          </w:p>
        </w:tc>
      </w:tr>
    </w:tbl>
    <w:p w:rsidR="0098052D" w:rsidRPr="00680D8C" w:rsidRDefault="002658DE" w:rsidP="00680D8C">
      <w:pPr>
        <w:pStyle w:val="2"/>
        <w:numPr>
          <w:ilvl w:val="0"/>
          <w:numId w:val="6"/>
        </w:numPr>
        <w:spacing w:line="360" w:lineRule="auto"/>
        <w:rPr>
          <w:rFonts w:asciiTheme="minorEastAsia" w:eastAsiaTheme="minorEastAsia" w:hAnsiTheme="minorEastAsia" w:cs="仿宋_GB2312"/>
          <w:sz w:val="28"/>
          <w:szCs w:val="28"/>
        </w:rPr>
      </w:pPr>
      <w:bookmarkStart w:id="57" w:name="_Toc694"/>
      <w:r w:rsidRPr="00680D8C">
        <w:rPr>
          <w:rFonts w:asciiTheme="minorEastAsia" w:eastAsiaTheme="minorEastAsia" w:hAnsiTheme="minorEastAsia" w:cs="仿宋_GB2312" w:hint="eastAsia"/>
          <w:sz w:val="28"/>
          <w:szCs w:val="28"/>
        </w:rPr>
        <w:t>所有设施运输要求</w:t>
      </w:r>
      <w:bookmarkEnd w:id="57"/>
    </w:p>
    <w:p w:rsidR="0098052D" w:rsidRPr="00AE3F2A" w:rsidRDefault="002658DE">
      <w:pPr>
        <w:pStyle w:val="3"/>
        <w:numPr>
          <w:ilvl w:val="0"/>
          <w:numId w:val="20"/>
        </w:numPr>
        <w:spacing w:line="360" w:lineRule="auto"/>
        <w:ind w:leftChars="0" w:firstLineChars="0" w:hanging="5"/>
        <w:rPr>
          <w:rFonts w:asciiTheme="minorEastAsia" w:eastAsiaTheme="minorEastAsia" w:hAnsiTheme="minorEastAsia" w:cs="仿宋_GB2312"/>
          <w:sz w:val="21"/>
          <w:szCs w:val="21"/>
        </w:rPr>
      </w:pPr>
      <w:bookmarkStart w:id="58" w:name="_Toc28100"/>
      <w:r w:rsidRPr="00AE3F2A">
        <w:rPr>
          <w:rFonts w:asciiTheme="minorEastAsia" w:eastAsiaTheme="minorEastAsia" w:hAnsiTheme="minorEastAsia" w:cs="仿宋_GB2312" w:hint="eastAsia"/>
          <w:sz w:val="21"/>
          <w:szCs w:val="21"/>
        </w:rPr>
        <w:t>说明</w:t>
      </w:r>
      <w:bookmarkEnd w:id="58"/>
    </w:p>
    <w:p w:rsidR="0098052D" w:rsidRPr="00AE3F2A" w:rsidRDefault="002658DE">
      <w:pPr>
        <w:pStyle w:val="Style2"/>
        <w:snapToGrid w:val="0"/>
        <w:spacing w:line="360" w:lineRule="auto"/>
        <w:rPr>
          <w:rFonts w:asciiTheme="minorEastAsia" w:eastAsiaTheme="minorEastAsia" w:hAnsiTheme="minorEastAsia" w:cs="仿宋_GB2312"/>
          <w:szCs w:val="21"/>
        </w:rPr>
      </w:pPr>
      <w:r w:rsidRPr="00AE3F2A">
        <w:rPr>
          <w:rFonts w:asciiTheme="minorEastAsia" w:eastAsiaTheme="minorEastAsia" w:hAnsiTheme="minorEastAsia" w:cs="仿宋_GB2312" w:hint="eastAsia"/>
          <w:szCs w:val="21"/>
        </w:rPr>
        <w:t>技术文件详参有规定的，按详参规定执行，没有详参规定的，按照本通则执行。</w:t>
      </w:r>
    </w:p>
    <w:p w:rsidR="0098052D" w:rsidRPr="00AE3F2A" w:rsidRDefault="002658DE">
      <w:pPr>
        <w:pStyle w:val="Style2"/>
        <w:snapToGrid w:val="0"/>
        <w:spacing w:line="360" w:lineRule="auto"/>
        <w:rPr>
          <w:rFonts w:asciiTheme="minorEastAsia" w:eastAsiaTheme="minorEastAsia" w:hAnsiTheme="minorEastAsia" w:cs="仿宋_GB2312"/>
          <w:szCs w:val="21"/>
        </w:rPr>
      </w:pPr>
      <w:r w:rsidRPr="00AE3F2A">
        <w:rPr>
          <w:rFonts w:asciiTheme="minorEastAsia" w:eastAsiaTheme="minorEastAsia" w:hAnsiTheme="minorEastAsia" w:cs="仿宋_GB2312" w:hint="eastAsia"/>
          <w:szCs w:val="21"/>
        </w:rPr>
        <w:t>包装应牢固，保证在运输过程中包捆不松动，避免构件之间、构件与包装物之间相互磨擦，损坏表面处理层。钢管管体的突出部分，如法兰、节点板等，采用有弹性、牢固的包装物包装。包装应采用合理的包装材料（草包、垫木、晴纶带、支架、打包带、打包扣、胶带等），采用合理的包装方式保证钢杆镀锌层/喷塑层/黑杆在储存、运输过程中不会因为颠簸、碰撞而表面划伤和变形。</w:t>
      </w:r>
    </w:p>
    <w:p w:rsidR="0098052D" w:rsidRPr="00AE3F2A" w:rsidRDefault="002658DE">
      <w:pPr>
        <w:pStyle w:val="3"/>
        <w:numPr>
          <w:ilvl w:val="0"/>
          <w:numId w:val="20"/>
        </w:numPr>
        <w:spacing w:line="360" w:lineRule="auto"/>
        <w:ind w:leftChars="0" w:firstLineChars="0" w:hanging="5"/>
        <w:rPr>
          <w:rFonts w:asciiTheme="minorEastAsia" w:eastAsiaTheme="minorEastAsia" w:hAnsiTheme="minorEastAsia" w:cs="仿宋_GB2312"/>
          <w:sz w:val="21"/>
          <w:szCs w:val="21"/>
        </w:rPr>
      </w:pPr>
      <w:bookmarkStart w:id="59" w:name="_Toc5657"/>
      <w:r w:rsidRPr="00AE3F2A">
        <w:rPr>
          <w:rFonts w:asciiTheme="minorEastAsia" w:eastAsiaTheme="minorEastAsia" w:hAnsiTheme="minorEastAsia" w:cs="仿宋_GB2312" w:hint="eastAsia"/>
          <w:sz w:val="21"/>
          <w:szCs w:val="21"/>
        </w:rPr>
        <w:t>运输用基本设备及常用材料</w:t>
      </w:r>
      <w:bookmarkEnd w:id="59"/>
    </w:p>
    <w:p w:rsidR="0098052D" w:rsidRPr="00AE3F2A" w:rsidRDefault="002658DE">
      <w:pPr>
        <w:numPr>
          <w:ilvl w:val="0"/>
          <w:numId w:val="21"/>
        </w:numPr>
        <w:spacing w:line="360" w:lineRule="auto"/>
        <w:ind w:firstLineChars="200" w:firstLine="420"/>
        <w:rPr>
          <w:rFonts w:asciiTheme="minorEastAsia" w:hAnsiTheme="minorEastAsia" w:cs="仿宋_GB2312"/>
          <w:szCs w:val="21"/>
        </w:rPr>
      </w:pPr>
      <w:r w:rsidRPr="00AE3F2A">
        <w:rPr>
          <w:rFonts w:asciiTheme="minorEastAsia" w:hAnsiTheme="minorEastAsia" w:cs="仿宋_GB2312" w:hint="eastAsia"/>
          <w:szCs w:val="21"/>
        </w:rPr>
        <w:t>行车；b.叉车；c.各种规格的胶合板垫木；d.带塑料保护套的钢丝绳、紧固拉钩套件、花兰螺丝、捆绑器、钢钉；e.晴纶卷、橡胶板、稻草绳；f.钢制打包带；g.发泡塑料（喷塑杆专用）；h.尼龙绳（用于替代目前喷塑杆包装中使用的草绳）；i.胶合板配件箱；j.木料切割机；k.镀锌螺丝及螺母（用于小部件固定）。</w:t>
      </w:r>
    </w:p>
    <w:p w:rsidR="0098052D" w:rsidRPr="00AE3F2A" w:rsidRDefault="002658DE">
      <w:pPr>
        <w:spacing w:line="360" w:lineRule="auto"/>
        <w:ind w:firstLineChars="200" w:firstLine="420"/>
        <w:rPr>
          <w:rFonts w:asciiTheme="minorEastAsia" w:hAnsiTheme="minorEastAsia" w:cs="仿宋_GB2312"/>
          <w:szCs w:val="21"/>
        </w:rPr>
      </w:pPr>
      <w:r w:rsidRPr="00AE3F2A">
        <w:rPr>
          <w:rFonts w:asciiTheme="minorEastAsia" w:hAnsiTheme="minorEastAsia" w:cs="仿宋_GB2312" w:hint="eastAsia"/>
          <w:szCs w:val="21"/>
        </w:rPr>
        <w:lastRenderedPageBreak/>
        <w:t>在运输、装卸等环节，必须做好成品保护，确保货物完好无损。所有措施费用含在投标报价中。</w:t>
      </w:r>
    </w:p>
    <w:p w:rsidR="0098052D" w:rsidRDefault="002658DE">
      <w:pPr>
        <w:pStyle w:val="1"/>
        <w:numPr>
          <w:ilvl w:val="0"/>
          <w:numId w:val="1"/>
        </w:numPr>
        <w:spacing w:before="156" w:after="468" w:line="360" w:lineRule="auto"/>
        <w:rPr>
          <w:rFonts w:ascii="黑体" w:eastAsia="黑体" w:hAnsi="黑体" w:cs="黑体"/>
          <w:sz w:val="40"/>
          <w:szCs w:val="40"/>
        </w:rPr>
      </w:pPr>
      <w:r>
        <w:rPr>
          <w:rFonts w:ascii="黑体" w:eastAsia="黑体" w:hAnsi="黑体" w:cs="黑体" w:hint="eastAsia"/>
          <w:sz w:val="40"/>
          <w:szCs w:val="40"/>
        </w:rPr>
        <w:t>灯具详细参数</w:t>
      </w:r>
    </w:p>
    <w:p w:rsidR="0098052D" w:rsidRPr="00AD4BED" w:rsidRDefault="00CC1B06" w:rsidP="00AD4BED">
      <w:pPr>
        <w:pStyle w:val="3"/>
        <w:numPr>
          <w:ilvl w:val="0"/>
          <w:numId w:val="23"/>
        </w:numPr>
        <w:spacing w:line="360" w:lineRule="auto"/>
        <w:ind w:leftChars="0" w:firstLineChars="0"/>
        <w:rPr>
          <w:rFonts w:asciiTheme="minorEastAsia" w:eastAsiaTheme="minorEastAsia" w:hAnsiTheme="minorEastAsia" w:cs="仿宋_GB2312"/>
          <w:sz w:val="21"/>
          <w:szCs w:val="21"/>
        </w:rPr>
      </w:pPr>
      <w:r w:rsidRPr="00AD4BED">
        <w:rPr>
          <w:rFonts w:asciiTheme="minorEastAsia" w:eastAsiaTheme="minorEastAsia" w:hAnsiTheme="minorEastAsia" w:cs="仿宋_GB2312" w:hint="eastAsia"/>
          <w:sz w:val="21"/>
          <w:szCs w:val="21"/>
        </w:rPr>
        <w:t>庭院灯灯具详细技术参数要求</w:t>
      </w:r>
    </w:p>
    <w:tbl>
      <w:tblPr>
        <w:tblW w:w="48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7"/>
        <w:gridCol w:w="4065"/>
      </w:tblGrid>
      <w:tr w:rsidR="00EB662B" w:rsidRPr="00A76467" w:rsidTr="00141E74">
        <w:trPr>
          <w:trHeight w:val="542"/>
        </w:trPr>
        <w:tc>
          <w:tcPr>
            <w:tcW w:w="5000" w:type="pct"/>
            <w:gridSpan w:val="2"/>
            <w:vAlign w:val="center"/>
          </w:tcPr>
          <w:p w:rsidR="00EB662B" w:rsidRPr="00A76467" w:rsidRDefault="00EB662B" w:rsidP="00141E74">
            <w:pPr>
              <w:spacing w:line="360" w:lineRule="auto"/>
              <w:jc w:val="left"/>
              <w:rPr>
                <w:rFonts w:asciiTheme="minorEastAsia" w:hAnsiTheme="minorEastAsia" w:cs="仿宋"/>
                <w:szCs w:val="21"/>
              </w:rPr>
            </w:pPr>
            <w:r w:rsidRPr="00A76467">
              <w:rPr>
                <w:rFonts w:asciiTheme="minorEastAsia" w:hAnsiTheme="minorEastAsia" w:cs="仿宋" w:hint="eastAsia"/>
                <w:szCs w:val="21"/>
              </w:rPr>
              <w:t>定制型LED庭院灯-A</w:t>
            </w:r>
          </w:p>
        </w:tc>
      </w:tr>
      <w:tr w:rsidR="00EB662B" w:rsidRPr="00A76467" w:rsidTr="00141E74">
        <w:trPr>
          <w:cantSplit/>
          <w:trHeight w:val="370"/>
        </w:trPr>
        <w:tc>
          <w:tcPr>
            <w:tcW w:w="5000" w:type="pct"/>
            <w:gridSpan w:val="2"/>
            <w:vAlign w:val="center"/>
          </w:tcPr>
          <w:p w:rsidR="00EB662B" w:rsidRPr="00A76467" w:rsidRDefault="00EB662B" w:rsidP="00141E74">
            <w:pPr>
              <w:spacing w:line="360" w:lineRule="auto"/>
              <w:jc w:val="left"/>
              <w:rPr>
                <w:rFonts w:asciiTheme="minorEastAsia" w:hAnsiTheme="minorEastAsia" w:cs="仿宋"/>
                <w:szCs w:val="21"/>
              </w:rPr>
            </w:pPr>
            <w:r w:rsidRPr="00A76467">
              <w:rPr>
                <w:rFonts w:asciiTheme="minorEastAsia" w:hAnsiTheme="minorEastAsia" w:cs="仿宋" w:hint="eastAsia"/>
                <w:szCs w:val="21"/>
              </w:rPr>
              <w:t>透光罩：抗紫外线聚碳酸酯(PC)透光罩（透明）(可根据甲方要求调整)</w:t>
            </w:r>
          </w:p>
        </w:tc>
      </w:tr>
      <w:tr w:rsidR="00EB662B" w:rsidRPr="00A76467" w:rsidTr="00EB662B">
        <w:trPr>
          <w:cantSplit/>
          <w:trHeight w:val="370"/>
        </w:trPr>
        <w:tc>
          <w:tcPr>
            <w:tcW w:w="2479" w:type="pct"/>
            <w:vAlign w:val="center"/>
          </w:tcPr>
          <w:p w:rsidR="00EB662B" w:rsidRPr="00A76467" w:rsidRDefault="00EB662B" w:rsidP="00141E74">
            <w:pPr>
              <w:spacing w:line="360" w:lineRule="auto"/>
              <w:jc w:val="left"/>
              <w:rPr>
                <w:rFonts w:asciiTheme="minorEastAsia" w:hAnsiTheme="minorEastAsia" w:cs="仿宋"/>
                <w:color w:val="000000" w:themeColor="text1"/>
                <w:szCs w:val="21"/>
              </w:rPr>
            </w:pPr>
            <w:r w:rsidRPr="00A76467">
              <w:rPr>
                <w:rFonts w:asciiTheme="minorEastAsia" w:hAnsiTheme="minorEastAsia" w:cs="仿宋" w:hint="eastAsia"/>
                <w:color w:val="000000" w:themeColor="text1"/>
                <w:szCs w:val="21"/>
              </w:rPr>
              <w:t>LED颗粒：COB</w:t>
            </w:r>
          </w:p>
        </w:tc>
        <w:tc>
          <w:tcPr>
            <w:tcW w:w="2521" w:type="pct"/>
            <w:vAlign w:val="center"/>
          </w:tcPr>
          <w:p w:rsidR="00EB662B" w:rsidRPr="00A76467" w:rsidRDefault="00EB662B" w:rsidP="00141E74">
            <w:pPr>
              <w:spacing w:line="360" w:lineRule="auto"/>
              <w:jc w:val="left"/>
              <w:rPr>
                <w:rFonts w:asciiTheme="minorEastAsia" w:hAnsiTheme="minorEastAsia" w:cs="仿宋"/>
                <w:color w:val="000000" w:themeColor="text1"/>
                <w:szCs w:val="21"/>
              </w:rPr>
            </w:pPr>
            <w:r w:rsidRPr="00A76467">
              <w:rPr>
                <w:rFonts w:asciiTheme="minorEastAsia" w:hAnsiTheme="minorEastAsia" w:cs="仿宋" w:hint="eastAsia"/>
                <w:color w:val="000000" w:themeColor="text1"/>
                <w:szCs w:val="21"/>
              </w:rPr>
              <w:t xml:space="preserve">整灯系统总功率：≤44W </w:t>
            </w:r>
          </w:p>
        </w:tc>
      </w:tr>
      <w:tr w:rsidR="00EB662B" w:rsidRPr="00A76467" w:rsidTr="00141E74">
        <w:trPr>
          <w:cantSplit/>
          <w:trHeight w:val="370"/>
        </w:trPr>
        <w:tc>
          <w:tcPr>
            <w:tcW w:w="5000" w:type="pct"/>
            <w:gridSpan w:val="2"/>
            <w:vAlign w:val="center"/>
          </w:tcPr>
          <w:p w:rsidR="00EB662B" w:rsidRPr="00A76467" w:rsidRDefault="00EB662B" w:rsidP="00141E74">
            <w:pPr>
              <w:spacing w:line="360" w:lineRule="auto"/>
              <w:jc w:val="left"/>
              <w:rPr>
                <w:rFonts w:asciiTheme="minorEastAsia" w:hAnsiTheme="minorEastAsia" w:cs="仿宋"/>
                <w:color w:val="000000" w:themeColor="text1"/>
                <w:szCs w:val="21"/>
              </w:rPr>
            </w:pPr>
            <w:r w:rsidRPr="00A76467">
              <w:rPr>
                <w:rFonts w:asciiTheme="minorEastAsia" w:hAnsiTheme="minorEastAsia" w:cs="仿宋" w:hint="eastAsia"/>
                <w:color w:val="000000" w:themeColor="text1"/>
                <w:szCs w:val="21"/>
              </w:rPr>
              <w:t>整灯光效:≥90lm/W</w:t>
            </w:r>
          </w:p>
        </w:tc>
      </w:tr>
      <w:tr w:rsidR="00EB662B" w:rsidRPr="00A76467" w:rsidTr="00EB662B">
        <w:trPr>
          <w:cantSplit/>
          <w:trHeight w:val="370"/>
        </w:trPr>
        <w:tc>
          <w:tcPr>
            <w:tcW w:w="2479" w:type="pct"/>
            <w:vAlign w:val="center"/>
          </w:tcPr>
          <w:p w:rsidR="00EB662B" w:rsidRPr="00A76467" w:rsidRDefault="00EB662B" w:rsidP="00141E74">
            <w:pPr>
              <w:spacing w:line="360" w:lineRule="auto"/>
              <w:jc w:val="left"/>
              <w:rPr>
                <w:rFonts w:asciiTheme="minorEastAsia" w:hAnsiTheme="minorEastAsia" w:cs="仿宋"/>
                <w:szCs w:val="21"/>
              </w:rPr>
            </w:pPr>
            <w:r w:rsidRPr="00A76467">
              <w:rPr>
                <w:rFonts w:asciiTheme="minorEastAsia" w:hAnsiTheme="minorEastAsia" w:cs="仿宋" w:hint="eastAsia"/>
                <w:szCs w:val="21"/>
              </w:rPr>
              <w:t>显色指数:(CRI)＞70</w:t>
            </w:r>
          </w:p>
        </w:tc>
        <w:tc>
          <w:tcPr>
            <w:tcW w:w="2521" w:type="pct"/>
            <w:vAlign w:val="center"/>
          </w:tcPr>
          <w:p w:rsidR="00EB662B" w:rsidRPr="00A76467" w:rsidRDefault="00EB662B" w:rsidP="00141E74">
            <w:pPr>
              <w:spacing w:line="360" w:lineRule="auto"/>
              <w:jc w:val="left"/>
              <w:rPr>
                <w:rFonts w:asciiTheme="minorEastAsia" w:hAnsiTheme="minorEastAsia" w:cs="仿宋"/>
                <w:szCs w:val="21"/>
              </w:rPr>
            </w:pPr>
            <w:r w:rsidRPr="00A76467">
              <w:rPr>
                <w:rFonts w:asciiTheme="minorEastAsia" w:hAnsiTheme="minorEastAsia" w:cs="仿宋" w:hint="eastAsia"/>
                <w:szCs w:val="21"/>
              </w:rPr>
              <w:t>灯具色容差:≤5SDCM</w:t>
            </w:r>
          </w:p>
        </w:tc>
      </w:tr>
      <w:tr w:rsidR="00EB662B" w:rsidRPr="00A76467" w:rsidTr="00EB662B">
        <w:trPr>
          <w:cantSplit/>
          <w:trHeight w:val="370"/>
        </w:trPr>
        <w:tc>
          <w:tcPr>
            <w:tcW w:w="2479" w:type="pct"/>
            <w:vAlign w:val="center"/>
          </w:tcPr>
          <w:p w:rsidR="00EB662B" w:rsidRPr="00A76467" w:rsidRDefault="00EB662B" w:rsidP="00141E74">
            <w:pPr>
              <w:spacing w:line="360" w:lineRule="auto"/>
              <w:jc w:val="left"/>
              <w:rPr>
                <w:rFonts w:asciiTheme="minorEastAsia" w:hAnsiTheme="minorEastAsia" w:cs="仿宋"/>
                <w:szCs w:val="21"/>
              </w:rPr>
            </w:pPr>
            <w:r w:rsidRPr="00A76467">
              <w:rPr>
                <w:rFonts w:asciiTheme="minorEastAsia" w:hAnsiTheme="minorEastAsia" w:cs="仿宋" w:hint="eastAsia"/>
                <w:szCs w:val="21"/>
              </w:rPr>
              <w:t>单灯功率因数:≥0.90</w:t>
            </w:r>
          </w:p>
        </w:tc>
        <w:tc>
          <w:tcPr>
            <w:tcW w:w="2521" w:type="pct"/>
            <w:vAlign w:val="center"/>
          </w:tcPr>
          <w:p w:rsidR="00EB662B" w:rsidRPr="00A76467" w:rsidRDefault="00EB662B" w:rsidP="00141E74">
            <w:pPr>
              <w:spacing w:line="360" w:lineRule="auto"/>
              <w:jc w:val="left"/>
              <w:rPr>
                <w:rFonts w:asciiTheme="minorEastAsia" w:hAnsiTheme="minorEastAsia" w:cs="仿宋"/>
                <w:szCs w:val="21"/>
              </w:rPr>
            </w:pPr>
            <w:r w:rsidRPr="00A76467">
              <w:rPr>
                <w:rFonts w:asciiTheme="minorEastAsia" w:hAnsiTheme="minorEastAsia" w:cs="仿宋" w:hint="eastAsia"/>
                <w:szCs w:val="21"/>
              </w:rPr>
              <w:t>整灯防护等级：≥IP65</w:t>
            </w:r>
          </w:p>
        </w:tc>
      </w:tr>
      <w:tr w:rsidR="00EB662B" w:rsidRPr="00A76467" w:rsidTr="00EB662B">
        <w:trPr>
          <w:cantSplit/>
        </w:trPr>
        <w:tc>
          <w:tcPr>
            <w:tcW w:w="2479" w:type="pct"/>
            <w:vAlign w:val="center"/>
          </w:tcPr>
          <w:p w:rsidR="00EB662B" w:rsidRPr="00A76467" w:rsidRDefault="00EB662B" w:rsidP="00141E74">
            <w:pPr>
              <w:spacing w:line="360" w:lineRule="auto"/>
              <w:jc w:val="left"/>
              <w:rPr>
                <w:rFonts w:asciiTheme="minorEastAsia" w:hAnsiTheme="minorEastAsia" w:cs="仿宋"/>
                <w:szCs w:val="21"/>
              </w:rPr>
            </w:pPr>
            <w:r w:rsidRPr="00A76467">
              <w:rPr>
                <w:rFonts w:asciiTheme="minorEastAsia" w:hAnsiTheme="minorEastAsia" w:cs="仿宋" w:hint="eastAsia"/>
                <w:szCs w:val="21"/>
              </w:rPr>
              <w:t>色温： 3000K±200K</w:t>
            </w:r>
          </w:p>
        </w:tc>
        <w:tc>
          <w:tcPr>
            <w:tcW w:w="2521" w:type="pct"/>
            <w:vAlign w:val="center"/>
          </w:tcPr>
          <w:p w:rsidR="00EB662B" w:rsidRPr="00A76467" w:rsidRDefault="00EB662B" w:rsidP="00141E74">
            <w:pPr>
              <w:spacing w:line="360" w:lineRule="auto"/>
              <w:jc w:val="left"/>
              <w:rPr>
                <w:rFonts w:asciiTheme="minorEastAsia" w:hAnsiTheme="minorEastAsia" w:cs="仿宋"/>
                <w:szCs w:val="21"/>
              </w:rPr>
            </w:pPr>
            <w:r w:rsidRPr="00A76467">
              <w:rPr>
                <w:rFonts w:asciiTheme="minorEastAsia" w:hAnsiTheme="minorEastAsia" w:cs="仿宋" w:hint="eastAsia"/>
                <w:szCs w:val="21"/>
              </w:rPr>
              <w:t>输入电压：176-264V/50-60Hz</w:t>
            </w:r>
          </w:p>
        </w:tc>
      </w:tr>
      <w:tr w:rsidR="00EB662B" w:rsidRPr="00A76467" w:rsidTr="00141E74">
        <w:trPr>
          <w:cantSplit/>
          <w:trHeight w:val="779"/>
        </w:trPr>
        <w:tc>
          <w:tcPr>
            <w:tcW w:w="5000" w:type="pct"/>
            <w:gridSpan w:val="2"/>
            <w:vAlign w:val="center"/>
          </w:tcPr>
          <w:p w:rsidR="00EB662B" w:rsidRPr="00A76467" w:rsidRDefault="00EB662B" w:rsidP="00141E74">
            <w:pPr>
              <w:spacing w:line="360" w:lineRule="auto"/>
              <w:jc w:val="left"/>
              <w:rPr>
                <w:rFonts w:asciiTheme="minorEastAsia" w:hAnsiTheme="minorEastAsia" w:cs="仿宋"/>
                <w:szCs w:val="21"/>
              </w:rPr>
            </w:pPr>
            <w:r w:rsidRPr="00A76467">
              <w:rPr>
                <w:rFonts w:asciiTheme="minorEastAsia" w:hAnsiTheme="minorEastAsia" w:cs="仿宋" w:hint="eastAsia"/>
                <w:szCs w:val="21"/>
              </w:rPr>
              <w:t>灯具外型及尺寸均须如下图一致。</w:t>
            </w:r>
          </w:p>
        </w:tc>
      </w:tr>
      <w:tr w:rsidR="00EB662B" w:rsidRPr="00A76467" w:rsidTr="00141E74">
        <w:trPr>
          <w:cantSplit/>
          <w:trHeight w:val="4058"/>
        </w:trPr>
        <w:tc>
          <w:tcPr>
            <w:tcW w:w="5000" w:type="pct"/>
            <w:gridSpan w:val="2"/>
            <w:vAlign w:val="center"/>
          </w:tcPr>
          <w:p w:rsidR="00EB662B" w:rsidRPr="00A76467" w:rsidRDefault="001C2267" w:rsidP="00141E74">
            <w:pPr>
              <w:spacing w:line="360" w:lineRule="auto"/>
              <w:jc w:val="left"/>
              <w:rPr>
                <w:rFonts w:asciiTheme="minorEastAsia" w:hAnsiTheme="minorEastAsia" w:cs="仿宋"/>
                <w:szCs w:val="21"/>
              </w:rPr>
            </w:pPr>
            <w:r w:rsidRPr="00A76467">
              <w:rPr>
                <w:rFonts w:asciiTheme="minorEastAsia" w:hAnsiTheme="minorEastAsia" w:cs="仿宋" w:hint="eastAsia"/>
                <w:noProof/>
                <w:szCs w:val="21"/>
              </w:rPr>
              <w:lastRenderedPageBreak/>
              <w:drawing>
                <wp:inline distT="0" distB="0" distL="114300" distR="114300" wp14:anchorId="3840D47B" wp14:editId="2A245105">
                  <wp:extent cx="2141855" cy="4352290"/>
                  <wp:effectExtent l="0" t="0" r="10160" b="10795"/>
                  <wp:docPr id="11" name="图片 11" descr="3.2M铝方灯(1)-Mode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3.2M铝方灯(1)-Model1"/>
                          <pic:cNvPicPr>
                            <a:picLocks noChangeAspect="1"/>
                          </pic:cNvPicPr>
                        </pic:nvPicPr>
                        <pic:blipFill>
                          <a:blip r:embed="rId12"/>
                          <a:srcRect l="29914" r="30719"/>
                          <a:stretch>
                            <a:fillRect/>
                          </a:stretch>
                        </pic:blipFill>
                        <pic:spPr>
                          <a:xfrm rot="16200000">
                            <a:off x="0" y="0"/>
                            <a:ext cx="2141855" cy="4352290"/>
                          </a:xfrm>
                          <a:prstGeom prst="rect">
                            <a:avLst/>
                          </a:prstGeom>
                        </pic:spPr>
                      </pic:pic>
                    </a:graphicData>
                  </a:graphic>
                </wp:inline>
              </w:drawing>
            </w:r>
          </w:p>
          <w:p w:rsidR="00EB662B" w:rsidRPr="00A76467" w:rsidRDefault="009D16B3" w:rsidP="00141E74">
            <w:pPr>
              <w:spacing w:line="360" w:lineRule="auto"/>
              <w:jc w:val="left"/>
              <w:rPr>
                <w:rFonts w:asciiTheme="minorEastAsia" w:hAnsiTheme="minorEastAsia" w:cs="仿宋"/>
                <w:szCs w:val="21"/>
              </w:rPr>
            </w:pPr>
            <w:r w:rsidRPr="00A76467">
              <w:rPr>
                <w:rFonts w:asciiTheme="minorEastAsia" w:hAnsiTheme="minorEastAsia" w:cs="宋体"/>
                <w:noProof/>
                <w:szCs w:val="21"/>
              </w:rPr>
              <w:drawing>
                <wp:anchor distT="0" distB="0" distL="114300" distR="114300" simplePos="0" relativeHeight="251665408" behindDoc="0" locked="0" layoutInCell="1" allowOverlap="1" wp14:anchorId="671A7D94" wp14:editId="7E507AB7">
                  <wp:simplePos x="0" y="0"/>
                  <wp:positionH relativeFrom="column">
                    <wp:posOffset>-3556000</wp:posOffset>
                  </wp:positionH>
                  <wp:positionV relativeFrom="paragraph">
                    <wp:posOffset>107315</wp:posOffset>
                  </wp:positionV>
                  <wp:extent cx="3454400" cy="2960370"/>
                  <wp:effectExtent l="0" t="0" r="12700" b="11430"/>
                  <wp:wrapSquare wrapText="bothSides"/>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13"/>
                          <a:srcRect l="23261" t="16185" r="27046" b="36604"/>
                          <a:stretch>
                            <a:fillRect/>
                          </a:stretch>
                        </pic:blipFill>
                        <pic:spPr>
                          <a:xfrm>
                            <a:off x="0" y="0"/>
                            <a:ext cx="3454400" cy="2960370"/>
                          </a:xfrm>
                          <a:prstGeom prst="rect">
                            <a:avLst/>
                          </a:prstGeom>
                          <a:noFill/>
                          <a:ln w="9525">
                            <a:noFill/>
                          </a:ln>
                        </pic:spPr>
                      </pic:pic>
                    </a:graphicData>
                  </a:graphic>
                  <wp14:sizeRelH relativeFrom="margin">
                    <wp14:pctWidth>0</wp14:pctWidth>
                  </wp14:sizeRelH>
                  <wp14:sizeRelV relativeFrom="margin">
                    <wp14:pctHeight>0</wp14:pctHeight>
                  </wp14:sizeRelV>
                </wp:anchor>
              </w:drawing>
            </w:r>
          </w:p>
          <w:p w:rsidR="00EB662B" w:rsidRPr="00A76467" w:rsidRDefault="00EB662B" w:rsidP="00141E74">
            <w:pPr>
              <w:spacing w:line="360" w:lineRule="auto"/>
              <w:jc w:val="left"/>
              <w:rPr>
                <w:rFonts w:asciiTheme="minorEastAsia" w:hAnsiTheme="minorEastAsia" w:cs="仿宋"/>
                <w:szCs w:val="21"/>
              </w:rPr>
            </w:pPr>
          </w:p>
          <w:p w:rsidR="00EB662B" w:rsidRPr="00A76467" w:rsidRDefault="00EB662B" w:rsidP="00141E74">
            <w:pPr>
              <w:spacing w:line="360" w:lineRule="auto"/>
              <w:jc w:val="left"/>
              <w:rPr>
                <w:rFonts w:asciiTheme="minorEastAsia" w:hAnsiTheme="minorEastAsia" w:cs="仿宋"/>
                <w:szCs w:val="21"/>
              </w:rPr>
            </w:pPr>
          </w:p>
          <w:p w:rsidR="00EB662B" w:rsidRPr="00A76467" w:rsidRDefault="00EB662B" w:rsidP="00141E74">
            <w:pPr>
              <w:spacing w:line="360" w:lineRule="auto"/>
              <w:jc w:val="left"/>
              <w:rPr>
                <w:rFonts w:asciiTheme="minorEastAsia" w:hAnsiTheme="minorEastAsia" w:cs="仿宋"/>
                <w:szCs w:val="21"/>
              </w:rPr>
            </w:pPr>
          </w:p>
          <w:p w:rsidR="00EB662B" w:rsidRPr="00A76467" w:rsidRDefault="00EB662B" w:rsidP="00141E74">
            <w:pPr>
              <w:spacing w:line="360" w:lineRule="auto"/>
              <w:jc w:val="left"/>
              <w:rPr>
                <w:rFonts w:asciiTheme="minorEastAsia" w:hAnsiTheme="minorEastAsia" w:cs="仿宋"/>
                <w:szCs w:val="21"/>
              </w:rPr>
            </w:pPr>
          </w:p>
          <w:p w:rsidR="00EB662B" w:rsidRPr="00A76467" w:rsidRDefault="00EB662B" w:rsidP="00141E74">
            <w:pPr>
              <w:spacing w:line="360" w:lineRule="auto"/>
              <w:jc w:val="left"/>
              <w:rPr>
                <w:rFonts w:asciiTheme="minorEastAsia" w:hAnsiTheme="minorEastAsia" w:cs="仿宋"/>
                <w:szCs w:val="21"/>
              </w:rPr>
            </w:pPr>
          </w:p>
          <w:p w:rsidR="00EB662B" w:rsidRPr="00A76467" w:rsidRDefault="00EB662B" w:rsidP="00141E74">
            <w:pPr>
              <w:spacing w:line="360" w:lineRule="auto"/>
              <w:jc w:val="left"/>
              <w:rPr>
                <w:rFonts w:asciiTheme="minorEastAsia" w:hAnsiTheme="minorEastAsia" w:cs="仿宋"/>
                <w:szCs w:val="21"/>
              </w:rPr>
            </w:pPr>
          </w:p>
          <w:p w:rsidR="00EB662B" w:rsidRPr="00A76467" w:rsidRDefault="00EB662B" w:rsidP="00141E74">
            <w:pPr>
              <w:spacing w:line="360" w:lineRule="auto"/>
              <w:jc w:val="left"/>
              <w:rPr>
                <w:rFonts w:asciiTheme="minorEastAsia" w:hAnsiTheme="minorEastAsia" w:cs="仿宋"/>
                <w:szCs w:val="21"/>
              </w:rPr>
            </w:pPr>
          </w:p>
          <w:p w:rsidR="00EB662B" w:rsidRPr="00A76467" w:rsidRDefault="00EB662B" w:rsidP="00141E74">
            <w:pPr>
              <w:spacing w:line="360" w:lineRule="auto"/>
              <w:jc w:val="left"/>
              <w:rPr>
                <w:rFonts w:asciiTheme="minorEastAsia" w:hAnsiTheme="minorEastAsia" w:cs="仿宋"/>
                <w:szCs w:val="21"/>
              </w:rPr>
            </w:pPr>
          </w:p>
          <w:p w:rsidR="00EB662B" w:rsidRPr="00A76467" w:rsidRDefault="00EB662B" w:rsidP="00141E74">
            <w:pPr>
              <w:spacing w:line="360" w:lineRule="auto"/>
              <w:jc w:val="left"/>
              <w:rPr>
                <w:rFonts w:asciiTheme="minorEastAsia" w:hAnsiTheme="minorEastAsia" w:cs="仿宋"/>
                <w:szCs w:val="21"/>
              </w:rPr>
            </w:pPr>
          </w:p>
          <w:p w:rsidR="00EB662B" w:rsidRPr="00A76467" w:rsidRDefault="00EB662B" w:rsidP="00141E74">
            <w:pPr>
              <w:spacing w:line="360" w:lineRule="auto"/>
              <w:jc w:val="left"/>
              <w:rPr>
                <w:rFonts w:asciiTheme="minorEastAsia" w:hAnsiTheme="minorEastAsia" w:cs="仿宋"/>
                <w:szCs w:val="21"/>
              </w:rPr>
            </w:pPr>
          </w:p>
          <w:p w:rsidR="00EB662B" w:rsidRPr="00A76467" w:rsidRDefault="00EB662B" w:rsidP="00141E74">
            <w:pPr>
              <w:spacing w:line="360" w:lineRule="auto"/>
              <w:jc w:val="left"/>
              <w:rPr>
                <w:rFonts w:asciiTheme="minorEastAsia" w:hAnsiTheme="minorEastAsia" w:cs="仿宋"/>
                <w:szCs w:val="21"/>
              </w:rPr>
            </w:pPr>
          </w:p>
        </w:tc>
      </w:tr>
      <w:tr w:rsidR="00EB662B" w:rsidRPr="00A76467" w:rsidTr="00141E74">
        <w:trPr>
          <w:cantSplit/>
          <w:trHeight w:val="993"/>
        </w:trPr>
        <w:tc>
          <w:tcPr>
            <w:tcW w:w="5000" w:type="pct"/>
            <w:gridSpan w:val="2"/>
            <w:vAlign w:val="center"/>
          </w:tcPr>
          <w:p w:rsidR="00EB662B" w:rsidRPr="00A76467" w:rsidRDefault="00EB662B" w:rsidP="00141E74">
            <w:pPr>
              <w:spacing w:line="360" w:lineRule="auto"/>
              <w:jc w:val="left"/>
              <w:rPr>
                <w:rFonts w:asciiTheme="minorEastAsia" w:hAnsiTheme="minorEastAsia" w:cs="仿宋"/>
                <w:szCs w:val="21"/>
              </w:rPr>
            </w:pPr>
            <w:r w:rsidRPr="00A76467">
              <w:rPr>
                <w:rFonts w:asciiTheme="minorEastAsia" w:hAnsiTheme="minorEastAsia" w:cs="仿宋" w:hint="eastAsia"/>
                <w:szCs w:val="21"/>
              </w:rPr>
              <w:lastRenderedPageBreak/>
              <w:t>说明：</w:t>
            </w:r>
          </w:p>
          <w:p w:rsidR="00EB662B" w:rsidRPr="00A76467" w:rsidRDefault="00EB662B" w:rsidP="00141E74">
            <w:pPr>
              <w:spacing w:line="360" w:lineRule="auto"/>
              <w:ind w:firstLineChars="200" w:firstLine="420"/>
              <w:jc w:val="left"/>
              <w:rPr>
                <w:rFonts w:asciiTheme="minorEastAsia" w:hAnsiTheme="minorEastAsia" w:cs="仿宋"/>
                <w:szCs w:val="21"/>
              </w:rPr>
            </w:pPr>
            <w:r w:rsidRPr="00A76467">
              <w:rPr>
                <w:rFonts w:asciiTheme="minorEastAsia" w:hAnsiTheme="minorEastAsia" w:cs="仿宋" w:hint="eastAsia"/>
                <w:szCs w:val="21"/>
              </w:rPr>
              <w:t>1.灯具尺寸须与图示一致，灯具外壳及灯杆均为3mm优质Q235钢材。</w:t>
            </w:r>
          </w:p>
          <w:p w:rsidR="00EB662B" w:rsidRPr="00A76467" w:rsidRDefault="00EB662B" w:rsidP="00141E74">
            <w:pPr>
              <w:spacing w:line="360" w:lineRule="auto"/>
              <w:ind w:firstLineChars="200" w:firstLine="420"/>
              <w:jc w:val="left"/>
              <w:rPr>
                <w:rFonts w:asciiTheme="minorEastAsia" w:hAnsiTheme="minorEastAsia" w:cs="仿宋"/>
                <w:szCs w:val="21"/>
              </w:rPr>
            </w:pPr>
            <w:r w:rsidRPr="00A76467">
              <w:rPr>
                <w:rFonts w:asciiTheme="minorEastAsia" w:hAnsiTheme="minorEastAsia" w:cs="仿宋" w:hint="eastAsia"/>
                <w:szCs w:val="21"/>
              </w:rPr>
              <w:t>2.灯具为上开盖形式(上盖打开有限位装置，灯具维护时无需手扶上盖)。</w:t>
            </w:r>
            <w:r w:rsidRPr="00A76467">
              <w:rPr>
                <w:rFonts w:asciiTheme="minorEastAsia" w:hAnsiTheme="minorEastAsia" w:cs="仿宋" w:hint="eastAsia"/>
                <w:color w:val="000000"/>
                <w:szCs w:val="21"/>
              </w:rPr>
              <w:t>灯具采用硅橡胶密封圈实现，不能使用胶水密封。</w:t>
            </w:r>
            <w:r w:rsidRPr="00A76467">
              <w:rPr>
                <w:rFonts w:asciiTheme="minorEastAsia" w:hAnsiTheme="minorEastAsia" w:cs="仿宋" w:hint="eastAsia"/>
                <w:szCs w:val="21"/>
              </w:rPr>
              <w:t>灯具防护等级≥IP65，同时不得有蚊虫进入灯具的情况。</w:t>
            </w:r>
          </w:p>
          <w:p w:rsidR="00EB662B" w:rsidRPr="00A76467" w:rsidRDefault="00EB662B" w:rsidP="00141E74">
            <w:pPr>
              <w:spacing w:line="360" w:lineRule="auto"/>
              <w:ind w:firstLineChars="200" w:firstLine="420"/>
              <w:jc w:val="left"/>
              <w:rPr>
                <w:rFonts w:asciiTheme="minorEastAsia" w:hAnsiTheme="minorEastAsia" w:cs="仿宋"/>
                <w:szCs w:val="21"/>
              </w:rPr>
            </w:pPr>
            <w:r w:rsidRPr="00A76467">
              <w:rPr>
                <w:rFonts w:asciiTheme="minorEastAsia" w:hAnsiTheme="minorEastAsia" w:cs="仿宋" w:hint="eastAsia"/>
                <w:szCs w:val="21"/>
              </w:rPr>
              <w:t>3.灯具内需敷设RVV3×2.5+2×1电线至灯杆检修门，其中3×2.5为电源线（芯线颜色为红、蓝及黄绿双色），2×1为控制线（芯线颜色为分别为红色(正极)及蓝色(负极)）。</w:t>
            </w:r>
          </w:p>
          <w:p w:rsidR="00EB662B" w:rsidRPr="00A76467" w:rsidRDefault="00EB662B" w:rsidP="00141E74">
            <w:pPr>
              <w:spacing w:line="360" w:lineRule="auto"/>
              <w:ind w:firstLineChars="200" w:firstLine="420"/>
              <w:jc w:val="left"/>
              <w:rPr>
                <w:rFonts w:asciiTheme="minorEastAsia" w:hAnsiTheme="minorEastAsia" w:cs="仿宋"/>
                <w:szCs w:val="21"/>
              </w:rPr>
            </w:pPr>
            <w:r w:rsidRPr="00A76467">
              <w:rPr>
                <w:rFonts w:asciiTheme="minorEastAsia" w:hAnsiTheme="minorEastAsia" w:cs="仿宋" w:hint="eastAsia"/>
                <w:szCs w:val="21"/>
              </w:rPr>
              <w:t>4.驱动电源放置在灯具上部上开盖内(驱动电源应有独立的散热装置)，位置设置合理，拆装方便。灯具内线路排布美观且科学合理方便维修。电线接头须采用电线快速插拔接头。</w:t>
            </w:r>
          </w:p>
          <w:p w:rsidR="00EB662B" w:rsidRPr="00A76467" w:rsidRDefault="00EB662B" w:rsidP="00141E74">
            <w:pPr>
              <w:spacing w:line="360" w:lineRule="auto"/>
              <w:ind w:firstLineChars="200" w:firstLine="420"/>
              <w:jc w:val="left"/>
              <w:rPr>
                <w:rFonts w:asciiTheme="minorEastAsia" w:hAnsiTheme="minorEastAsia" w:cs="仿宋"/>
                <w:szCs w:val="21"/>
              </w:rPr>
            </w:pPr>
            <w:r w:rsidRPr="00A76467">
              <w:rPr>
                <w:rFonts w:asciiTheme="minorEastAsia" w:hAnsiTheme="minorEastAsia" w:cs="仿宋" w:hint="eastAsia"/>
                <w:szCs w:val="21"/>
              </w:rPr>
              <w:t>5.为了不影响检测，灯具检测时（中标前检测，中标后抽检及投标时提供的检测报告）按透明的透光罩检测相关数据，而实际供货时按采购人要求提供透明透光罩、乳白透光罩两种灯具（数量未定），两种不同透光罩灯具不分开报价。</w:t>
            </w:r>
          </w:p>
        </w:tc>
      </w:tr>
    </w:tbl>
    <w:p w:rsidR="00CC1B06" w:rsidRPr="00CC1B06" w:rsidRDefault="00CC1B06" w:rsidP="00CC1B06">
      <w:pPr>
        <w:rPr>
          <w:rFonts w:asciiTheme="minorEastAsia" w:hAnsiTheme="minorEastAsia" w:cs="仿宋_GB2312"/>
          <w:b/>
          <w:bCs/>
          <w:szCs w:val="21"/>
        </w:rPr>
      </w:pPr>
    </w:p>
    <w:p w:rsidR="0098052D" w:rsidRPr="00AD4BED" w:rsidRDefault="00EB662B" w:rsidP="00AD4BED">
      <w:pPr>
        <w:pStyle w:val="3"/>
        <w:numPr>
          <w:ilvl w:val="0"/>
          <w:numId w:val="23"/>
        </w:numPr>
        <w:spacing w:line="360" w:lineRule="auto"/>
        <w:ind w:leftChars="0" w:firstLineChars="0"/>
        <w:rPr>
          <w:rFonts w:asciiTheme="minorEastAsia" w:eastAsiaTheme="minorEastAsia" w:hAnsiTheme="minorEastAsia" w:cs="仿宋_GB2312"/>
          <w:sz w:val="21"/>
          <w:szCs w:val="21"/>
        </w:rPr>
      </w:pPr>
      <w:r w:rsidRPr="00AD4BED">
        <w:rPr>
          <w:rFonts w:asciiTheme="minorEastAsia" w:eastAsiaTheme="minorEastAsia" w:hAnsiTheme="minorEastAsia" w:cs="仿宋_GB2312" w:hint="eastAsia"/>
          <w:sz w:val="21"/>
          <w:szCs w:val="21"/>
        </w:rPr>
        <w:t>庭院灯检修门、防盗盖板制作示意图</w:t>
      </w:r>
    </w:p>
    <w:p w:rsidR="009D16B3" w:rsidRDefault="009D16B3">
      <w:r>
        <w:rPr>
          <w:rFonts w:ascii="仿宋" w:eastAsia="仿宋" w:hAnsi="仿宋" w:cs="仿宋" w:hint="eastAsia"/>
          <w:noProof/>
          <w:sz w:val="32"/>
          <w:szCs w:val="32"/>
        </w:rPr>
        <w:drawing>
          <wp:inline distT="0" distB="0" distL="0" distR="0">
            <wp:extent cx="5224476" cy="3419475"/>
            <wp:effectExtent l="0" t="0" r="0" b="0"/>
            <wp:docPr id="6" name="图片 5" descr="庭院灯cad图-1-mode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descr="庭院灯cad图-1-model2"/>
                    <pic:cNvPicPr>
                      <a:picLocks noChangeAspect="1"/>
                    </pic:cNvPicPr>
                  </pic:nvPicPr>
                  <pic:blipFill>
                    <a:blip r:embed="rId14" cstate="print">
                      <a:extLst>
                        <a:ext uri="{28A0092B-C50C-407E-A947-70E740481C1C}">
                          <a14:useLocalDpi xmlns:a14="http://schemas.microsoft.com/office/drawing/2010/main" val="0"/>
                        </a:ext>
                      </a:extLst>
                    </a:blip>
                    <a:srcRect t="11378" b="7032"/>
                    <a:stretch>
                      <a:fillRect/>
                    </a:stretch>
                  </pic:blipFill>
                  <pic:spPr>
                    <a:xfrm>
                      <a:off x="0" y="0"/>
                      <a:ext cx="5226326" cy="3420686"/>
                    </a:xfrm>
                    <a:prstGeom prst="rect">
                      <a:avLst/>
                    </a:prstGeom>
                    <a:noFill/>
                    <a:ln>
                      <a:noFill/>
                    </a:ln>
                  </pic:spPr>
                </pic:pic>
              </a:graphicData>
            </a:graphic>
          </wp:inline>
        </w:drawing>
      </w:r>
    </w:p>
    <w:p w:rsidR="009D16B3" w:rsidRPr="009D16B3" w:rsidRDefault="009D16B3" w:rsidP="009D16B3">
      <w:pPr>
        <w:spacing w:line="360" w:lineRule="auto"/>
        <w:rPr>
          <w:rFonts w:asciiTheme="minorEastAsia" w:hAnsiTheme="minorEastAsia"/>
        </w:rPr>
      </w:pPr>
      <w:r w:rsidRPr="009D16B3">
        <w:rPr>
          <w:rFonts w:asciiTheme="minorEastAsia" w:hAnsiTheme="minorEastAsia" w:hint="eastAsia"/>
        </w:rPr>
        <w:t>门板及铰链制作方式参照《城市照明图集》（苏Z02-2014）。</w:t>
      </w:r>
    </w:p>
    <w:p w:rsidR="009D16B3" w:rsidRPr="009D16B3" w:rsidRDefault="009D16B3" w:rsidP="009D16B3">
      <w:pPr>
        <w:spacing w:line="360" w:lineRule="auto"/>
        <w:rPr>
          <w:rFonts w:asciiTheme="minorEastAsia" w:hAnsiTheme="minorEastAsia"/>
        </w:rPr>
      </w:pPr>
      <w:r w:rsidRPr="009D16B3">
        <w:rPr>
          <w:rFonts w:asciiTheme="minorEastAsia" w:hAnsiTheme="minorEastAsia" w:hint="eastAsia"/>
        </w:rPr>
        <w:t>防盗盖板根据招标单位要求进行配置。</w:t>
      </w:r>
    </w:p>
    <w:sectPr w:rsidR="009D16B3" w:rsidRPr="009D16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2DA" w:rsidRDefault="00B652DA" w:rsidP="00B652DA">
      <w:r>
        <w:separator/>
      </w:r>
    </w:p>
  </w:endnote>
  <w:endnote w:type="continuationSeparator" w:id="0">
    <w:p w:rsidR="00B652DA" w:rsidRDefault="00B652DA" w:rsidP="00B65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2DA" w:rsidRDefault="00B652DA" w:rsidP="00B652DA">
      <w:r>
        <w:separator/>
      </w:r>
    </w:p>
  </w:footnote>
  <w:footnote w:type="continuationSeparator" w:id="0">
    <w:p w:rsidR="00B652DA" w:rsidRDefault="00B652DA" w:rsidP="00B652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0991C11"/>
    <w:multiLevelType w:val="singleLevel"/>
    <w:tmpl w:val="90991C11"/>
    <w:lvl w:ilvl="0">
      <w:start w:val="1"/>
      <w:numFmt w:val="decimalEnclosedCircleChinese"/>
      <w:suff w:val="nothing"/>
      <w:lvlText w:val="%1　"/>
      <w:lvlJc w:val="left"/>
      <w:pPr>
        <w:ind w:left="0" w:firstLine="400"/>
      </w:pPr>
      <w:rPr>
        <w:rFonts w:hint="eastAsia"/>
      </w:rPr>
    </w:lvl>
  </w:abstractNum>
  <w:abstractNum w:abstractNumId="1" w15:restartNumberingAfterBreak="0">
    <w:nsid w:val="932EBC12"/>
    <w:multiLevelType w:val="singleLevel"/>
    <w:tmpl w:val="932EBC12"/>
    <w:lvl w:ilvl="0">
      <w:start w:val="1"/>
      <w:numFmt w:val="decimal"/>
      <w:lvlText w:val="(%1)"/>
      <w:lvlJc w:val="left"/>
      <w:pPr>
        <w:ind w:left="425" w:hanging="425"/>
      </w:pPr>
      <w:rPr>
        <w:rFonts w:hint="default"/>
      </w:rPr>
    </w:lvl>
  </w:abstractNum>
  <w:abstractNum w:abstractNumId="2" w15:restartNumberingAfterBreak="0">
    <w:nsid w:val="B3441426"/>
    <w:multiLevelType w:val="multilevel"/>
    <w:tmpl w:val="B3441426"/>
    <w:lvl w:ilvl="0">
      <w:start w:val="1"/>
      <w:numFmt w:val="decimal"/>
      <w:lvlText w:val="%1)"/>
      <w:lvlJc w:val="left"/>
      <w:pPr>
        <w:ind w:left="425" w:hanging="42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B6BDF8EF"/>
    <w:multiLevelType w:val="singleLevel"/>
    <w:tmpl w:val="B6BDF8EF"/>
    <w:lvl w:ilvl="0">
      <w:start w:val="1"/>
      <w:numFmt w:val="decimalEnclosedCircleChinese"/>
      <w:suff w:val="nothing"/>
      <w:lvlText w:val="%1　"/>
      <w:lvlJc w:val="left"/>
      <w:pPr>
        <w:ind w:left="0" w:firstLine="400"/>
      </w:pPr>
      <w:rPr>
        <w:rFonts w:hint="eastAsia"/>
      </w:rPr>
    </w:lvl>
  </w:abstractNum>
  <w:abstractNum w:abstractNumId="4" w15:restartNumberingAfterBreak="0">
    <w:nsid w:val="CE8E1EAB"/>
    <w:multiLevelType w:val="singleLevel"/>
    <w:tmpl w:val="CE8E1EAB"/>
    <w:lvl w:ilvl="0">
      <w:start w:val="1"/>
      <w:numFmt w:val="chineseCounting"/>
      <w:suff w:val="nothing"/>
      <w:lvlText w:val="%1、"/>
      <w:lvlJc w:val="left"/>
      <w:pPr>
        <w:ind w:left="0" w:firstLine="420"/>
      </w:pPr>
      <w:rPr>
        <w:rFonts w:hint="eastAsia"/>
      </w:rPr>
    </w:lvl>
  </w:abstractNum>
  <w:abstractNum w:abstractNumId="5" w15:restartNumberingAfterBreak="0">
    <w:nsid w:val="D3427E88"/>
    <w:multiLevelType w:val="singleLevel"/>
    <w:tmpl w:val="D3427E88"/>
    <w:lvl w:ilvl="0">
      <w:start w:val="1"/>
      <w:numFmt w:val="decimalEnclosedCircleChinese"/>
      <w:suff w:val="nothing"/>
      <w:lvlText w:val="%1　"/>
      <w:lvlJc w:val="left"/>
      <w:pPr>
        <w:ind w:left="0" w:firstLine="400"/>
      </w:pPr>
      <w:rPr>
        <w:rFonts w:hint="eastAsia"/>
      </w:rPr>
    </w:lvl>
  </w:abstractNum>
  <w:abstractNum w:abstractNumId="6" w15:restartNumberingAfterBreak="0">
    <w:nsid w:val="D996BC9C"/>
    <w:multiLevelType w:val="singleLevel"/>
    <w:tmpl w:val="D996BC9C"/>
    <w:lvl w:ilvl="0">
      <w:start w:val="1"/>
      <w:numFmt w:val="lowerLetter"/>
      <w:lvlText w:val="%1."/>
      <w:lvlJc w:val="left"/>
      <w:pPr>
        <w:tabs>
          <w:tab w:val="left" w:pos="312"/>
        </w:tabs>
      </w:pPr>
    </w:lvl>
  </w:abstractNum>
  <w:abstractNum w:abstractNumId="7" w15:restartNumberingAfterBreak="0">
    <w:nsid w:val="DDCA1BDB"/>
    <w:multiLevelType w:val="singleLevel"/>
    <w:tmpl w:val="DDCA1BDB"/>
    <w:lvl w:ilvl="0">
      <w:start w:val="1"/>
      <w:numFmt w:val="decimalEnclosedCircleChinese"/>
      <w:suff w:val="nothing"/>
      <w:lvlText w:val="%1　"/>
      <w:lvlJc w:val="left"/>
      <w:pPr>
        <w:ind w:left="0" w:firstLine="400"/>
      </w:pPr>
      <w:rPr>
        <w:rFonts w:hint="eastAsia"/>
      </w:rPr>
    </w:lvl>
  </w:abstractNum>
  <w:abstractNum w:abstractNumId="8" w15:restartNumberingAfterBreak="0">
    <w:nsid w:val="EFC65096"/>
    <w:multiLevelType w:val="singleLevel"/>
    <w:tmpl w:val="EFC65096"/>
    <w:lvl w:ilvl="0">
      <w:start w:val="1"/>
      <w:numFmt w:val="decimalEnclosedCircleChinese"/>
      <w:suff w:val="nothing"/>
      <w:lvlText w:val="%1　"/>
      <w:lvlJc w:val="left"/>
      <w:pPr>
        <w:ind w:left="0" w:firstLine="400"/>
      </w:pPr>
      <w:rPr>
        <w:rFonts w:hint="eastAsia"/>
      </w:rPr>
    </w:lvl>
  </w:abstractNum>
  <w:abstractNum w:abstractNumId="9" w15:restartNumberingAfterBreak="0">
    <w:nsid w:val="F5E6E09C"/>
    <w:multiLevelType w:val="multilevel"/>
    <w:tmpl w:val="F5E6E09C"/>
    <w:lvl w:ilvl="0">
      <w:start w:val="1"/>
      <w:numFmt w:val="decimal"/>
      <w:lvlText w:val="%1)"/>
      <w:lvlJc w:val="left"/>
      <w:pPr>
        <w:ind w:left="425" w:hanging="42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1929A76"/>
    <w:multiLevelType w:val="multilevel"/>
    <w:tmpl w:val="01929A76"/>
    <w:lvl w:ilvl="0">
      <w:start w:val="1"/>
      <w:numFmt w:val="decimal"/>
      <w:lvlText w:val="%1)"/>
      <w:lvlJc w:val="left"/>
      <w:pPr>
        <w:ind w:left="425" w:hanging="42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93269F1"/>
    <w:multiLevelType w:val="multilevel"/>
    <w:tmpl w:val="01929A76"/>
    <w:lvl w:ilvl="0">
      <w:start w:val="1"/>
      <w:numFmt w:val="decimal"/>
      <w:lvlText w:val="%1)"/>
      <w:lvlJc w:val="left"/>
      <w:pPr>
        <w:ind w:left="425" w:hanging="42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DE639F9"/>
    <w:multiLevelType w:val="singleLevel"/>
    <w:tmpl w:val="0DE639F9"/>
    <w:lvl w:ilvl="0">
      <w:start w:val="1"/>
      <w:numFmt w:val="chineseCounting"/>
      <w:suff w:val="nothing"/>
      <w:lvlText w:val="（%1）"/>
      <w:lvlJc w:val="left"/>
      <w:pPr>
        <w:ind w:left="0" w:firstLine="420"/>
      </w:pPr>
      <w:rPr>
        <w:rFonts w:hint="eastAsia"/>
      </w:rPr>
    </w:lvl>
  </w:abstractNum>
  <w:abstractNum w:abstractNumId="13" w15:restartNumberingAfterBreak="0">
    <w:nsid w:val="212AF3D0"/>
    <w:multiLevelType w:val="singleLevel"/>
    <w:tmpl w:val="212AF3D0"/>
    <w:lvl w:ilvl="0">
      <w:start w:val="1"/>
      <w:numFmt w:val="decimalEnclosedCircleChinese"/>
      <w:suff w:val="nothing"/>
      <w:lvlText w:val="%1　"/>
      <w:lvlJc w:val="left"/>
      <w:pPr>
        <w:ind w:left="0" w:firstLine="400"/>
      </w:pPr>
      <w:rPr>
        <w:rFonts w:hint="eastAsia"/>
      </w:rPr>
    </w:lvl>
  </w:abstractNum>
  <w:abstractNum w:abstractNumId="14" w15:restartNumberingAfterBreak="0">
    <w:nsid w:val="22327651"/>
    <w:multiLevelType w:val="singleLevel"/>
    <w:tmpl w:val="22327651"/>
    <w:lvl w:ilvl="0">
      <w:start w:val="1"/>
      <w:numFmt w:val="decimalEnclosedCircleChinese"/>
      <w:suff w:val="nothing"/>
      <w:lvlText w:val="%1　"/>
      <w:lvlJc w:val="left"/>
      <w:pPr>
        <w:ind w:left="0" w:firstLine="400"/>
      </w:pPr>
      <w:rPr>
        <w:rFonts w:hint="eastAsia"/>
      </w:rPr>
    </w:lvl>
  </w:abstractNum>
  <w:abstractNum w:abstractNumId="15" w15:restartNumberingAfterBreak="0">
    <w:nsid w:val="2322DBCF"/>
    <w:multiLevelType w:val="singleLevel"/>
    <w:tmpl w:val="2322DBCF"/>
    <w:lvl w:ilvl="0">
      <w:start w:val="1"/>
      <w:numFmt w:val="decimalEnclosedCircleChinese"/>
      <w:suff w:val="nothing"/>
      <w:lvlText w:val="%1　"/>
      <w:lvlJc w:val="left"/>
      <w:pPr>
        <w:ind w:left="0" w:firstLine="400"/>
      </w:pPr>
      <w:rPr>
        <w:rFonts w:hint="eastAsia"/>
      </w:rPr>
    </w:lvl>
  </w:abstractNum>
  <w:abstractNum w:abstractNumId="16" w15:restartNumberingAfterBreak="0">
    <w:nsid w:val="3B394812"/>
    <w:multiLevelType w:val="singleLevel"/>
    <w:tmpl w:val="3B394812"/>
    <w:lvl w:ilvl="0">
      <w:start w:val="1"/>
      <w:numFmt w:val="decimal"/>
      <w:lvlText w:val="%1)"/>
      <w:lvlJc w:val="left"/>
      <w:pPr>
        <w:ind w:left="567" w:hanging="425"/>
      </w:pPr>
      <w:rPr>
        <w:rFonts w:hint="default"/>
      </w:rPr>
    </w:lvl>
  </w:abstractNum>
  <w:abstractNum w:abstractNumId="17" w15:restartNumberingAfterBreak="0">
    <w:nsid w:val="3BA422BB"/>
    <w:multiLevelType w:val="singleLevel"/>
    <w:tmpl w:val="3BA422BB"/>
    <w:lvl w:ilvl="0">
      <w:start w:val="1"/>
      <w:numFmt w:val="decimal"/>
      <w:suff w:val="nothing"/>
      <w:lvlText w:val="%1、"/>
      <w:lvlJc w:val="left"/>
    </w:lvl>
  </w:abstractNum>
  <w:abstractNum w:abstractNumId="18" w15:restartNumberingAfterBreak="0">
    <w:nsid w:val="482BA9CE"/>
    <w:multiLevelType w:val="singleLevel"/>
    <w:tmpl w:val="482BA9CE"/>
    <w:lvl w:ilvl="0">
      <w:start w:val="1"/>
      <w:numFmt w:val="decimal"/>
      <w:lvlText w:val="%1."/>
      <w:lvlJc w:val="left"/>
      <w:pPr>
        <w:ind w:left="425" w:hanging="425"/>
      </w:pPr>
      <w:rPr>
        <w:rFonts w:hint="default"/>
      </w:rPr>
    </w:lvl>
  </w:abstractNum>
  <w:abstractNum w:abstractNumId="19" w15:restartNumberingAfterBreak="0">
    <w:nsid w:val="49D829ED"/>
    <w:multiLevelType w:val="singleLevel"/>
    <w:tmpl w:val="49D829ED"/>
    <w:lvl w:ilvl="0">
      <w:start w:val="1"/>
      <w:numFmt w:val="chineseCounting"/>
      <w:suff w:val="nothing"/>
      <w:lvlText w:val="（%1）"/>
      <w:lvlJc w:val="left"/>
      <w:pPr>
        <w:ind w:left="0" w:firstLine="420"/>
      </w:pPr>
      <w:rPr>
        <w:rFonts w:hint="eastAsia"/>
      </w:rPr>
    </w:lvl>
  </w:abstractNum>
  <w:abstractNum w:abstractNumId="20" w15:restartNumberingAfterBreak="0">
    <w:nsid w:val="730E2EDD"/>
    <w:multiLevelType w:val="hybridMultilevel"/>
    <w:tmpl w:val="AA6CA696"/>
    <w:lvl w:ilvl="0" w:tplc="24FAF50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8690582"/>
    <w:multiLevelType w:val="singleLevel"/>
    <w:tmpl w:val="78690582"/>
    <w:lvl w:ilvl="0">
      <w:start w:val="1"/>
      <w:numFmt w:val="decimalEnclosedCircleChinese"/>
      <w:suff w:val="nothing"/>
      <w:lvlText w:val="%1　"/>
      <w:lvlJc w:val="left"/>
      <w:pPr>
        <w:ind w:left="0" w:firstLine="400"/>
      </w:pPr>
      <w:rPr>
        <w:rFonts w:hint="eastAsia"/>
      </w:rPr>
    </w:lvl>
  </w:abstractNum>
  <w:abstractNum w:abstractNumId="22" w15:restartNumberingAfterBreak="0">
    <w:nsid w:val="7AFB1314"/>
    <w:multiLevelType w:val="singleLevel"/>
    <w:tmpl w:val="7AFB1314"/>
    <w:lvl w:ilvl="0">
      <w:start w:val="1"/>
      <w:numFmt w:val="decimal"/>
      <w:lvlText w:val="%1."/>
      <w:lvlJc w:val="left"/>
      <w:pPr>
        <w:ind w:left="425" w:hanging="425"/>
      </w:pPr>
      <w:rPr>
        <w:rFonts w:hint="default"/>
      </w:rPr>
    </w:lvl>
  </w:abstractNum>
  <w:num w:numId="1">
    <w:abstractNumId w:val="4"/>
  </w:num>
  <w:num w:numId="2">
    <w:abstractNumId w:val="19"/>
  </w:num>
  <w:num w:numId="3">
    <w:abstractNumId w:val="22"/>
  </w:num>
  <w:num w:numId="4">
    <w:abstractNumId w:val="1"/>
  </w:num>
  <w:num w:numId="5">
    <w:abstractNumId w:val="18"/>
  </w:num>
  <w:num w:numId="6">
    <w:abstractNumId w:val="12"/>
  </w:num>
  <w:num w:numId="7">
    <w:abstractNumId w:val="7"/>
  </w:num>
  <w:num w:numId="8">
    <w:abstractNumId w:val="16"/>
  </w:num>
  <w:num w:numId="9">
    <w:abstractNumId w:val="21"/>
  </w:num>
  <w:num w:numId="10">
    <w:abstractNumId w:val="8"/>
  </w:num>
  <w:num w:numId="11">
    <w:abstractNumId w:val="3"/>
  </w:num>
  <w:num w:numId="12">
    <w:abstractNumId w:val="14"/>
  </w:num>
  <w:num w:numId="13">
    <w:abstractNumId w:val="0"/>
  </w:num>
  <w:num w:numId="14">
    <w:abstractNumId w:val="13"/>
  </w:num>
  <w:num w:numId="15">
    <w:abstractNumId w:val="15"/>
  </w:num>
  <w:num w:numId="16">
    <w:abstractNumId w:val="2"/>
  </w:num>
  <w:num w:numId="17">
    <w:abstractNumId w:val="5"/>
  </w:num>
  <w:num w:numId="18">
    <w:abstractNumId w:val="9"/>
  </w:num>
  <w:num w:numId="19">
    <w:abstractNumId w:val="17"/>
  </w:num>
  <w:num w:numId="20">
    <w:abstractNumId w:val="10"/>
  </w:num>
  <w:num w:numId="21">
    <w:abstractNumId w:val="6"/>
  </w:num>
  <w:num w:numId="22">
    <w:abstractNumId w:val="2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wYzVjOTljMDY1MWY0NDQ0YzQxYThmYTYyOWYyYjgifQ=="/>
  </w:docVars>
  <w:rsids>
    <w:rsidRoot w:val="3DA06DE6"/>
    <w:rsid w:val="000A5E6B"/>
    <w:rsid w:val="0015595B"/>
    <w:rsid w:val="001C2267"/>
    <w:rsid w:val="001E32B5"/>
    <w:rsid w:val="00211D1E"/>
    <w:rsid w:val="002658DE"/>
    <w:rsid w:val="0030447B"/>
    <w:rsid w:val="003120E9"/>
    <w:rsid w:val="0033627B"/>
    <w:rsid w:val="00372626"/>
    <w:rsid w:val="00394576"/>
    <w:rsid w:val="00464DFF"/>
    <w:rsid w:val="004B682A"/>
    <w:rsid w:val="00643071"/>
    <w:rsid w:val="00646A23"/>
    <w:rsid w:val="00660AC1"/>
    <w:rsid w:val="00680D8C"/>
    <w:rsid w:val="006B4324"/>
    <w:rsid w:val="00703434"/>
    <w:rsid w:val="0075638B"/>
    <w:rsid w:val="007A27D1"/>
    <w:rsid w:val="00846E8A"/>
    <w:rsid w:val="008D165C"/>
    <w:rsid w:val="009162F8"/>
    <w:rsid w:val="0098052D"/>
    <w:rsid w:val="009D16B3"/>
    <w:rsid w:val="00A030E5"/>
    <w:rsid w:val="00A7413A"/>
    <w:rsid w:val="00A76467"/>
    <w:rsid w:val="00AA7C10"/>
    <w:rsid w:val="00AA7F3E"/>
    <w:rsid w:val="00AC70A7"/>
    <w:rsid w:val="00AD4BED"/>
    <w:rsid w:val="00AE3F2A"/>
    <w:rsid w:val="00B05111"/>
    <w:rsid w:val="00B25565"/>
    <w:rsid w:val="00B418CF"/>
    <w:rsid w:val="00B652DA"/>
    <w:rsid w:val="00B84C99"/>
    <w:rsid w:val="00BC265D"/>
    <w:rsid w:val="00BE72BA"/>
    <w:rsid w:val="00C2488B"/>
    <w:rsid w:val="00C3203E"/>
    <w:rsid w:val="00CC1B06"/>
    <w:rsid w:val="00CC7A2F"/>
    <w:rsid w:val="00CE7B48"/>
    <w:rsid w:val="00D811BC"/>
    <w:rsid w:val="00E315B2"/>
    <w:rsid w:val="00E32792"/>
    <w:rsid w:val="00E9792F"/>
    <w:rsid w:val="00EB662B"/>
    <w:rsid w:val="00F0679D"/>
    <w:rsid w:val="00F6172F"/>
    <w:rsid w:val="00FC2E4B"/>
    <w:rsid w:val="00FD39AD"/>
    <w:rsid w:val="00FF2040"/>
    <w:rsid w:val="00FF5111"/>
    <w:rsid w:val="020016E9"/>
    <w:rsid w:val="02534BAA"/>
    <w:rsid w:val="0DA73D68"/>
    <w:rsid w:val="0F0F61E9"/>
    <w:rsid w:val="195242D2"/>
    <w:rsid w:val="197C3EFB"/>
    <w:rsid w:val="1B0641B2"/>
    <w:rsid w:val="21901CF6"/>
    <w:rsid w:val="260E35E5"/>
    <w:rsid w:val="311E4ABD"/>
    <w:rsid w:val="31990075"/>
    <w:rsid w:val="386B0245"/>
    <w:rsid w:val="39430EF8"/>
    <w:rsid w:val="3AED1774"/>
    <w:rsid w:val="3DA06DE6"/>
    <w:rsid w:val="4893269C"/>
    <w:rsid w:val="4F251F6C"/>
    <w:rsid w:val="55C51754"/>
    <w:rsid w:val="5BAA08A5"/>
    <w:rsid w:val="5C2A3B64"/>
    <w:rsid w:val="5C7A2D4A"/>
    <w:rsid w:val="5ED333EA"/>
    <w:rsid w:val="6E2E4641"/>
    <w:rsid w:val="71861B53"/>
    <w:rsid w:val="73BD685A"/>
    <w:rsid w:val="78BA2F47"/>
    <w:rsid w:val="78F95FBE"/>
    <w:rsid w:val="7A1A6B55"/>
    <w:rsid w:val="7E510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8F8D682E-8931-4C0C-AB40-7491FD2C7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Lines="50" w:afterLines="150"/>
      <w:jc w:val="center"/>
      <w:outlineLvl w:val="0"/>
    </w:pPr>
    <w:rPr>
      <w:rFonts w:ascii="Times New Roman" w:hAnsi="Times New Roman" w:cs="Times New Roman"/>
      <w:b/>
      <w:kern w:val="44"/>
      <w:sz w:val="48"/>
      <w:szCs w:val="20"/>
    </w:rPr>
  </w:style>
  <w:style w:type="paragraph" w:styleId="2">
    <w:name w:val="heading 2"/>
    <w:basedOn w:val="a"/>
    <w:next w:val="a"/>
    <w:unhideWhenUsed/>
    <w:qFormat/>
    <w:pPr>
      <w:keepNext/>
      <w:keepLines/>
      <w:spacing w:before="260" w:after="260"/>
      <w:jc w:val="center"/>
      <w:outlineLvl w:val="1"/>
    </w:pPr>
    <w:rPr>
      <w:rFonts w:ascii="Arial" w:eastAsia="黑体" w:hAnsi="Arial"/>
      <w:b/>
      <w:sz w:val="32"/>
    </w:rPr>
  </w:style>
  <w:style w:type="paragraph" w:styleId="3">
    <w:name w:val="heading 3"/>
    <w:basedOn w:val="a"/>
    <w:next w:val="a"/>
    <w:link w:val="3Char"/>
    <w:unhideWhenUsed/>
    <w:qFormat/>
    <w:pPr>
      <w:keepNext/>
      <w:keepLines/>
      <w:ind w:leftChars="200" w:left="420" w:firstLineChars="200" w:firstLine="880"/>
      <w:jc w:val="left"/>
      <w:outlineLvl w:val="2"/>
    </w:pPr>
    <w:rPr>
      <w:rFonts w:ascii="Calibri" w:eastAsia="黑体" w:hAnsi="Calibri"/>
      <w:b/>
      <w:kern w:val="0"/>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qFormat/>
    <w:pPr>
      <w:adjustRightInd w:val="0"/>
      <w:spacing w:line="312" w:lineRule="atLeast"/>
      <w:ind w:firstLineChars="200" w:firstLine="420"/>
    </w:pPr>
    <w:rPr>
      <w:rFonts w:ascii="等线" w:eastAsia="等线" w:hAnsi="等线" w:cs="Times New Roman"/>
      <w:szCs w:val="22"/>
    </w:rPr>
  </w:style>
  <w:style w:type="character" w:customStyle="1" w:styleId="3Char">
    <w:name w:val="标题 3 Char"/>
    <w:link w:val="3"/>
    <w:qFormat/>
    <w:rPr>
      <w:rFonts w:ascii="Calibri" w:eastAsia="黑体" w:hAnsi="Calibri"/>
      <w:b/>
      <w:kern w:val="0"/>
      <w:sz w:val="28"/>
      <w:szCs w:val="32"/>
    </w:rPr>
  </w:style>
  <w:style w:type="paragraph" w:customStyle="1" w:styleId="Style2">
    <w:name w:val="_Style 2"/>
    <w:basedOn w:val="a"/>
    <w:qFormat/>
    <w:pPr>
      <w:ind w:firstLineChars="200" w:firstLine="420"/>
    </w:pPr>
    <w:rPr>
      <w:rFonts w:ascii="Calibri" w:eastAsia="宋体" w:hAnsi="Calibri" w:cs="Times New Roman"/>
    </w:rPr>
  </w:style>
  <w:style w:type="paragraph" w:styleId="a3">
    <w:name w:val="List Paragraph"/>
    <w:basedOn w:val="a"/>
    <w:uiPriority w:val="99"/>
    <w:rsid w:val="00646A23"/>
    <w:pPr>
      <w:ind w:firstLineChars="200" w:firstLine="420"/>
    </w:pPr>
  </w:style>
  <w:style w:type="paragraph" w:styleId="a4">
    <w:name w:val="header"/>
    <w:basedOn w:val="a"/>
    <w:link w:val="Char"/>
    <w:rsid w:val="00B652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B652DA"/>
    <w:rPr>
      <w:rFonts w:asciiTheme="minorHAnsi" w:eastAsiaTheme="minorEastAsia" w:hAnsiTheme="minorHAnsi" w:cstheme="minorBidi"/>
      <w:kern w:val="2"/>
      <w:sz w:val="18"/>
      <w:szCs w:val="18"/>
    </w:rPr>
  </w:style>
  <w:style w:type="paragraph" w:styleId="a5">
    <w:name w:val="footer"/>
    <w:basedOn w:val="a"/>
    <w:link w:val="Char0"/>
    <w:rsid w:val="00B652DA"/>
    <w:pPr>
      <w:tabs>
        <w:tab w:val="center" w:pos="4153"/>
        <w:tab w:val="right" w:pos="8306"/>
      </w:tabs>
      <w:snapToGrid w:val="0"/>
      <w:jc w:val="left"/>
    </w:pPr>
    <w:rPr>
      <w:sz w:val="18"/>
      <w:szCs w:val="18"/>
    </w:rPr>
  </w:style>
  <w:style w:type="character" w:customStyle="1" w:styleId="Char0">
    <w:name w:val="页脚 Char"/>
    <w:basedOn w:val="a0"/>
    <w:link w:val="a5"/>
    <w:rsid w:val="00B652D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14</Pages>
  <Words>5277</Words>
  <Characters>1258</Characters>
  <Application>Microsoft Office Word</Application>
  <DocSecurity>0</DocSecurity>
  <Lines>10</Lines>
  <Paragraphs>13</Paragraphs>
  <ScaleCrop>false</ScaleCrop>
  <Company/>
  <LinksUpToDate>false</LinksUpToDate>
  <CharactersWithSpaces>6522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杨烨</dc:creator>
  <cp:lastModifiedBy>钱应翾</cp:lastModifiedBy>
  <cp:revision>13</cp:revision>
  <dcterms:created xsi:type="dcterms:W3CDTF">2023-05-04T10:09:00Z</dcterms:created>
  <dcterms:modified xsi:type="dcterms:W3CDTF">2023-08-14T01:21:00Z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CEA8746CF9FB41ACBA303B23F0233508</vt:lpwstr>
  </property>
</Properties>
</file>