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numPr>
          <w:ilvl w:val="0"/>
          <w:numId w:val="0"/>
        </w:numPr>
        <w:shd w:val="clear"/>
        <w:kinsoku/>
        <w:wordWrap/>
        <w:overflowPunct/>
        <w:topLinePunct w:val="0"/>
        <w:autoSpaceDE/>
        <w:autoSpaceDN/>
        <w:bidi w:val="0"/>
        <w:adjustRightInd/>
        <w:snapToGrid/>
        <w:spacing w:line="700" w:lineRule="exact"/>
        <w:jc w:val="center"/>
        <w:textAlignment w:val="auto"/>
        <w:rPr>
          <w:rFonts w:hint="eastAsia" w:ascii="方正小标宋简体" w:hAnsi="方正小标宋简体" w:eastAsia="方正小标宋简体" w:cs="方正小标宋简体"/>
          <w:color w:val="000000" w:themeColor="text1"/>
          <w:sz w:val="44"/>
          <w:szCs w:val="44"/>
          <w:lang w:val="en-US" w:eastAsia="zh-CN"/>
          <w14:textFill>
            <w14:solidFill>
              <w14:schemeClr w14:val="tx1"/>
            </w14:solidFill>
          </w14:textFill>
        </w:rPr>
      </w:pPr>
      <w:bookmarkStart w:id="0" w:name="_Toc32412_WPSOffice_Level1"/>
      <w:r>
        <w:rPr>
          <w:rFonts w:hint="eastAsia" w:ascii="方正小标宋简体" w:hAnsi="方正小标宋简体" w:eastAsia="方正小标宋简体" w:cs="方正小标宋简体"/>
          <w:color w:val="auto"/>
          <w:sz w:val="44"/>
          <w:szCs w:val="44"/>
          <w:lang w:val="en-US" w:eastAsia="zh-CN"/>
        </w:rPr>
        <w:t>延陵东路</w:t>
      </w:r>
      <w:r>
        <w:rPr>
          <w:rFonts w:hint="eastAsia" w:ascii="方正小标宋简体" w:hAnsi="方正小标宋简体" w:eastAsia="方正小标宋简体" w:cs="方正小标宋简体"/>
          <w:color w:val="000000" w:themeColor="text1"/>
          <w:sz w:val="44"/>
          <w:szCs w:val="44"/>
          <w:lang w:val="en-US" w:eastAsia="zh-CN"/>
          <w14:textFill>
            <w14:solidFill>
              <w14:schemeClr w14:val="tx1"/>
            </w14:solidFill>
          </w14:textFill>
        </w:rPr>
        <w:t>片区东片整治提升照明工程</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700" w:lineRule="exact"/>
        <w:jc w:val="center"/>
        <w:textAlignment w:val="auto"/>
        <w:rPr>
          <w:rFonts w:hint="eastAsia" w:ascii="方正小标宋简体" w:hAnsi="方正小标宋简体" w:eastAsia="方正小标宋简体" w:cs="方正小标宋简体"/>
          <w:color w:val="000000" w:themeColor="text1"/>
          <w:sz w:val="44"/>
          <w:szCs w:val="44"/>
          <w:lang w:val="en-US" w:eastAsia="zh-CN"/>
          <w14:textFill>
            <w14:solidFill>
              <w14:schemeClr w14:val="tx1"/>
            </w14:solidFill>
          </w14:textFill>
        </w:rPr>
      </w:pPr>
      <w:r>
        <w:rPr>
          <w:rFonts w:hint="eastAsia" w:ascii="方正小标宋简体" w:hAnsi="方正小标宋简体" w:eastAsia="方正小标宋简体" w:cs="方正小标宋简体"/>
          <w:color w:val="000000" w:themeColor="text1"/>
          <w:sz w:val="44"/>
          <w:szCs w:val="44"/>
          <w:lang w:val="en-US" w:eastAsia="zh-CN"/>
          <w14:textFill>
            <w14:solidFill>
              <w14:schemeClr w14:val="tx1"/>
            </w14:solidFill>
          </w14:textFill>
        </w:rPr>
        <w:t>灯具技术文件</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700" w:lineRule="exact"/>
        <w:jc w:val="center"/>
        <w:textAlignment w:val="auto"/>
        <w:rPr>
          <w:rFonts w:hint="default" w:ascii="方正小标宋简体" w:hAnsi="方正小标宋简体" w:eastAsia="方正小标宋简体" w:cs="方正小标宋简体"/>
          <w:color w:val="000000" w:themeColor="text1"/>
          <w:sz w:val="32"/>
          <w:szCs w:val="32"/>
          <w:lang w:val="en-US" w:eastAsia="zh-CN"/>
          <w14:textFill>
            <w14:solidFill>
              <w14:schemeClr w14:val="tx1"/>
            </w14:solidFill>
          </w14:textFill>
        </w:rPr>
      </w:pPr>
      <w:r>
        <w:rPr>
          <w:rFonts w:hint="eastAsia" w:ascii="方正小标宋简体" w:hAnsi="方正小标宋简体" w:eastAsia="方正小标宋简体" w:cs="方正小标宋简体"/>
          <w:color w:val="000000" w:themeColor="text1"/>
          <w:sz w:val="32"/>
          <w:szCs w:val="32"/>
          <w:lang w:val="en-US" w:eastAsia="zh-CN"/>
          <w14:textFill>
            <w14:solidFill>
              <w14:schemeClr w14:val="tx1"/>
            </w14:solidFill>
          </w14:textFill>
        </w:rPr>
        <w:t>(2023年6月25日)</w:t>
      </w:r>
    </w:p>
    <w:p>
      <w:pPr>
        <w:keepNext w:val="0"/>
        <w:keepLines w:val="0"/>
        <w:pageBreakBefore w:val="0"/>
        <w:widowControl w:val="0"/>
        <w:shd w:val="clear"/>
        <w:kinsoku/>
        <w:wordWrap/>
        <w:overflowPunct/>
        <w:topLinePunct w:val="0"/>
        <w:autoSpaceDE/>
        <w:autoSpaceDN/>
        <w:bidi w:val="0"/>
        <w:adjustRightInd/>
        <w:snapToGrid/>
        <w:spacing w:line="700" w:lineRule="exact"/>
        <w:jc w:val="both"/>
        <w:textAlignment w:val="auto"/>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p>
    <w:bookmarkEnd w:id="0"/>
    <w:p>
      <w:pPr>
        <w:pStyle w:val="3"/>
        <w:keepNext/>
        <w:keepLines/>
        <w:pageBreakBefore w:val="0"/>
        <w:widowControl w:val="0"/>
        <w:numPr>
          <w:ilvl w:val="0"/>
          <w:numId w:val="1"/>
        </w:numPr>
        <w:shd w:val="clear"/>
        <w:kinsoku/>
        <w:wordWrap/>
        <w:overflowPunct/>
        <w:topLinePunct w:val="0"/>
        <w:autoSpaceDE/>
        <w:autoSpaceDN/>
        <w:bidi w:val="0"/>
        <w:adjustRightInd/>
        <w:snapToGrid/>
        <w:spacing w:before="156" w:after="468" w:line="560" w:lineRule="exact"/>
        <w:ind w:left="0" w:leftChars="0" w:firstLine="640" w:firstLineChars="200"/>
        <w:jc w:val="left"/>
        <w:textAlignment w:val="auto"/>
        <w:rPr>
          <w:rFonts w:hint="eastAsia" w:ascii="黑体" w:hAnsi="黑体" w:eastAsia="黑体" w:cs="黑体"/>
          <w:b w:val="0"/>
          <w:bCs/>
          <w:color w:val="000000" w:themeColor="text1"/>
          <w:sz w:val="32"/>
          <w:szCs w:val="32"/>
          <w:lang w:eastAsia="zh-CN"/>
          <w14:textFill>
            <w14:solidFill>
              <w14:schemeClr w14:val="tx1"/>
            </w14:solidFill>
          </w14:textFill>
        </w:rPr>
      </w:pPr>
      <w:r>
        <w:rPr>
          <w:rFonts w:hint="eastAsia" w:ascii="黑体" w:hAnsi="黑体" w:eastAsia="黑体" w:cs="黑体"/>
          <w:b w:val="0"/>
          <w:bCs/>
          <w:color w:val="000000" w:themeColor="text1"/>
          <w:sz w:val="32"/>
          <w:szCs w:val="32"/>
          <w:lang w:eastAsia="zh-CN"/>
          <w14:textFill>
            <w14:solidFill>
              <w14:schemeClr w14:val="tx1"/>
            </w14:solidFill>
          </w14:textFill>
        </w:rPr>
        <w:t>清单</w:t>
      </w:r>
    </w:p>
    <w:tbl>
      <w:tblPr>
        <w:tblStyle w:val="9"/>
        <w:tblW w:w="9177"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01"/>
        <w:gridCol w:w="4363"/>
        <w:gridCol w:w="911"/>
        <w:gridCol w:w="675"/>
        <w:gridCol w:w="862"/>
        <w:gridCol w:w="166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09" w:hRule="atLeast"/>
          <w:tblHeader/>
          <w:jc w:val="center"/>
        </w:trPr>
        <w:tc>
          <w:tcPr>
            <w:tcW w:w="701" w:type="dxa"/>
            <w:tcBorders>
              <w:tl2br w:val="nil"/>
              <w:tr2bl w:val="nil"/>
            </w:tcBorders>
            <w:shd w:val="clear" w:color="auto" w:fill="auto"/>
            <w:noWrap w:val="0"/>
            <w:vAlign w:val="center"/>
          </w:tcPr>
          <w:p>
            <w:pPr>
              <w:pageBreakBefore w:val="0"/>
              <w:widowControl/>
              <w:shd w:val="clear"/>
              <w:kinsoku/>
              <w:wordWrap/>
              <w:overflowPunct/>
              <w:topLinePunct w:val="0"/>
              <w:bidi w:val="0"/>
              <w:spacing w:line="560" w:lineRule="exact"/>
              <w:jc w:val="center"/>
              <w:textAlignment w:val="top"/>
              <w:rPr>
                <w:rFonts w:hint="eastAsia" w:ascii="仿宋_GB2312" w:hAnsi="仿宋_GB2312" w:eastAsia="仿宋_GB2312" w:cs="仿宋_GB2312"/>
                <w:b/>
                <w:bCs/>
                <w:color w:val="000000" w:themeColor="text1"/>
                <w:kern w:val="2"/>
                <w:sz w:val="32"/>
                <w:szCs w:val="32"/>
                <w:lang w:val="en-US" w:eastAsia="zh-CN" w:bidi="ar-SA"/>
                <w14:textFill>
                  <w14:solidFill>
                    <w14:schemeClr w14:val="tx1"/>
                  </w14:solidFill>
                </w14:textFill>
              </w:rPr>
            </w:pPr>
            <w:r>
              <w:rPr>
                <w:rFonts w:hint="eastAsia" w:ascii="仿宋_GB2312" w:hAnsi="仿宋_GB2312" w:eastAsia="仿宋_GB2312" w:cs="仿宋_GB2312"/>
                <w:b/>
                <w:bCs/>
                <w:color w:val="000000" w:themeColor="text1"/>
                <w:kern w:val="0"/>
                <w:sz w:val="32"/>
                <w:szCs w:val="32"/>
                <w14:textFill>
                  <w14:solidFill>
                    <w14:schemeClr w14:val="tx1"/>
                  </w14:solidFill>
                </w14:textFill>
              </w:rPr>
              <w:t>序号</w:t>
            </w:r>
          </w:p>
        </w:tc>
        <w:tc>
          <w:tcPr>
            <w:tcW w:w="4363" w:type="dxa"/>
            <w:tcBorders>
              <w:tl2br w:val="nil"/>
              <w:tr2bl w:val="nil"/>
            </w:tcBorders>
            <w:shd w:val="clear" w:color="auto" w:fill="auto"/>
            <w:noWrap w:val="0"/>
            <w:vAlign w:val="center"/>
          </w:tcPr>
          <w:p>
            <w:pPr>
              <w:pageBreakBefore w:val="0"/>
              <w:widowControl/>
              <w:shd w:val="clear"/>
              <w:kinsoku/>
              <w:wordWrap/>
              <w:overflowPunct/>
              <w:topLinePunct w:val="0"/>
              <w:bidi w:val="0"/>
              <w:spacing w:line="560" w:lineRule="exact"/>
              <w:jc w:val="center"/>
              <w:textAlignment w:val="top"/>
              <w:rPr>
                <w:rFonts w:hint="eastAsia" w:ascii="仿宋_GB2312" w:hAnsi="仿宋_GB2312" w:eastAsia="仿宋_GB2312" w:cs="仿宋_GB2312"/>
                <w:b/>
                <w:bCs/>
                <w:color w:val="000000" w:themeColor="text1"/>
                <w:kern w:val="2"/>
                <w:sz w:val="32"/>
                <w:szCs w:val="32"/>
                <w:lang w:val="en-US" w:eastAsia="zh-CN" w:bidi="ar-SA"/>
                <w14:textFill>
                  <w14:solidFill>
                    <w14:schemeClr w14:val="tx1"/>
                  </w14:solidFill>
                </w14:textFill>
              </w:rPr>
            </w:pPr>
            <w:r>
              <w:rPr>
                <w:rFonts w:hint="eastAsia" w:ascii="仿宋_GB2312" w:hAnsi="仿宋_GB2312" w:eastAsia="仿宋_GB2312" w:cs="仿宋_GB2312"/>
                <w:b/>
                <w:bCs/>
                <w:color w:val="000000" w:themeColor="text1"/>
                <w:kern w:val="0"/>
                <w:sz w:val="32"/>
                <w:szCs w:val="32"/>
                <w14:textFill>
                  <w14:solidFill>
                    <w14:schemeClr w14:val="tx1"/>
                  </w14:solidFill>
                </w14:textFill>
              </w:rPr>
              <w:t>名称</w:t>
            </w:r>
          </w:p>
        </w:tc>
        <w:tc>
          <w:tcPr>
            <w:tcW w:w="911" w:type="dxa"/>
            <w:tcBorders>
              <w:tl2br w:val="nil"/>
              <w:tr2bl w:val="nil"/>
            </w:tcBorders>
            <w:shd w:val="clear" w:color="auto" w:fill="auto"/>
            <w:noWrap w:val="0"/>
            <w:vAlign w:val="center"/>
          </w:tcPr>
          <w:p>
            <w:pPr>
              <w:pageBreakBefore w:val="0"/>
              <w:widowControl/>
              <w:shd w:val="clear"/>
              <w:kinsoku/>
              <w:wordWrap/>
              <w:overflowPunct/>
              <w:topLinePunct w:val="0"/>
              <w:bidi w:val="0"/>
              <w:spacing w:line="560" w:lineRule="exact"/>
              <w:jc w:val="center"/>
              <w:textAlignment w:val="top"/>
              <w:rPr>
                <w:rFonts w:hint="eastAsia" w:ascii="仿宋_GB2312" w:hAnsi="仿宋_GB2312" w:eastAsia="仿宋_GB2312" w:cs="仿宋_GB2312"/>
                <w:b/>
                <w:bCs/>
                <w:color w:val="000000" w:themeColor="text1"/>
                <w:kern w:val="0"/>
                <w:sz w:val="32"/>
                <w:szCs w:val="32"/>
                <w:lang w:eastAsia="zh-CN"/>
                <w14:textFill>
                  <w14:solidFill>
                    <w14:schemeClr w14:val="tx1"/>
                  </w14:solidFill>
                </w14:textFill>
              </w:rPr>
            </w:pPr>
            <w:r>
              <w:rPr>
                <w:rFonts w:hint="eastAsia" w:ascii="仿宋_GB2312" w:hAnsi="仿宋_GB2312" w:eastAsia="仿宋_GB2312" w:cs="仿宋_GB2312"/>
                <w:b/>
                <w:bCs/>
                <w:color w:val="000000" w:themeColor="text1"/>
                <w:kern w:val="0"/>
                <w:sz w:val="32"/>
                <w:szCs w:val="32"/>
                <w:lang w:eastAsia="zh-CN"/>
                <w14:textFill>
                  <w14:solidFill>
                    <w14:schemeClr w14:val="tx1"/>
                  </w14:solidFill>
                </w14:textFill>
              </w:rPr>
              <w:t>数量</w:t>
            </w:r>
          </w:p>
        </w:tc>
        <w:tc>
          <w:tcPr>
            <w:tcW w:w="675" w:type="dxa"/>
            <w:tcBorders>
              <w:tl2br w:val="nil"/>
              <w:tr2bl w:val="nil"/>
            </w:tcBorders>
            <w:shd w:val="clear" w:color="auto" w:fill="auto"/>
            <w:noWrap w:val="0"/>
            <w:vAlign w:val="center"/>
          </w:tcPr>
          <w:p>
            <w:pPr>
              <w:pageBreakBefore w:val="0"/>
              <w:widowControl/>
              <w:shd w:val="clear"/>
              <w:kinsoku/>
              <w:wordWrap/>
              <w:overflowPunct/>
              <w:topLinePunct w:val="0"/>
              <w:bidi w:val="0"/>
              <w:spacing w:line="560" w:lineRule="exact"/>
              <w:jc w:val="center"/>
              <w:textAlignment w:val="top"/>
              <w:rPr>
                <w:rFonts w:hint="eastAsia" w:ascii="仿宋_GB2312" w:hAnsi="仿宋_GB2312" w:eastAsia="仿宋_GB2312" w:cs="仿宋_GB2312"/>
                <w:b/>
                <w:bCs/>
                <w:color w:val="000000" w:themeColor="text1"/>
                <w:kern w:val="2"/>
                <w:sz w:val="32"/>
                <w:szCs w:val="32"/>
                <w:lang w:val="en-US" w:eastAsia="zh-CN" w:bidi="ar-SA"/>
                <w14:textFill>
                  <w14:solidFill>
                    <w14:schemeClr w14:val="tx1"/>
                  </w14:solidFill>
                </w14:textFill>
              </w:rPr>
            </w:pPr>
            <w:r>
              <w:rPr>
                <w:rFonts w:hint="eastAsia" w:ascii="仿宋_GB2312" w:hAnsi="仿宋_GB2312" w:eastAsia="仿宋_GB2312" w:cs="仿宋_GB2312"/>
                <w:b/>
                <w:bCs/>
                <w:color w:val="000000" w:themeColor="text1"/>
                <w:kern w:val="0"/>
                <w:sz w:val="32"/>
                <w:szCs w:val="32"/>
                <w14:textFill>
                  <w14:solidFill>
                    <w14:schemeClr w14:val="tx1"/>
                  </w14:solidFill>
                </w14:textFill>
              </w:rPr>
              <w:t>单位</w:t>
            </w:r>
          </w:p>
        </w:tc>
        <w:tc>
          <w:tcPr>
            <w:tcW w:w="862" w:type="dxa"/>
            <w:tcBorders>
              <w:tl2br w:val="nil"/>
              <w:tr2bl w:val="nil"/>
            </w:tcBorders>
            <w:shd w:val="clear" w:color="auto" w:fill="auto"/>
            <w:noWrap w:val="0"/>
            <w:vAlign w:val="center"/>
          </w:tcPr>
          <w:p>
            <w:pPr>
              <w:pageBreakBefore w:val="0"/>
              <w:widowControl/>
              <w:shd w:val="clear"/>
              <w:kinsoku/>
              <w:wordWrap/>
              <w:overflowPunct/>
              <w:topLinePunct w:val="0"/>
              <w:bidi w:val="0"/>
              <w:spacing w:line="560" w:lineRule="exact"/>
              <w:jc w:val="center"/>
              <w:textAlignment w:val="top"/>
              <w:rPr>
                <w:rFonts w:hint="eastAsia" w:ascii="仿宋_GB2312" w:hAnsi="仿宋_GB2312" w:eastAsia="仿宋_GB2312" w:cs="仿宋_GB2312"/>
                <w:b/>
                <w:bCs/>
                <w:color w:val="000000" w:themeColor="text1"/>
                <w:kern w:val="0"/>
                <w:sz w:val="32"/>
                <w:szCs w:val="32"/>
                <w:lang w:val="en-US" w:eastAsia="zh-CN"/>
                <w14:textFill>
                  <w14:solidFill>
                    <w14:schemeClr w14:val="tx1"/>
                  </w14:solidFill>
                </w14:textFill>
              </w:rPr>
            </w:pPr>
            <w:r>
              <w:rPr>
                <w:rFonts w:hint="eastAsia" w:ascii="仿宋_GB2312" w:hAnsi="仿宋_GB2312" w:eastAsia="仿宋_GB2312" w:cs="仿宋_GB2312"/>
                <w:b/>
                <w:bCs/>
                <w:color w:val="000000" w:themeColor="text1"/>
                <w:kern w:val="0"/>
                <w:sz w:val="32"/>
                <w:szCs w:val="32"/>
                <w:lang w:val="en-US" w:eastAsia="zh-CN"/>
                <w14:textFill>
                  <w14:solidFill>
                    <w14:schemeClr w14:val="tx1"/>
                  </w14:solidFill>
                </w14:textFill>
              </w:rPr>
              <w:t>防水要求</w:t>
            </w:r>
          </w:p>
        </w:tc>
        <w:tc>
          <w:tcPr>
            <w:tcW w:w="1665" w:type="dxa"/>
            <w:tcBorders>
              <w:tl2br w:val="nil"/>
              <w:tr2bl w:val="nil"/>
            </w:tcBorders>
            <w:shd w:val="clear" w:color="auto" w:fill="auto"/>
            <w:noWrap w:val="0"/>
            <w:vAlign w:val="center"/>
          </w:tcPr>
          <w:p>
            <w:pPr>
              <w:pageBreakBefore w:val="0"/>
              <w:widowControl/>
              <w:shd w:val="clear"/>
              <w:kinsoku/>
              <w:wordWrap/>
              <w:overflowPunct/>
              <w:topLinePunct w:val="0"/>
              <w:bidi w:val="0"/>
              <w:spacing w:line="560" w:lineRule="exact"/>
              <w:jc w:val="center"/>
              <w:textAlignment w:val="top"/>
              <w:rPr>
                <w:rFonts w:hint="eastAsia" w:ascii="仿宋_GB2312" w:hAnsi="仿宋_GB2312" w:eastAsia="仿宋_GB2312" w:cs="仿宋_GB2312"/>
                <w:b/>
                <w:bCs/>
                <w:color w:val="000000" w:themeColor="text1"/>
                <w:kern w:val="0"/>
                <w:sz w:val="32"/>
                <w:szCs w:val="32"/>
                <w:lang w:val="en-US" w:eastAsia="zh-CN" w:bidi="ar-SA"/>
                <w14:textFill>
                  <w14:solidFill>
                    <w14:schemeClr w14:val="tx1"/>
                  </w14:solidFill>
                </w14:textFill>
              </w:rPr>
            </w:pPr>
            <w:r>
              <w:rPr>
                <w:rFonts w:hint="eastAsia" w:ascii="仿宋_GB2312" w:hAnsi="仿宋_GB2312" w:eastAsia="仿宋_GB2312" w:cs="仿宋_GB2312"/>
                <w:b/>
                <w:bCs/>
                <w:color w:val="000000" w:themeColor="text1"/>
                <w:kern w:val="0"/>
                <w:sz w:val="32"/>
                <w:szCs w:val="32"/>
                <w:lang w:val="en-US" w:eastAsia="zh-CN"/>
                <w14:textFill>
                  <w14:solidFill>
                    <w14:schemeClr w14:val="tx1"/>
                  </w14:solidFill>
                </w14:textFill>
              </w:rPr>
              <w:t>编码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60" w:hRule="atLeast"/>
          <w:jc w:val="center"/>
        </w:trPr>
        <w:tc>
          <w:tcPr>
            <w:tcW w:w="701" w:type="dxa"/>
            <w:tcBorders>
              <w:tl2br w:val="nil"/>
              <w:tr2bl w:val="nil"/>
            </w:tcBorders>
            <w:noWrap w:val="0"/>
            <w:vAlign w:val="center"/>
          </w:tcPr>
          <w:p>
            <w:pPr>
              <w:pageBreakBefore w:val="0"/>
              <w:widowControl/>
              <w:shd w:val="clear"/>
              <w:kinsoku/>
              <w:wordWrap/>
              <w:overflowPunct/>
              <w:topLinePunct w:val="0"/>
              <w:bidi w:val="0"/>
              <w:spacing w:line="560" w:lineRule="exact"/>
              <w:jc w:val="center"/>
              <w:textAlignment w:val="top"/>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1</w:t>
            </w:r>
          </w:p>
        </w:tc>
        <w:tc>
          <w:tcPr>
            <w:tcW w:w="4363" w:type="dxa"/>
            <w:tcBorders>
              <w:tl2br w:val="nil"/>
              <w:tr2bl w:val="nil"/>
            </w:tcBorders>
            <w:noWrap w:val="0"/>
            <w:vAlign w:val="center"/>
          </w:tcPr>
          <w:p>
            <w:pPr>
              <w:pageBreakBefore w:val="0"/>
              <w:widowControl/>
              <w:shd w:val="clear"/>
              <w:kinsoku/>
              <w:wordWrap/>
              <w:overflowPunct/>
              <w:topLinePunct w:val="0"/>
              <w:bidi w:val="0"/>
              <w:spacing w:line="560" w:lineRule="exact"/>
              <w:jc w:val="center"/>
              <w:textAlignment w:val="top"/>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15W圆盘LED地砖灯DMX</w:t>
            </w:r>
          </w:p>
          <w:p>
            <w:pPr>
              <w:pageBreakBefore w:val="0"/>
              <w:widowControl/>
              <w:shd w:val="clear"/>
              <w:kinsoku/>
              <w:wordWrap/>
              <w:overflowPunct/>
              <w:topLinePunct w:val="0"/>
              <w:bidi w:val="0"/>
              <w:spacing w:line="560" w:lineRule="exact"/>
              <w:jc w:val="center"/>
              <w:textAlignment w:val="top"/>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（4000K±100K）</w:t>
            </w:r>
          </w:p>
        </w:tc>
        <w:tc>
          <w:tcPr>
            <w:tcW w:w="911" w:type="dxa"/>
            <w:tcBorders>
              <w:tl2br w:val="nil"/>
              <w:tr2bl w:val="nil"/>
            </w:tcBorders>
            <w:noWrap w:val="0"/>
            <w:vAlign w:val="center"/>
          </w:tcPr>
          <w:p>
            <w:pPr>
              <w:pageBreakBefore w:val="0"/>
              <w:widowControl/>
              <w:shd w:val="clear"/>
              <w:kinsoku/>
              <w:wordWrap/>
              <w:overflowPunct/>
              <w:topLinePunct w:val="0"/>
              <w:bidi w:val="0"/>
              <w:spacing w:line="560" w:lineRule="exact"/>
              <w:jc w:val="center"/>
              <w:textAlignment w:val="top"/>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1</w:t>
            </w:r>
          </w:p>
        </w:tc>
        <w:tc>
          <w:tcPr>
            <w:tcW w:w="675" w:type="dxa"/>
            <w:tcBorders>
              <w:tl2br w:val="nil"/>
              <w:tr2bl w:val="nil"/>
            </w:tcBorders>
            <w:noWrap w:val="0"/>
            <w:vAlign w:val="center"/>
          </w:tcPr>
          <w:p>
            <w:pPr>
              <w:pageBreakBefore w:val="0"/>
              <w:shd w:val="clear"/>
              <w:kinsoku/>
              <w:wordWrap/>
              <w:overflowPunct/>
              <w:topLinePunct w:val="0"/>
              <w:bidi w:val="0"/>
              <w:spacing w:line="560" w:lineRule="exact"/>
              <w:jc w:val="cente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pP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t>套</w:t>
            </w:r>
          </w:p>
        </w:tc>
        <w:tc>
          <w:tcPr>
            <w:tcW w:w="862" w:type="dxa"/>
            <w:tcBorders>
              <w:tl2br w:val="nil"/>
              <w:tr2bl w:val="nil"/>
            </w:tcBorders>
            <w:noWrap w:val="0"/>
            <w:vAlign w:val="center"/>
          </w:tcPr>
          <w:p>
            <w:pPr>
              <w:pageBreakBefore w:val="0"/>
              <w:shd w:val="clear"/>
              <w:kinsoku/>
              <w:wordWrap/>
              <w:overflowPunct/>
              <w:topLinePunct w:val="0"/>
              <w:autoSpaceDE w:val="0"/>
              <w:autoSpaceDN w:val="0"/>
              <w:bidi w:val="0"/>
              <w:adjustRightInd w:val="0"/>
              <w:spacing w:line="560" w:lineRule="exact"/>
              <w:jc w:val="center"/>
              <w:rPr>
                <w:rFonts w:hint="default"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IP67</w:t>
            </w:r>
          </w:p>
        </w:tc>
        <w:tc>
          <w:tcPr>
            <w:tcW w:w="1665" w:type="dxa"/>
            <w:tcBorders>
              <w:tl2br w:val="nil"/>
              <w:tr2bl w:val="nil"/>
            </w:tcBorders>
            <w:noWrap w:val="0"/>
            <w:vAlign w:val="center"/>
          </w:tcPr>
          <w:p>
            <w:pPr>
              <w:pageBreakBefore w:val="0"/>
              <w:shd w:val="clear"/>
              <w:kinsoku/>
              <w:wordWrap/>
              <w:overflowPunct/>
              <w:topLinePunct w:val="0"/>
              <w:autoSpaceDE w:val="0"/>
              <w:autoSpaceDN w:val="0"/>
              <w:bidi w:val="0"/>
              <w:adjustRightInd w:val="0"/>
              <w:spacing w:line="560" w:lineRule="exact"/>
              <w:jc w:val="center"/>
              <w:rPr>
                <w:rFonts w:hint="default"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0201211541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60" w:hRule="atLeast"/>
          <w:jc w:val="center"/>
        </w:trPr>
        <w:tc>
          <w:tcPr>
            <w:tcW w:w="701" w:type="dxa"/>
            <w:tcBorders>
              <w:tl2br w:val="nil"/>
              <w:tr2bl w:val="nil"/>
            </w:tcBorders>
            <w:noWrap w:val="0"/>
            <w:vAlign w:val="center"/>
          </w:tcPr>
          <w:p>
            <w:pPr>
              <w:pageBreakBefore w:val="0"/>
              <w:widowControl/>
              <w:shd w:val="clear"/>
              <w:kinsoku/>
              <w:wordWrap/>
              <w:overflowPunct/>
              <w:topLinePunct w:val="0"/>
              <w:bidi w:val="0"/>
              <w:spacing w:line="560" w:lineRule="exact"/>
              <w:jc w:val="center"/>
              <w:textAlignment w:val="top"/>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2</w:t>
            </w:r>
          </w:p>
        </w:tc>
        <w:tc>
          <w:tcPr>
            <w:tcW w:w="4363" w:type="dxa"/>
            <w:tcBorders>
              <w:tl2br w:val="nil"/>
              <w:tr2bl w:val="nil"/>
            </w:tcBorders>
            <w:noWrap w:val="0"/>
            <w:vAlign w:val="center"/>
          </w:tcPr>
          <w:p>
            <w:pPr>
              <w:pageBreakBefore w:val="0"/>
              <w:widowControl/>
              <w:shd w:val="clear"/>
              <w:kinsoku/>
              <w:wordWrap/>
              <w:overflowPunct/>
              <w:topLinePunct w:val="0"/>
              <w:bidi w:val="0"/>
              <w:spacing w:line="560" w:lineRule="exact"/>
              <w:jc w:val="center"/>
              <w:textAlignment w:val="top"/>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30W圆环LED地砖灯DMX</w:t>
            </w:r>
          </w:p>
          <w:p>
            <w:pPr>
              <w:pageBreakBefore w:val="0"/>
              <w:widowControl/>
              <w:shd w:val="clear"/>
              <w:kinsoku/>
              <w:wordWrap/>
              <w:overflowPunct/>
              <w:topLinePunct w:val="0"/>
              <w:bidi w:val="0"/>
              <w:spacing w:line="560" w:lineRule="exact"/>
              <w:jc w:val="center"/>
              <w:textAlignment w:val="top"/>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（4000K±100K）</w:t>
            </w:r>
          </w:p>
        </w:tc>
        <w:tc>
          <w:tcPr>
            <w:tcW w:w="911" w:type="dxa"/>
            <w:tcBorders>
              <w:tl2br w:val="nil"/>
              <w:tr2bl w:val="nil"/>
            </w:tcBorders>
            <w:noWrap w:val="0"/>
            <w:vAlign w:val="center"/>
          </w:tcPr>
          <w:p>
            <w:pPr>
              <w:pageBreakBefore w:val="0"/>
              <w:widowControl/>
              <w:shd w:val="clear"/>
              <w:kinsoku/>
              <w:wordWrap/>
              <w:overflowPunct/>
              <w:topLinePunct w:val="0"/>
              <w:bidi w:val="0"/>
              <w:spacing w:line="560" w:lineRule="exact"/>
              <w:jc w:val="center"/>
              <w:textAlignment w:val="top"/>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3</w:t>
            </w:r>
          </w:p>
        </w:tc>
        <w:tc>
          <w:tcPr>
            <w:tcW w:w="675" w:type="dxa"/>
            <w:tcBorders>
              <w:tl2br w:val="nil"/>
              <w:tr2bl w:val="nil"/>
            </w:tcBorders>
            <w:noWrap w:val="0"/>
            <w:vAlign w:val="center"/>
          </w:tcPr>
          <w:p>
            <w:pPr>
              <w:pageBreakBefore w:val="0"/>
              <w:shd w:val="clear"/>
              <w:kinsoku/>
              <w:wordWrap/>
              <w:overflowPunct/>
              <w:topLinePunct w:val="0"/>
              <w:bidi w:val="0"/>
              <w:spacing w:line="560" w:lineRule="exact"/>
              <w:jc w:val="cente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pP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t>套</w:t>
            </w:r>
          </w:p>
        </w:tc>
        <w:tc>
          <w:tcPr>
            <w:tcW w:w="862" w:type="dxa"/>
            <w:tcBorders>
              <w:tl2br w:val="nil"/>
              <w:tr2bl w:val="nil"/>
            </w:tcBorders>
            <w:noWrap w:val="0"/>
            <w:vAlign w:val="center"/>
          </w:tcPr>
          <w:p>
            <w:pPr>
              <w:pageBreakBefore w:val="0"/>
              <w:shd w:val="clear"/>
              <w:kinsoku/>
              <w:wordWrap/>
              <w:overflowPunct/>
              <w:topLinePunct w:val="0"/>
              <w:autoSpaceDE w:val="0"/>
              <w:autoSpaceDN w:val="0"/>
              <w:bidi w:val="0"/>
              <w:adjustRightInd w:val="0"/>
              <w:spacing w:line="560" w:lineRule="exact"/>
              <w:jc w:val="center"/>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IP67</w:t>
            </w:r>
          </w:p>
        </w:tc>
        <w:tc>
          <w:tcPr>
            <w:tcW w:w="1665" w:type="dxa"/>
            <w:tcBorders>
              <w:tl2br w:val="nil"/>
              <w:tr2bl w:val="nil"/>
            </w:tcBorders>
            <w:noWrap w:val="0"/>
            <w:vAlign w:val="center"/>
          </w:tcPr>
          <w:p>
            <w:pPr>
              <w:pageBreakBefore w:val="0"/>
              <w:shd w:val="clear"/>
              <w:kinsoku/>
              <w:wordWrap/>
              <w:overflowPunct/>
              <w:topLinePunct w:val="0"/>
              <w:autoSpaceDE w:val="0"/>
              <w:autoSpaceDN w:val="0"/>
              <w:bidi w:val="0"/>
              <w:adjustRightInd w:val="0"/>
              <w:spacing w:line="560" w:lineRule="exact"/>
              <w:jc w:val="center"/>
              <w:rPr>
                <w:rFonts w:hint="default"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0201213041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60" w:hRule="atLeast"/>
          <w:jc w:val="center"/>
        </w:trPr>
        <w:tc>
          <w:tcPr>
            <w:tcW w:w="701" w:type="dxa"/>
            <w:tcBorders>
              <w:tl2br w:val="nil"/>
              <w:tr2bl w:val="nil"/>
            </w:tcBorders>
            <w:noWrap w:val="0"/>
            <w:vAlign w:val="center"/>
          </w:tcPr>
          <w:p>
            <w:pPr>
              <w:pageBreakBefore w:val="0"/>
              <w:widowControl/>
              <w:shd w:val="clear"/>
              <w:kinsoku/>
              <w:wordWrap/>
              <w:overflowPunct/>
              <w:topLinePunct w:val="0"/>
              <w:bidi w:val="0"/>
              <w:spacing w:line="560" w:lineRule="exact"/>
              <w:jc w:val="center"/>
              <w:textAlignment w:val="top"/>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3</w:t>
            </w:r>
          </w:p>
        </w:tc>
        <w:tc>
          <w:tcPr>
            <w:tcW w:w="4363" w:type="dxa"/>
            <w:tcBorders>
              <w:tl2br w:val="nil"/>
              <w:tr2bl w:val="nil"/>
            </w:tcBorders>
            <w:noWrap w:val="0"/>
            <w:vAlign w:val="center"/>
          </w:tcPr>
          <w:p>
            <w:pPr>
              <w:pageBreakBefore w:val="0"/>
              <w:widowControl/>
              <w:shd w:val="clear"/>
              <w:kinsoku/>
              <w:wordWrap/>
              <w:overflowPunct/>
              <w:topLinePunct w:val="0"/>
              <w:bidi w:val="0"/>
              <w:spacing w:line="560" w:lineRule="exact"/>
              <w:jc w:val="center"/>
              <w:textAlignment w:val="top"/>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40W圆环LED地砖灯DMX</w:t>
            </w:r>
          </w:p>
          <w:p>
            <w:pPr>
              <w:pageBreakBefore w:val="0"/>
              <w:widowControl/>
              <w:shd w:val="clear"/>
              <w:kinsoku/>
              <w:wordWrap/>
              <w:overflowPunct/>
              <w:topLinePunct w:val="0"/>
              <w:bidi w:val="0"/>
              <w:spacing w:line="560" w:lineRule="exact"/>
              <w:jc w:val="center"/>
              <w:textAlignment w:val="top"/>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（4000K±100K）</w:t>
            </w:r>
          </w:p>
        </w:tc>
        <w:tc>
          <w:tcPr>
            <w:tcW w:w="911" w:type="dxa"/>
            <w:tcBorders>
              <w:tl2br w:val="nil"/>
              <w:tr2bl w:val="nil"/>
            </w:tcBorders>
            <w:noWrap w:val="0"/>
            <w:vAlign w:val="center"/>
          </w:tcPr>
          <w:p>
            <w:pPr>
              <w:pageBreakBefore w:val="0"/>
              <w:widowControl/>
              <w:shd w:val="clear"/>
              <w:kinsoku/>
              <w:wordWrap/>
              <w:overflowPunct/>
              <w:topLinePunct w:val="0"/>
              <w:bidi w:val="0"/>
              <w:spacing w:line="560" w:lineRule="exact"/>
              <w:jc w:val="center"/>
              <w:textAlignment w:val="top"/>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1</w:t>
            </w:r>
          </w:p>
        </w:tc>
        <w:tc>
          <w:tcPr>
            <w:tcW w:w="675" w:type="dxa"/>
            <w:tcBorders>
              <w:tl2br w:val="nil"/>
              <w:tr2bl w:val="nil"/>
            </w:tcBorders>
            <w:noWrap w:val="0"/>
            <w:vAlign w:val="center"/>
          </w:tcPr>
          <w:p>
            <w:pPr>
              <w:pageBreakBefore w:val="0"/>
              <w:shd w:val="clear"/>
              <w:kinsoku/>
              <w:wordWrap/>
              <w:overflowPunct/>
              <w:topLinePunct w:val="0"/>
              <w:bidi w:val="0"/>
              <w:spacing w:line="560" w:lineRule="exact"/>
              <w:jc w:val="cente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pP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t>套</w:t>
            </w:r>
          </w:p>
        </w:tc>
        <w:tc>
          <w:tcPr>
            <w:tcW w:w="862" w:type="dxa"/>
            <w:tcBorders>
              <w:tl2br w:val="nil"/>
              <w:tr2bl w:val="nil"/>
            </w:tcBorders>
            <w:noWrap w:val="0"/>
            <w:vAlign w:val="center"/>
          </w:tcPr>
          <w:p>
            <w:pPr>
              <w:pageBreakBefore w:val="0"/>
              <w:shd w:val="clear"/>
              <w:kinsoku/>
              <w:wordWrap/>
              <w:overflowPunct/>
              <w:topLinePunct w:val="0"/>
              <w:autoSpaceDE w:val="0"/>
              <w:autoSpaceDN w:val="0"/>
              <w:bidi w:val="0"/>
              <w:adjustRightInd w:val="0"/>
              <w:spacing w:line="560" w:lineRule="exact"/>
              <w:jc w:val="center"/>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IP67</w:t>
            </w:r>
          </w:p>
        </w:tc>
        <w:tc>
          <w:tcPr>
            <w:tcW w:w="1665" w:type="dxa"/>
            <w:tcBorders>
              <w:tl2br w:val="nil"/>
              <w:tr2bl w:val="nil"/>
            </w:tcBorders>
            <w:noWrap w:val="0"/>
            <w:vAlign w:val="center"/>
          </w:tcPr>
          <w:p>
            <w:pPr>
              <w:pageBreakBefore w:val="0"/>
              <w:shd w:val="clear"/>
              <w:kinsoku/>
              <w:wordWrap/>
              <w:overflowPunct/>
              <w:topLinePunct w:val="0"/>
              <w:autoSpaceDE w:val="0"/>
              <w:autoSpaceDN w:val="0"/>
              <w:bidi w:val="0"/>
              <w:adjustRightInd w:val="0"/>
              <w:spacing w:line="560" w:lineRule="exact"/>
              <w:jc w:val="center"/>
              <w:rPr>
                <w:rFonts w:hint="default"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0201214041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93" w:hRule="atLeast"/>
          <w:jc w:val="center"/>
        </w:trPr>
        <w:tc>
          <w:tcPr>
            <w:tcW w:w="701" w:type="dxa"/>
            <w:tcBorders>
              <w:tl2br w:val="nil"/>
              <w:tr2bl w:val="nil"/>
            </w:tcBorders>
            <w:noWrap w:val="0"/>
            <w:vAlign w:val="center"/>
          </w:tcPr>
          <w:p>
            <w:pPr>
              <w:pageBreakBefore w:val="0"/>
              <w:widowControl/>
              <w:shd w:val="clear"/>
              <w:kinsoku/>
              <w:wordWrap/>
              <w:overflowPunct/>
              <w:topLinePunct w:val="0"/>
              <w:bidi w:val="0"/>
              <w:spacing w:line="560" w:lineRule="exact"/>
              <w:jc w:val="center"/>
              <w:textAlignment w:val="top"/>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4</w:t>
            </w:r>
          </w:p>
        </w:tc>
        <w:tc>
          <w:tcPr>
            <w:tcW w:w="4363" w:type="dxa"/>
            <w:tcBorders>
              <w:tl2br w:val="nil"/>
              <w:tr2bl w:val="nil"/>
            </w:tcBorders>
            <w:noWrap w:val="0"/>
            <w:vAlign w:val="center"/>
          </w:tcPr>
          <w:p>
            <w:pPr>
              <w:pageBreakBefore w:val="0"/>
              <w:widowControl/>
              <w:shd w:val="clear"/>
              <w:kinsoku/>
              <w:wordWrap/>
              <w:overflowPunct/>
              <w:topLinePunct w:val="0"/>
              <w:bidi w:val="0"/>
              <w:spacing w:line="560" w:lineRule="exact"/>
              <w:jc w:val="center"/>
              <w:textAlignment w:val="top"/>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pP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14W</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水下x圆形投光灯 </w:t>
            </w:r>
          </w:p>
          <w:p>
            <w:pPr>
              <w:pageBreakBefore w:val="0"/>
              <w:widowControl/>
              <w:shd w:val="clear"/>
              <w:kinsoku/>
              <w:wordWrap/>
              <w:overflowPunct/>
              <w:topLinePunct w:val="0"/>
              <w:bidi w:val="0"/>
              <w:spacing w:line="560" w:lineRule="exact"/>
              <w:jc w:val="center"/>
              <w:textAlignment w:val="top"/>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（3000K±100K）</w:t>
            </w:r>
          </w:p>
        </w:tc>
        <w:tc>
          <w:tcPr>
            <w:tcW w:w="911" w:type="dxa"/>
            <w:tcBorders>
              <w:tl2br w:val="nil"/>
              <w:tr2bl w:val="nil"/>
            </w:tcBorders>
            <w:noWrap w:val="0"/>
            <w:vAlign w:val="center"/>
          </w:tcPr>
          <w:p>
            <w:pPr>
              <w:pageBreakBefore w:val="0"/>
              <w:widowControl/>
              <w:shd w:val="clear"/>
              <w:kinsoku/>
              <w:wordWrap/>
              <w:overflowPunct/>
              <w:topLinePunct w:val="0"/>
              <w:bidi w:val="0"/>
              <w:spacing w:line="560" w:lineRule="exact"/>
              <w:jc w:val="center"/>
              <w:textAlignment w:val="top"/>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33</w:t>
            </w:r>
          </w:p>
        </w:tc>
        <w:tc>
          <w:tcPr>
            <w:tcW w:w="675" w:type="dxa"/>
            <w:tcBorders>
              <w:tl2br w:val="nil"/>
              <w:tr2bl w:val="nil"/>
            </w:tcBorders>
            <w:noWrap w:val="0"/>
            <w:vAlign w:val="center"/>
          </w:tcPr>
          <w:p>
            <w:pPr>
              <w:pageBreakBefore w:val="0"/>
              <w:shd w:val="clear"/>
              <w:kinsoku/>
              <w:wordWrap/>
              <w:overflowPunct/>
              <w:topLinePunct w:val="0"/>
              <w:bidi w:val="0"/>
              <w:spacing w:line="560" w:lineRule="exact"/>
              <w:jc w:val="center"/>
              <w:rPr>
                <w:rFonts w:hint="default" w:ascii="仿宋_GB2312" w:hAnsi="仿宋_GB2312" w:eastAsia="仿宋_GB2312" w:cs="仿宋_GB2312"/>
                <w:color w:val="000000" w:themeColor="text1"/>
                <w:kern w:val="2"/>
                <w:sz w:val="32"/>
                <w:szCs w:val="32"/>
                <w:lang w:val="en-US" w:eastAsia="zh-CN" w:bidi="ar-SA"/>
                <w14:textFill>
                  <w14:solidFill>
                    <w14:schemeClr w14:val="tx1"/>
                  </w14:solidFill>
                </w14:textFill>
              </w:rPr>
            </w:pP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t>套</w:t>
            </w:r>
          </w:p>
        </w:tc>
        <w:tc>
          <w:tcPr>
            <w:tcW w:w="862" w:type="dxa"/>
            <w:tcBorders>
              <w:tl2br w:val="nil"/>
              <w:tr2bl w:val="nil"/>
            </w:tcBorders>
            <w:noWrap w:val="0"/>
            <w:vAlign w:val="center"/>
          </w:tcPr>
          <w:p>
            <w:pPr>
              <w:pageBreakBefore w:val="0"/>
              <w:shd w:val="clear"/>
              <w:kinsoku/>
              <w:wordWrap/>
              <w:overflowPunct/>
              <w:topLinePunct w:val="0"/>
              <w:autoSpaceDE w:val="0"/>
              <w:autoSpaceDN w:val="0"/>
              <w:bidi w:val="0"/>
              <w:adjustRightInd w:val="0"/>
              <w:spacing w:line="560" w:lineRule="exact"/>
              <w:jc w:val="center"/>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IP68</w:t>
            </w:r>
          </w:p>
        </w:tc>
        <w:tc>
          <w:tcPr>
            <w:tcW w:w="1665" w:type="dxa"/>
            <w:tcBorders>
              <w:tl2br w:val="nil"/>
              <w:tr2bl w:val="nil"/>
            </w:tcBorders>
            <w:noWrap w:val="0"/>
            <w:vAlign w:val="center"/>
          </w:tcPr>
          <w:p>
            <w:pPr>
              <w:pageBreakBefore w:val="0"/>
              <w:shd w:val="clear"/>
              <w:kinsoku/>
              <w:wordWrap/>
              <w:overflowPunct/>
              <w:topLinePunct w:val="0"/>
              <w:autoSpaceDE w:val="0"/>
              <w:autoSpaceDN w:val="0"/>
              <w:bidi w:val="0"/>
              <w:adjustRightInd w:val="0"/>
              <w:spacing w:line="560" w:lineRule="exact"/>
              <w:jc w:val="center"/>
              <w:rPr>
                <w:rFonts w:hint="default"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0201071431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3" w:hRule="atLeast"/>
          <w:jc w:val="center"/>
        </w:trPr>
        <w:tc>
          <w:tcPr>
            <w:tcW w:w="701" w:type="dxa"/>
            <w:tcBorders>
              <w:tl2br w:val="nil"/>
              <w:tr2bl w:val="nil"/>
            </w:tcBorders>
            <w:noWrap w:val="0"/>
            <w:vAlign w:val="center"/>
          </w:tcPr>
          <w:p>
            <w:pPr>
              <w:pageBreakBefore w:val="0"/>
              <w:widowControl/>
              <w:shd w:val="clear"/>
              <w:kinsoku/>
              <w:wordWrap/>
              <w:overflowPunct/>
              <w:topLinePunct w:val="0"/>
              <w:bidi w:val="0"/>
              <w:spacing w:line="560" w:lineRule="exact"/>
              <w:jc w:val="center"/>
              <w:textAlignment w:val="top"/>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5</w:t>
            </w:r>
          </w:p>
        </w:tc>
        <w:tc>
          <w:tcPr>
            <w:tcW w:w="4363" w:type="dxa"/>
            <w:tcBorders>
              <w:tl2br w:val="nil"/>
              <w:tr2bl w:val="nil"/>
            </w:tcBorders>
            <w:noWrap w:val="0"/>
            <w:vAlign w:val="center"/>
          </w:tcPr>
          <w:p>
            <w:pPr>
              <w:pageBreakBefore w:val="0"/>
              <w:widowControl/>
              <w:shd w:val="clear"/>
              <w:kinsoku/>
              <w:wordWrap/>
              <w:overflowPunct/>
              <w:topLinePunct w:val="0"/>
              <w:bidi w:val="0"/>
              <w:spacing w:line="560" w:lineRule="exact"/>
              <w:jc w:val="center"/>
              <w:textAlignment w:val="top"/>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12W 线形LED水下投光灯</w:t>
            </w:r>
          </w:p>
          <w:p>
            <w:pPr>
              <w:pageBreakBefore w:val="0"/>
              <w:widowControl/>
              <w:shd w:val="clear"/>
              <w:kinsoku/>
              <w:wordWrap/>
              <w:overflowPunct/>
              <w:topLinePunct w:val="0"/>
              <w:bidi w:val="0"/>
              <w:spacing w:line="560" w:lineRule="exact"/>
              <w:jc w:val="center"/>
              <w:textAlignment w:val="top"/>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（3000K±100K）</w:t>
            </w:r>
          </w:p>
        </w:tc>
        <w:tc>
          <w:tcPr>
            <w:tcW w:w="911" w:type="dxa"/>
            <w:tcBorders>
              <w:tl2br w:val="nil"/>
              <w:tr2bl w:val="nil"/>
            </w:tcBorders>
            <w:noWrap w:val="0"/>
            <w:vAlign w:val="center"/>
          </w:tcPr>
          <w:p>
            <w:pPr>
              <w:pageBreakBefore w:val="0"/>
              <w:widowControl/>
              <w:shd w:val="clear"/>
              <w:kinsoku/>
              <w:wordWrap/>
              <w:overflowPunct/>
              <w:topLinePunct w:val="0"/>
              <w:bidi w:val="0"/>
              <w:spacing w:line="560" w:lineRule="exact"/>
              <w:jc w:val="center"/>
              <w:textAlignment w:val="top"/>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23</w:t>
            </w:r>
          </w:p>
        </w:tc>
        <w:tc>
          <w:tcPr>
            <w:tcW w:w="675" w:type="dxa"/>
            <w:tcBorders>
              <w:tl2br w:val="nil"/>
              <w:tr2bl w:val="nil"/>
            </w:tcBorders>
            <w:noWrap w:val="0"/>
            <w:vAlign w:val="center"/>
          </w:tcPr>
          <w:p>
            <w:pPr>
              <w:pageBreakBefore w:val="0"/>
              <w:shd w:val="clear"/>
              <w:kinsoku/>
              <w:wordWrap/>
              <w:overflowPunct/>
              <w:topLinePunct w:val="0"/>
              <w:bidi w:val="0"/>
              <w:spacing w:line="560" w:lineRule="exact"/>
              <w:jc w:val="center"/>
              <w:rPr>
                <w:rFonts w:hint="default" w:ascii="仿宋_GB2312" w:hAnsi="仿宋_GB2312" w:eastAsia="仿宋_GB2312" w:cs="仿宋_GB2312"/>
                <w:color w:val="000000" w:themeColor="text1"/>
                <w:kern w:val="2"/>
                <w:sz w:val="32"/>
                <w:szCs w:val="32"/>
                <w:lang w:val="en-US" w:eastAsia="zh-CN" w:bidi="ar-SA"/>
                <w14:textFill>
                  <w14:solidFill>
                    <w14:schemeClr w14:val="tx1"/>
                  </w14:solidFill>
                </w14:textFill>
              </w:rPr>
            </w:pP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t>套</w:t>
            </w:r>
          </w:p>
        </w:tc>
        <w:tc>
          <w:tcPr>
            <w:tcW w:w="862" w:type="dxa"/>
            <w:tcBorders>
              <w:tl2br w:val="nil"/>
              <w:tr2bl w:val="nil"/>
            </w:tcBorders>
            <w:noWrap w:val="0"/>
            <w:vAlign w:val="center"/>
          </w:tcPr>
          <w:p>
            <w:pPr>
              <w:pageBreakBefore w:val="0"/>
              <w:shd w:val="clear"/>
              <w:kinsoku/>
              <w:wordWrap/>
              <w:overflowPunct/>
              <w:topLinePunct w:val="0"/>
              <w:autoSpaceDE w:val="0"/>
              <w:autoSpaceDN w:val="0"/>
              <w:bidi w:val="0"/>
              <w:adjustRightInd w:val="0"/>
              <w:spacing w:line="560" w:lineRule="exact"/>
              <w:jc w:val="center"/>
              <w:rPr>
                <w:rFonts w:hint="default"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IP68</w:t>
            </w:r>
          </w:p>
        </w:tc>
        <w:tc>
          <w:tcPr>
            <w:tcW w:w="1665" w:type="dxa"/>
            <w:tcBorders>
              <w:tl2br w:val="nil"/>
              <w:tr2bl w:val="nil"/>
            </w:tcBorders>
            <w:noWrap w:val="0"/>
            <w:vAlign w:val="center"/>
          </w:tcPr>
          <w:p>
            <w:pPr>
              <w:pageBreakBefore w:val="0"/>
              <w:shd w:val="clear"/>
              <w:kinsoku/>
              <w:wordWrap/>
              <w:overflowPunct/>
              <w:topLinePunct w:val="0"/>
              <w:autoSpaceDE w:val="0"/>
              <w:autoSpaceDN w:val="0"/>
              <w:bidi w:val="0"/>
              <w:adjustRightInd w:val="0"/>
              <w:spacing w:line="560" w:lineRule="exact"/>
              <w:jc w:val="center"/>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0201081231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3" w:hRule="atLeast"/>
          <w:jc w:val="center"/>
        </w:trPr>
        <w:tc>
          <w:tcPr>
            <w:tcW w:w="701" w:type="dxa"/>
            <w:tcBorders>
              <w:tl2br w:val="nil"/>
              <w:tr2bl w:val="nil"/>
            </w:tcBorders>
            <w:noWrap w:val="0"/>
            <w:vAlign w:val="center"/>
          </w:tcPr>
          <w:p>
            <w:pPr>
              <w:pageBreakBefore w:val="0"/>
              <w:widowControl/>
              <w:shd w:val="clear"/>
              <w:kinsoku/>
              <w:wordWrap/>
              <w:overflowPunct/>
              <w:topLinePunct w:val="0"/>
              <w:bidi w:val="0"/>
              <w:spacing w:line="560" w:lineRule="exact"/>
              <w:jc w:val="center"/>
              <w:textAlignment w:val="top"/>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6</w:t>
            </w:r>
          </w:p>
        </w:tc>
        <w:tc>
          <w:tcPr>
            <w:tcW w:w="4363" w:type="dxa"/>
            <w:tcBorders>
              <w:tl2br w:val="nil"/>
              <w:tr2bl w:val="nil"/>
            </w:tcBorders>
            <w:noWrap w:val="0"/>
            <w:vAlign w:val="center"/>
          </w:tcPr>
          <w:p>
            <w:pPr>
              <w:pageBreakBefore w:val="0"/>
              <w:widowControl/>
              <w:shd w:val="clear"/>
              <w:kinsoku/>
              <w:wordWrap/>
              <w:overflowPunct/>
              <w:topLinePunct w:val="0"/>
              <w:bidi w:val="0"/>
              <w:spacing w:line="560" w:lineRule="exact"/>
              <w:jc w:val="center"/>
              <w:textAlignment w:val="top"/>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0.5W LED地埋投光灯</w:t>
            </w:r>
          </w:p>
          <w:p>
            <w:pPr>
              <w:pageBreakBefore w:val="0"/>
              <w:widowControl/>
              <w:shd w:val="clear"/>
              <w:kinsoku/>
              <w:wordWrap/>
              <w:overflowPunct/>
              <w:topLinePunct w:val="0"/>
              <w:bidi w:val="0"/>
              <w:spacing w:line="560" w:lineRule="exact"/>
              <w:jc w:val="center"/>
              <w:textAlignment w:val="top"/>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（3000K±100K）DMX</w:t>
            </w:r>
          </w:p>
        </w:tc>
        <w:tc>
          <w:tcPr>
            <w:tcW w:w="911" w:type="dxa"/>
            <w:tcBorders>
              <w:tl2br w:val="nil"/>
              <w:tr2bl w:val="nil"/>
            </w:tcBorders>
            <w:noWrap w:val="0"/>
            <w:vAlign w:val="center"/>
          </w:tcPr>
          <w:p>
            <w:pPr>
              <w:pageBreakBefore w:val="0"/>
              <w:widowControl/>
              <w:shd w:val="clear"/>
              <w:kinsoku/>
              <w:wordWrap/>
              <w:overflowPunct/>
              <w:topLinePunct w:val="0"/>
              <w:bidi w:val="0"/>
              <w:spacing w:line="560" w:lineRule="exact"/>
              <w:jc w:val="center"/>
              <w:textAlignment w:val="top"/>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63</w:t>
            </w:r>
          </w:p>
        </w:tc>
        <w:tc>
          <w:tcPr>
            <w:tcW w:w="675" w:type="dxa"/>
            <w:tcBorders>
              <w:tl2br w:val="nil"/>
              <w:tr2bl w:val="nil"/>
            </w:tcBorders>
            <w:noWrap w:val="0"/>
            <w:vAlign w:val="center"/>
          </w:tcPr>
          <w:p>
            <w:pPr>
              <w:pageBreakBefore w:val="0"/>
              <w:shd w:val="clear"/>
              <w:kinsoku/>
              <w:wordWrap/>
              <w:overflowPunct/>
              <w:topLinePunct w:val="0"/>
              <w:bidi w:val="0"/>
              <w:spacing w:line="560" w:lineRule="exact"/>
              <w:jc w:val="center"/>
              <w:rPr>
                <w:rFonts w:hint="default" w:ascii="仿宋_GB2312" w:hAnsi="仿宋_GB2312" w:eastAsia="仿宋_GB2312" w:cs="仿宋_GB2312"/>
                <w:color w:val="000000" w:themeColor="text1"/>
                <w:kern w:val="2"/>
                <w:sz w:val="32"/>
                <w:szCs w:val="32"/>
                <w:lang w:val="en-US" w:eastAsia="zh-CN" w:bidi="ar-SA"/>
                <w14:textFill>
                  <w14:solidFill>
                    <w14:schemeClr w14:val="tx1"/>
                  </w14:solidFill>
                </w14:textFill>
              </w:rPr>
            </w:pP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t>套</w:t>
            </w:r>
          </w:p>
        </w:tc>
        <w:tc>
          <w:tcPr>
            <w:tcW w:w="862" w:type="dxa"/>
            <w:tcBorders>
              <w:tl2br w:val="nil"/>
              <w:tr2bl w:val="nil"/>
            </w:tcBorders>
            <w:noWrap w:val="0"/>
            <w:vAlign w:val="center"/>
          </w:tcPr>
          <w:p>
            <w:pPr>
              <w:pageBreakBefore w:val="0"/>
              <w:shd w:val="clear"/>
              <w:kinsoku/>
              <w:wordWrap/>
              <w:overflowPunct/>
              <w:topLinePunct w:val="0"/>
              <w:autoSpaceDE w:val="0"/>
              <w:autoSpaceDN w:val="0"/>
              <w:bidi w:val="0"/>
              <w:adjustRightInd w:val="0"/>
              <w:spacing w:line="560" w:lineRule="exact"/>
              <w:jc w:val="center"/>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IP67</w:t>
            </w:r>
          </w:p>
        </w:tc>
        <w:tc>
          <w:tcPr>
            <w:tcW w:w="1665" w:type="dxa"/>
            <w:tcBorders>
              <w:tl2br w:val="nil"/>
              <w:tr2bl w:val="nil"/>
            </w:tcBorders>
            <w:noWrap w:val="0"/>
            <w:vAlign w:val="center"/>
          </w:tcPr>
          <w:p>
            <w:pPr>
              <w:pageBreakBefore w:val="0"/>
              <w:shd w:val="clear"/>
              <w:kinsoku/>
              <w:wordWrap/>
              <w:overflowPunct/>
              <w:topLinePunct w:val="0"/>
              <w:autoSpaceDE w:val="0"/>
              <w:autoSpaceDN w:val="0"/>
              <w:bidi w:val="0"/>
              <w:adjustRightInd w:val="0"/>
              <w:spacing w:line="560" w:lineRule="exact"/>
              <w:jc w:val="center"/>
              <w:rPr>
                <w:rFonts w:hint="default"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0201028431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3" w:hRule="atLeast"/>
          <w:jc w:val="center"/>
        </w:trPr>
        <w:tc>
          <w:tcPr>
            <w:tcW w:w="701" w:type="dxa"/>
            <w:tcBorders>
              <w:tl2br w:val="nil"/>
              <w:tr2bl w:val="nil"/>
            </w:tcBorders>
            <w:noWrap w:val="0"/>
            <w:vAlign w:val="center"/>
          </w:tcPr>
          <w:p>
            <w:pPr>
              <w:pageBreakBefore w:val="0"/>
              <w:widowControl/>
              <w:shd w:val="clear"/>
              <w:kinsoku/>
              <w:wordWrap/>
              <w:overflowPunct/>
              <w:topLinePunct w:val="0"/>
              <w:bidi w:val="0"/>
              <w:spacing w:line="560" w:lineRule="exact"/>
              <w:jc w:val="center"/>
              <w:textAlignment w:val="top"/>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7</w:t>
            </w:r>
          </w:p>
        </w:tc>
        <w:tc>
          <w:tcPr>
            <w:tcW w:w="4363" w:type="dxa"/>
            <w:tcBorders>
              <w:tl2br w:val="nil"/>
              <w:tr2bl w:val="nil"/>
            </w:tcBorders>
            <w:noWrap w:val="0"/>
            <w:vAlign w:val="center"/>
          </w:tcPr>
          <w:p>
            <w:pPr>
              <w:pageBreakBefore w:val="0"/>
              <w:widowControl/>
              <w:shd w:val="clear"/>
              <w:kinsoku/>
              <w:wordWrap/>
              <w:overflowPunct/>
              <w:topLinePunct w:val="0"/>
              <w:bidi w:val="0"/>
              <w:spacing w:line="560" w:lineRule="exact"/>
              <w:jc w:val="center"/>
              <w:textAlignment w:val="top"/>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350W LED图案灯</w:t>
            </w:r>
          </w:p>
          <w:p>
            <w:pPr>
              <w:pageBreakBefore w:val="0"/>
              <w:widowControl/>
              <w:shd w:val="clear"/>
              <w:kinsoku/>
              <w:wordWrap/>
              <w:overflowPunct/>
              <w:topLinePunct w:val="0"/>
              <w:bidi w:val="0"/>
              <w:spacing w:line="560" w:lineRule="exact"/>
              <w:jc w:val="center"/>
              <w:textAlignment w:val="top"/>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（7200K±100K）</w:t>
            </w:r>
          </w:p>
        </w:tc>
        <w:tc>
          <w:tcPr>
            <w:tcW w:w="911" w:type="dxa"/>
            <w:tcBorders>
              <w:tl2br w:val="nil"/>
              <w:tr2bl w:val="nil"/>
            </w:tcBorders>
            <w:noWrap w:val="0"/>
            <w:vAlign w:val="center"/>
          </w:tcPr>
          <w:p>
            <w:pPr>
              <w:pageBreakBefore w:val="0"/>
              <w:widowControl/>
              <w:shd w:val="clear"/>
              <w:kinsoku/>
              <w:wordWrap/>
              <w:overflowPunct/>
              <w:topLinePunct w:val="0"/>
              <w:bidi w:val="0"/>
              <w:spacing w:line="560" w:lineRule="exact"/>
              <w:jc w:val="center"/>
              <w:textAlignment w:val="top"/>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2</w:t>
            </w:r>
          </w:p>
        </w:tc>
        <w:tc>
          <w:tcPr>
            <w:tcW w:w="675" w:type="dxa"/>
            <w:tcBorders>
              <w:tl2br w:val="nil"/>
              <w:tr2bl w:val="nil"/>
            </w:tcBorders>
            <w:noWrap w:val="0"/>
            <w:vAlign w:val="center"/>
          </w:tcPr>
          <w:p>
            <w:pPr>
              <w:pageBreakBefore w:val="0"/>
              <w:shd w:val="clear"/>
              <w:kinsoku/>
              <w:wordWrap/>
              <w:overflowPunct/>
              <w:topLinePunct w:val="0"/>
              <w:bidi w:val="0"/>
              <w:spacing w:line="560" w:lineRule="exact"/>
              <w:jc w:val="center"/>
              <w:rPr>
                <w:rFonts w:hint="default" w:ascii="仿宋_GB2312" w:hAnsi="仿宋_GB2312" w:eastAsia="仿宋_GB2312" w:cs="仿宋_GB2312"/>
                <w:color w:val="000000" w:themeColor="text1"/>
                <w:kern w:val="2"/>
                <w:sz w:val="32"/>
                <w:szCs w:val="32"/>
                <w:lang w:val="en-US" w:eastAsia="zh-CN" w:bidi="ar-SA"/>
                <w14:textFill>
                  <w14:solidFill>
                    <w14:schemeClr w14:val="tx1"/>
                  </w14:solidFill>
                </w14:textFill>
              </w:rPr>
            </w:pP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t>套</w:t>
            </w:r>
          </w:p>
        </w:tc>
        <w:tc>
          <w:tcPr>
            <w:tcW w:w="862" w:type="dxa"/>
            <w:tcBorders>
              <w:tl2br w:val="nil"/>
              <w:tr2bl w:val="nil"/>
            </w:tcBorders>
            <w:noWrap w:val="0"/>
            <w:vAlign w:val="center"/>
          </w:tcPr>
          <w:p>
            <w:pPr>
              <w:pageBreakBefore w:val="0"/>
              <w:shd w:val="clear"/>
              <w:kinsoku/>
              <w:wordWrap/>
              <w:overflowPunct/>
              <w:topLinePunct w:val="0"/>
              <w:autoSpaceDE w:val="0"/>
              <w:autoSpaceDN w:val="0"/>
              <w:bidi w:val="0"/>
              <w:adjustRightInd w:val="0"/>
              <w:spacing w:line="560" w:lineRule="exact"/>
              <w:jc w:val="center"/>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IP65</w:t>
            </w:r>
          </w:p>
        </w:tc>
        <w:tc>
          <w:tcPr>
            <w:tcW w:w="1665" w:type="dxa"/>
            <w:tcBorders>
              <w:tl2br w:val="nil"/>
              <w:tr2bl w:val="nil"/>
            </w:tcBorders>
            <w:noWrap w:val="0"/>
            <w:vAlign w:val="center"/>
          </w:tcPr>
          <w:p>
            <w:pPr>
              <w:pageBreakBefore w:val="0"/>
              <w:shd w:val="clear"/>
              <w:kinsoku/>
              <w:wordWrap/>
              <w:overflowPunct/>
              <w:topLinePunct w:val="0"/>
              <w:autoSpaceDE w:val="0"/>
              <w:autoSpaceDN w:val="0"/>
              <w:bidi w:val="0"/>
              <w:adjustRightInd w:val="0"/>
              <w:spacing w:line="560" w:lineRule="exact"/>
              <w:jc w:val="center"/>
              <w:rPr>
                <w:rFonts w:hint="default"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0201207991</w:t>
            </w:r>
          </w:p>
        </w:tc>
      </w:tr>
    </w:tbl>
    <w:p>
      <w:pPr>
        <w:keepNext w:val="0"/>
        <w:keepLines w:val="0"/>
        <w:pageBreakBefore w:val="0"/>
        <w:widowControl w:val="0"/>
        <w:numPr>
          <w:ilvl w:val="0"/>
          <w:numId w:val="1"/>
        </w:numPr>
        <w:shd w:val="clear"/>
        <w:kinsoku/>
        <w:wordWrap/>
        <w:overflowPunct/>
        <w:topLinePunct w:val="0"/>
        <w:autoSpaceDE/>
        <w:autoSpaceDN/>
        <w:bidi w:val="0"/>
        <w:adjustRightInd/>
        <w:snapToGrid/>
        <w:spacing w:line="560" w:lineRule="exact"/>
        <w:ind w:left="0" w:leftChars="0" w:firstLine="420" w:firstLineChars="0"/>
        <w:textAlignment w:val="auto"/>
        <w:rPr>
          <w:rFonts w:hint="eastAsia" w:ascii="黑体" w:hAnsi="黑体" w:eastAsia="黑体" w:cs="黑体"/>
          <w:color w:val="000000" w:themeColor="text1"/>
          <w:sz w:val="32"/>
          <w:szCs w:val="32"/>
          <w:highlight w:val="none"/>
          <w:lang w:eastAsia="zh-CN"/>
          <w14:textFill>
            <w14:solidFill>
              <w14:schemeClr w14:val="tx1"/>
            </w14:solidFill>
          </w14:textFill>
        </w:rPr>
      </w:pPr>
      <w:r>
        <w:rPr>
          <w:rFonts w:hint="eastAsia" w:ascii="仿宋_GB2312" w:hAnsi="仿宋_GB2312" w:eastAsia="仿宋_GB2312" w:cs="仿宋_GB2312"/>
          <w:color w:val="000000" w:themeColor="text1"/>
          <w:sz w:val="32"/>
          <w:szCs w:val="32"/>
          <w:lang w:eastAsia="zh-CN"/>
          <w14:textFill>
            <w14:solidFill>
              <w14:schemeClr w14:val="tx1"/>
            </w14:solidFill>
          </w14:textFill>
        </w:rPr>
        <w:br w:type="page"/>
      </w:r>
      <w:r>
        <w:rPr>
          <w:rFonts w:hint="eastAsia" w:ascii="黑体" w:hAnsi="黑体" w:eastAsia="黑体" w:cs="黑体"/>
          <w:color w:val="000000" w:themeColor="text1"/>
          <w:sz w:val="32"/>
          <w:szCs w:val="32"/>
          <w:highlight w:val="none"/>
          <w:lang w:eastAsia="zh-CN"/>
          <w14:textFill>
            <w14:solidFill>
              <w14:schemeClr w14:val="tx1"/>
            </w14:solidFill>
          </w14:textFill>
        </w:rPr>
        <w:t>投标须知</w:t>
      </w:r>
    </w:p>
    <w:p>
      <w:pPr>
        <w:keepNext w:val="0"/>
        <w:keepLines w:val="0"/>
        <w:pageBreakBefore w:val="0"/>
        <w:widowControl w:val="0"/>
        <w:numPr>
          <w:ilvl w:val="0"/>
          <w:numId w:val="2"/>
        </w:numPr>
        <w:shd w:val="clear"/>
        <w:kinsoku/>
        <w:wordWrap/>
        <w:overflowPunct/>
        <w:topLinePunct w:val="0"/>
        <w:autoSpaceDE/>
        <w:autoSpaceDN/>
        <w:bidi w:val="0"/>
        <w:adjustRightInd/>
        <w:snapToGrid/>
        <w:spacing w:line="560" w:lineRule="exact"/>
        <w:ind w:left="0" w:leftChars="0" w:firstLine="420" w:firstLineChars="0"/>
        <w:textAlignment w:val="auto"/>
        <w:rPr>
          <w:rFonts w:hint="eastAsia" w:ascii="楷体_GB2312" w:hAnsi="楷体_GB2312" w:eastAsia="楷体_GB2312" w:cs="楷体_GB2312"/>
          <w:b/>
          <w:bCs/>
          <w:color w:val="000000" w:themeColor="text1"/>
          <w:sz w:val="32"/>
          <w:szCs w:val="32"/>
          <w:highlight w:val="none"/>
          <w:lang w:val="en-US" w:eastAsia="zh-CN"/>
          <w14:textFill>
            <w14:solidFill>
              <w14:schemeClr w14:val="tx1"/>
            </w14:solidFill>
          </w14:textFill>
        </w:rPr>
      </w:pPr>
      <w:r>
        <w:rPr>
          <w:rFonts w:hint="eastAsia" w:ascii="楷体_GB2312" w:hAnsi="楷体_GB2312" w:eastAsia="楷体_GB2312" w:cs="楷体_GB2312"/>
          <w:b/>
          <w:bCs/>
          <w:color w:val="000000" w:themeColor="text1"/>
          <w:sz w:val="32"/>
          <w:szCs w:val="32"/>
          <w:highlight w:val="none"/>
          <w:lang w:val="en-US" w:eastAsia="zh-CN"/>
          <w14:textFill>
            <w14:solidFill>
              <w14:schemeClr w14:val="tx1"/>
            </w14:solidFill>
          </w14:textFill>
        </w:rPr>
        <w:t>常规要求</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b/>
          <w:bCs/>
          <w:color w:val="000000" w:themeColor="text1"/>
          <w:sz w:val="32"/>
          <w:szCs w:val="32"/>
          <w:highlight w:val="none"/>
          <w:lang w:eastAsia="zh-CN"/>
          <w14:textFill>
            <w14:solidFill>
              <w14:schemeClr w14:val="tx1"/>
            </w14:solidFill>
          </w14:textFill>
        </w:rPr>
      </w:pPr>
      <w:r>
        <w:rPr>
          <w:rFonts w:hint="eastAsia" w:ascii="仿宋_GB2312" w:hAnsi="仿宋_GB2312" w:eastAsia="仿宋_GB2312" w:cs="仿宋_GB2312"/>
          <w:b/>
          <w:bCs/>
          <w:color w:val="000000" w:themeColor="text1"/>
          <w:sz w:val="32"/>
          <w:szCs w:val="32"/>
          <w:highlight w:val="none"/>
          <w:lang w:val="en-US" w:eastAsia="zh-CN"/>
          <w14:textFill>
            <w14:solidFill>
              <w14:schemeClr w14:val="tx1"/>
            </w14:solidFill>
          </w14:textFill>
        </w:rPr>
        <w:t>1.</w:t>
      </w:r>
      <w:r>
        <w:rPr>
          <w:rFonts w:hint="eastAsia" w:ascii="仿宋_GB2312" w:hAnsi="仿宋_GB2312" w:eastAsia="仿宋_GB2312" w:cs="仿宋_GB2312"/>
          <w:b/>
          <w:bCs/>
          <w:color w:val="000000" w:themeColor="text1"/>
          <w:sz w:val="32"/>
          <w:szCs w:val="32"/>
          <w:highlight w:val="none"/>
          <w:lang w:eastAsia="zh-CN"/>
          <w14:textFill>
            <w14:solidFill>
              <w14:schemeClr w14:val="tx1"/>
            </w14:solidFill>
          </w14:textFill>
        </w:rPr>
        <w:t>报价</w:t>
      </w:r>
    </w:p>
    <w:p>
      <w:pPr>
        <w:keepNext w:val="0"/>
        <w:keepLines w:val="0"/>
        <w:pageBreakBefore w:val="0"/>
        <w:widowControl w:val="0"/>
        <w:numPr>
          <w:ilvl w:val="0"/>
          <w:numId w:val="3"/>
        </w:numPr>
        <w:shd w:val="clea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pP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景观灯具报价含驱动电源、分控、信号放大器、常规支架（10cm及以内）、常规遮光板（与灯具一体化并与灯具长度相同，宽度6cm以内）、灯具安装完毕所需所有螺栓、螺帽、防松垫片（包括灯具自带螺栓和安装用螺栓）、软件系统，</w:t>
      </w:r>
      <w:r>
        <w:rPr>
          <w:rFonts w:hint="eastAsia" w:ascii="仿宋_GB2312" w:hAnsi="仿宋_GB2312" w:eastAsia="仿宋_GB2312" w:cs="仿宋_GB2312"/>
          <w:color w:val="000000" w:themeColor="text1"/>
          <w:sz w:val="32"/>
          <w:szCs w:val="32"/>
          <w:highlight w:val="none"/>
          <w14:textFill>
            <w14:solidFill>
              <w14:schemeClr w14:val="tx1"/>
            </w14:solidFill>
          </w14:textFill>
        </w:rPr>
        <w:t>具体的数量、型号、颜色等参数应当与</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采购单位</w:t>
      </w:r>
      <w:r>
        <w:rPr>
          <w:rFonts w:hint="eastAsia" w:ascii="仿宋_GB2312" w:hAnsi="仿宋_GB2312" w:eastAsia="仿宋_GB2312" w:cs="仿宋_GB2312"/>
          <w:color w:val="000000" w:themeColor="text1"/>
          <w:sz w:val="32"/>
          <w:szCs w:val="32"/>
          <w:highlight w:val="none"/>
          <w14:textFill>
            <w14:solidFill>
              <w14:schemeClr w14:val="tx1"/>
            </w14:solidFill>
          </w14:textFill>
        </w:rPr>
        <w:t>提供的技术性文件一致或由</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采购单位</w:t>
      </w:r>
      <w:r>
        <w:rPr>
          <w:rFonts w:hint="eastAsia" w:ascii="仿宋_GB2312" w:hAnsi="仿宋_GB2312" w:eastAsia="仿宋_GB2312" w:cs="仿宋_GB2312"/>
          <w:color w:val="000000" w:themeColor="text1"/>
          <w:sz w:val="32"/>
          <w:szCs w:val="32"/>
          <w:highlight w:val="none"/>
          <w14:textFill>
            <w14:solidFill>
              <w14:schemeClr w14:val="tx1"/>
            </w14:solidFill>
          </w14:textFill>
        </w:rPr>
        <w:t>审核确认。若由于缺失配件而无法满足现场安装条件所产生的额外安装、更换费用由供应商承担，并可在履约保证金中扣除。</w:t>
      </w:r>
    </w:p>
    <w:p>
      <w:pPr>
        <w:keepNext w:val="0"/>
        <w:keepLines w:val="0"/>
        <w:pageBreakBefore w:val="0"/>
        <w:widowControl w:val="0"/>
        <w:numPr>
          <w:ilvl w:val="0"/>
          <w:numId w:val="3"/>
        </w:numPr>
        <w:shd w:val="clea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hAnsi="仿宋_GB2312" w:eastAsia="仿宋_GB2312" w:cs="仿宋_GB2312"/>
          <w:color w:val="000000" w:themeColor="text1"/>
          <w:sz w:val="32"/>
          <w:szCs w:val="32"/>
          <w:highlight w:val="none"/>
          <w14:textFill>
            <w14:solidFill>
              <w14:schemeClr w14:val="tx1"/>
            </w14:solidFill>
          </w14:textFill>
        </w:rPr>
        <w:t>灯与灯之间的电源的</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插拔件、</w:t>
      </w:r>
      <w:r>
        <w:rPr>
          <w:rFonts w:hint="eastAsia" w:ascii="仿宋_GB2312" w:hAnsi="仿宋_GB2312" w:eastAsia="仿宋_GB2312" w:cs="仿宋_GB2312"/>
          <w:color w:val="000000" w:themeColor="text1"/>
          <w:sz w:val="32"/>
          <w:szCs w:val="32"/>
          <w:highlight w:val="none"/>
          <w14:textFill>
            <w14:solidFill>
              <w14:schemeClr w14:val="tx1"/>
            </w14:solidFill>
          </w14:textFill>
        </w:rPr>
        <w:t>连接线、延长线、公母头、三通等线缆及辅材由投标单位提供，价格含在</w:t>
      </w: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灯具</w:t>
      </w:r>
      <w:r>
        <w:rPr>
          <w:rFonts w:hint="eastAsia" w:ascii="仿宋_GB2312" w:hAnsi="仿宋_GB2312" w:eastAsia="仿宋_GB2312" w:cs="仿宋_GB2312"/>
          <w:color w:val="000000" w:themeColor="text1"/>
          <w:sz w:val="32"/>
          <w:szCs w:val="32"/>
          <w:highlight w:val="none"/>
          <w14:textFill>
            <w14:solidFill>
              <w14:schemeClr w14:val="tx1"/>
            </w14:solidFill>
          </w14:textFill>
        </w:rPr>
        <w:t>投标价格中</w:t>
      </w: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32"/>
          <w:szCs w:val="32"/>
          <w:highlight w:val="none"/>
          <w14:textFill>
            <w14:solidFill>
              <w14:schemeClr w14:val="tx1"/>
            </w14:solidFill>
          </w14:textFill>
        </w:rPr>
        <w:t>具体规格和数量应当满足主采购合同中相应数量灯具的安装。若由于缺失辅材而无法满足现场安装条件所产生的额外安装、更换费用由供应商承担，并可在履约保证金中扣除。</w:t>
      </w:r>
    </w:p>
    <w:p>
      <w:pPr>
        <w:keepNext w:val="0"/>
        <w:keepLines w:val="0"/>
        <w:pageBreakBefore w:val="0"/>
        <w:widowControl w:val="0"/>
        <w:numPr>
          <w:ilvl w:val="0"/>
          <w:numId w:val="3"/>
        </w:numPr>
        <w:shd w:val="clea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工作电压为24V/12V的灯具，配置外置恒压驱动电源。报价中所指的驱动电源为：其功率在灯具总功率两倍范围以内的，且300W～350W的驱动电源占比超过70%。</w:t>
      </w:r>
    </w:p>
    <w:p>
      <w:pPr>
        <w:keepNext w:val="0"/>
        <w:keepLines w:val="0"/>
        <w:pageBreakBefore w:val="0"/>
        <w:widowControl w:val="0"/>
        <w:numPr>
          <w:ilvl w:val="0"/>
          <w:numId w:val="3"/>
        </w:numPr>
        <w:shd w:val="clea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灯具效果调试等事宜的全部费用</w:t>
      </w:r>
      <w:r>
        <w:rPr>
          <w:rFonts w:hint="eastAsia" w:ascii="仿宋_GB2312" w:hAnsi="仿宋_GB2312" w:eastAsia="仿宋_GB2312" w:cs="仿宋_GB2312"/>
          <w:color w:val="000000" w:themeColor="text1"/>
          <w:sz w:val="32"/>
          <w:szCs w:val="32"/>
          <w:highlight w:val="none"/>
          <w14:textFill>
            <w14:solidFill>
              <w14:schemeClr w14:val="tx1"/>
            </w14:solidFill>
          </w14:textFill>
        </w:rPr>
        <w:t>含在</w:t>
      </w: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灯具</w:t>
      </w:r>
      <w:r>
        <w:rPr>
          <w:rFonts w:hint="eastAsia" w:ascii="仿宋_GB2312" w:hAnsi="仿宋_GB2312" w:eastAsia="仿宋_GB2312" w:cs="仿宋_GB2312"/>
          <w:color w:val="000000" w:themeColor="text1"/>
          <w:sz w:val="32"/>
          <w:szCs w:val="32"/>
          <w:highlight w:val="none"/>
          <w14:textFill>
            <w14:solidFill>
              <w14:schemeClr w14:val="tx1"/>
            </w14:solidFill>
          </w14:textFill>
        </w:rPr>
        <w:t>投标价格中</w:t>
      </w: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w:t>
      </w:r>
    </w:p>
    <w:p>
      <w:pPr>
        <w:keepNext w:val="0"/>
        <w:keepLines w:val="0"/>
        <w:pageBreakBefore w:val="0"/>
        <w:widowControl w:val="0"/>
        <w:numPr>
          <w:ilvl w:val="0"/>
          <w:numId w:val="3"/>
        </w:numPr>
        <w:shd w:val="clea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pP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主控、非常规支架、非常规遮光板</w:t>
      </w: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的价格，不含在灯具报价中。</w:t>
      </w:r>
    </w:p>
    <w:p>
      <w:pPr>
        <w:keepNext w:val="0"/>
        <w:keepLines w:val="0"/>
        <w:pageBreakBefore w:val="0"/>
        <w:widowControl w:val="0"/>
        <w:numPr>
          <w:ilvl w:val="0"/>
          <w:numId w:val="3"/>
        </w:numPr>
        <w:shd w:val="clea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hAnsi="仿宋_GB2312" w:eastAsia="仿宋_GB2312" w:cs="仿宋_GB2312"/>
          <w:color w:val="000000" w:themeColor="text1"/>
          <w:sz w:val="32"/>
          <w:szCs w:val="32"/>
          <w:highlight w:val="none"/>
          <w14:textFill>
            <w14:solidFill>
              <w14:schemeClr w14:val="tx1"/>
            </w14:solidFill>
          </w14:textFill>
        </w:rPr>
        <w:t>由于供应商的原因造成灯具</w:t>
      </w: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及配件的质量、</w:t>
      </w:r>
      <w:r>
        <w:rPr>
          <w:rFonts w:hint="eastAsia" w:ascii="仿宋_GB2312" w:hAnsi="仿宋_GB2312" w:eastAsia="仿宋_GB2312" w:cs="仿宋_GB2312"/>
          <w:color w:val="000000" w:themeColor="text1"/>
          <w:sz w:val="32"/>
          <w:szCs w:val="32"/>
          <w:highlight w:val="none"/>
          <w14:textFill>
            <w14:solidFill>
              <w14:schemeClr w14:val="tx1"/>
            </w14:solidFill>
          </w14:textFill>
        </w:rPr>
        <w:t>效果不符合要求的，所产生的返工更换等全部费用含在</w:t>
      </w: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灯具</w:t>
      </w:r>
      <w:r>
        <w:rPr>
          <w:rFonts w:hint="eastAsia" w:ascii="仿宋_GB2312" w:hAnsi="仿宋_GB2312" w:eastAsia="仿宋_GB2312" w:cs="仿宋_GB2312"/>
          <w:color w:val="000000" w:themeColor="text1"/>
          <w:sz w:val="32"/>
          <w:szCs w:val="32"/>
          <w:highlight w:val="none"/>
          <w14:textFill>
            <w14:solidFill>
              <w14:schemeClr w14:val="tx1"/>
            </w14:solidFill>
          </w14:textFill>
        </w:rPr>
        <w:t>投标价格中。</w:t>
      </w: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造成误工延期的，承担相应误工费用。</w:t>
      </w:r>
    </w:p>
    <w:p>
      <w:pPr>
        <w:keepNext w:val="0"/>
        <w:keepLines w:val="0"/>
        <w:pageBreakBefore w:val="0"/>
        <w:widowControl w:val="0"/>
        <w:numPr>
          <w:ilvl w:val="0"/>
          <w:numId w:val="3"/>
        </w:numPr>
        <w:shd w:val="clea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hAnsi="仿宋_GB2312" w:eastAsia="仿宋_GB2312" w:cs="仿宋_GB2312"/>
          <w:color w:val="000000" w:themeColor="text1"/>
          <w:sz w:val="32"/>
          <w:szCs w:val="32"/>
          <w:highlight w:val="none"/>
          <w14:textFill>
            <w14:solidFill>
              <w14:schemeClr w14:val="tx1"/>
            </w14:solidFill>
          </w14:textFill>
        </w:rPr>
        <w:t>报价包含运输至采购单位仓库</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或采购单位指定地点</w:t>
      </w:r>
      <w:r>
        <w:rPr>
          <w:rFonts w:hint="eastAsia" w:ascii="仿宋_GB2312" w:hAnsi="仿宋_GB2312" w:eastAsia="仿宋_GB2312" w:cs="仿宋_GB2312"/>
          <w:color w:val="000000" w:themeColor="text1"/>
          <w:sz w:val="32"/>
          <w:szCs w:val="32"/>
          <w:highlight w:val="none"/>
          <w14:textFill>
            <w14:solidFill>
              <w14:schemeClr w14:val="tx1"/>
            </w14:solidFill>
          </w14:textFill>
        </w:rPr>
        <w:t>入库检验的相关费用</w:t>
      </w: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（包含</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一次</w:t>
      </w: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装卸费用）</w:t>
      </w:r>
      <w:r>
        <w:rPr>
          <w:rFonts w:hint="eastAsia" w:ascii="仿宋_GB2312" w:hAnsi="仿宋_GB2312" w:eastAsia="仿宋_GB2312" w:cs="仿宋_GB2312"/>
          <w:color w:val="000000" w:themeColor="text1"/>
          <w:sz w:val="32"/>
          <w:szCs w:val="32"/>
          <w:highlight w:val="none"/>
          <w14:textFill>
            <w14:solidFill>
              <w14:schemeClr w14:val="tx1"/>
            </w14:solidFill>
          </w14:textFill>
        </w:rPr>
        <w:t>。在运输、装卸等环节，必须做好成品保护，确保货物完好无损。所有措施费用含在投标报价中。</w:t>
      </w:r>
    </w:p>
    <w:p>
      <w:pPr>
        <w:keepNext w:val="0"/>
        <w:keepLines w:val="0"/>
        <w:pageBreakBefore w:val="0"/>
        <w:widowControl w:val="0"/>
        <w:numPr>
          <w:ilvl w:val="0"/>
          <w:numId w:val="2"/>
        </w:numPr>
        <w:shd w:val="clear"/>
        <w:kinsoku/>
        <w:wordWrap/>
        <w:overflowPunct/>
        <w:topLinePunct w:val="0"/>
        <w:autoSpaceDE/>
        <w:autoSpaceDN/>
        <w:bidi w:val="0"/>
        <w:adjustRightInd/>
        <w:snapToGrid/>
        <w:spacing w:line="560" w:lineRule="exact"/>
        <w:ind w:left="0" w:leftChars="0" w:firstLine="420" w:firstLineChars="0"/>
        <w:textAlignment w:val="auto"/>
        <w:rPr>
          <w:rFonts w:hint="eastAsia" w:ascii="楷体_GB2312" w:hAnsi="楷体_GB2312" w:eastAsia="楷体_GB2312" w:cs="楷体_GB2312"/>
          <w:b/>
          <w:bCs/>
          <w:color w:val="000000" w:themeColor="text1"/>
          <w:sz w:val="32"/>
          <w:szCs w:val="32"/>
          <w:highlight w:val="none"/>
          <w:lang w:val="en-US" w:eastAsia="zh-CN"/>
          <w14:textFill>
            <w14:solidFill>
              <w14:schemeClr w14:val="tx1"/>
            </w14:solidFill>
          </w14:textFill>
        </w:rPr>
      </w:pPr>
      <w:r>
        <w:rPr>
          <w:rFonts w:hint="eastAsia" w:ascii="楷体_GB2312" w:hAnsi="楷体_GB2312" w:eastAsia="楷体_GB2312" w:cs="楷体_GB2312"/>
          <w:b/>
          <w:bCs/>
          <w:color w:val="000000" w:themeColor="text1"/>
          <w:sz w:val="32"/>
          <w:szCs w:val="32"/>
          <w:highlight w:val="none"/>
          <w:lang w:val="en-US" w:eastAsia="zh-CN"/>
          <w14:textFill>
            <w14:solidFill>
              <w14:schemeClr w14:val="tx1"/>
            </w14:solidFill>
          </w14:textFill>
        </w:rPr>
        <w:t>服务要求</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b/>
          <w:bCs/>
          <w:color w:val="000000" w:themeColor="text1"/>
          <w:sz w:val="32"/>
          <w:szCs w:val="32"/>
          <w:lang w:eastAsia="zh-CN"/>
          <w14:textFill>
            <w14:solidFill>
              <w14:schemeClr w14:val="tx1"/>
            </w14:solidFill>
          </w14:textFill>
        </w:rPr>
      </w:pPr>
      <w:r>
        <w:rPr>
          <w:rFonts w:hint="eastAsia" w:ascii="仿宋_GB2312" w:hAnsi="仿宋_GB2312" w:eastAsia="仿宋_GB2312" w:cs="仿宋_GB2312"/>
          <w:b/>
          <w:bCs/>
          <w:color w:val="000000" w:themeColor="text1"/>
          <w:sz w:val="32"/>
          <w:szCs w:val="32"/>
          <w:lang w:val="en-US" w:eastAsia="zh-CN"/>
          <w14:textFill>
            <w14:solidFill>
              <w14:schemeClr w14:val="tx1"/>
            </w14:solidFill>
          </w14:textFill>
        </w:rPr>
        <w:t>1.</w:t>
      </w:r>
      <w:r>
        <w:rPr>
          <w:rFonts w:hint="eastAsia" w:ascii="仿宋_GB2312" w:hAnsi="仿宋_GB2312" w:eastAsia="仿宋_GB2312" w:cs="仿宋_GB2312"/>
          <w:b/>
          <w:bCs/>
          <w:color w:val="000000" w:themeColor="text1"/>
          <w:sz w:val="32"/>
          <w:szCs w:val="32"/>
          <w:lang w:eastAsia="zh-CN"/>
          <w14:textFill>
            <w14:solidFill>
              <w14:schemeClr w14:val="tx1"/>
            </w14:solidFill>
          </w14:textFill>
        </w:rPr>
        <w:t>深化设计</w:t>
      </w:r>
    </w:p>
    <w:p>
      <w:pPr>
        <w:keepNext w:val="0"/>
        <w:keepLines w:val="0"/>
        <w:pageBreakBefore w:val="0"/>
        <w:widowControl w:val="0"/>
        <w:shd w:val="clea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hAnsi="仿宋_GB2312" w:eastAsia="仿宋_GB2312" w:cs="仿宋_GB2312"/>
          <w:color w:val="000000" w:themeColor="text1"/>
          <w:sz w:val="32"/>
          <w:szCs w:val="32"/>
          <w:highlight w:val="none"/>
          <w14:textFill>
            <w14:solidFill>
              <w14:schemeClr w14:val="tx1"/>
            </w14:solidFill>
          </w14:textFill>
        </w:rPr>
        <w:t>中标单位应</w:t>
      </w: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根据</w:t>
      </w:r>
      <w:r>
        <w:rPr>
          <w:rFonts w:hint="eastAsia" w:ascii="仿宋_GB2312" w:hAnsi="仿宋_GB2312" w:eastAsia="仿宋_GB2312" w:cs="仿宋_GB2312"/>
          <w:color w:val="000000" w:themeColor="text1"/>
          <w:sz w:val="32"/>
          <w:szCs w:val="32"/>
          <w:highlight w:val="none"/>
          <w14:textFill>
            <w14:solidFill>
              <w14:schemeClr w14:val="tx1"/>
            </w14:solidFill>
          </w14:textFill>
        </w:rPr>
        <w:t>采购单位提供</w:t>
      </w: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的</w:t>
      </w:r>
      <w:r>
        <w:rPr>
          <w:rFonts w:hint="eastAsia" w:ascii="仿宋_GB2312" w:hAnsi="仿宋_GB2312" w:eastAsia="仿宋_GB2312" w:cs="仿宋_GB2312"/>
          <w:color w:val="000000" w:themeColor="text1"/>
          <w:sz w:val="32"/>
          <w:szCs w:val="32"/>
          <w:highlight w:val="none"/>
          <w14:textFill>
            <w14:solidFill>
              <w14:schemeClr w14:val="tx1"/>
            </w14:solidFill>
          </w14:textFill>
        </w:rPr>
        <w:t>相关资料深化设计，根据照明效果和施工图，深化</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控制系统图，明确主控、分控、信号放大器等的数量和安装方式，灯具</w:t>
      </w:r>
      <w:r>
        <w:rPr>
          <w:rFonts w:hint="eastAsia" w:ascii="仿宋_GB2312" w:hAnsi="仿宋_GB2312" w:eastAsia="仿宋_GB2312" w:cs="仿宋_GB2312"/>
          <w:color w:val="000000" w:themeColor="text1"/>
          <w:sz w:val="32"/>
          <w:szCs w:val="32"/>
          <w:highlight w:val="none"/>
          <w14:textFill>
            <w14:solidFill>
              <w14:schemeClr w14:val="tx1"/>
            </w14:solidFill>
          </w14:textFill>
        </w:rPr>
        <w:t>安装方式</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和驱动电源型号及数量</w:t>
      </w: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32"/>
          <w:szCs w:val="32"/>
          <w:highlight w:val="none"/>
          <w14:textFill>
            <w14:solidFill>
              <w14:schemeClr w14:val="tx1"/>
            </w14:solidFill>
          </w14:textFill>
        </w:rPr>
        <w:t>并通过采购单位</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最终</w:t>
      </w:r>
      <w:r>
        <w:rPr>
          <w:rFonts w:hint="eastAsia" w:ascii="仿宋_GB2312" w:hAnsi="仿宋_GB2312" w:eastAsia="仿宋_GB2312" w:cs="仿宋_GB2312"/>
          <w:color w:val="000000" w:themeColor="text1"/>
          <w:sz w:val="32"/>
          <w:szCs w:val="32"/>
          <w:highlight w:val="none"/>
          <w14:textFill>
            <w14:solidFill>
              <w14:schemeClr w14:val="tx1"/>
            </w14:solidFill>
          </w14:textFill>
        </w:rPr>
        <w:t>确认。</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b/>
          <w:bCs/>
          <w:color w:val="000000" w:themeColor="text1"/>
          <w:sz w:val="32"/>
          <w:szCs w:val="32"/>
          <w:lang w:eastAsia="zh-CN"/>
          <w14:textFill>
            <w14:solidFill>
              <w14:schemeClr w14:val="tx1"/>
            </w14:solidFill>
          </w14:textFill>
        </w:rPr>
      </w:pPr>
      <w:r>
        <w:rPr>
          <w:rFonts w:hint="eastAsia" w:ascii="仿宋_GB2312" w:hAnsi="仿宋_GB2312" w:eastAsia="仿宋_GB2312" w:cs="仿宋_GB2312"/>
          <w:b/>
          <w:bCs/>
          <w:color w:val="000000" w:themeColor="text1"/>
          <w:sz w:val="32"/>
          <w:szCs w:val="32"/>
          <w:lang w:val="en-US" w:eastAsia="zh-CN"/>
          <w14:textFill>
            <w14:solidFill>
              <w14:schemeClr w14:val="tx1"/>
            </w14:solidFill>
          </w14:textFill>
        </w:rPr>
        <w:t>2.</w:t>
      </w:r>
      <w:r>
        <w:rPr>
          <w:rFonts w:hint="eastAsia" w:ascii="仿宋_GB2312" w:hAnsi="仿宋_GB2312" w:eastAsia="仿宋_GB2312" w:cs="仿宋_GB2312"/>
          <w:b/>
          <w:bCs/>
          <w:color w:val="000000" w:themeColor="text1"/>
          <w:sz w:val="32"/>
          <w:szCs w:val="32"/>
          <w:lang w:eastAsia="zh-CN"/>
          <w14:textFill>
            <w14:solidFill>
              <w14:schemeClr w14:val="tx1"/>
            </w14:solidFill>
          </w14:textFill>
        </w:rPr>
        <w:t>供货要求</w:t>
      </w:r>
    </w:p>
    <w:p>
      <w:pPr>
        <w:pageBreakBefore w:val="0"/>
        <w:shd w:val="clear"/>
        <w:kinsoku/>
        <w:wordWrap/>
        <w:overflowPunct/>
        <w:topLinePunct w:val="0"/>
        <w:bidi w:val="0"/>
        <w:spacing w:line="560" w:lineRule="exact"/>
        <w:ind w:firstLine="640" w:firstLineChars="200"/>
        <w:rPr>
          <w:rFonts w:hint="eastAsia"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hAnsi="仿宋_GB2312" w:eastAsia="仿宋_GB2312" w:cs="仿宋_GB2312"/>
          <w:color w:val="000000" w:themeColor="text1"/>
          <w:sz w:val="32"/>
          <w:szCs w:val="32"/>
          <w:highlight w:val="none"/>
          <w14:textFill>
            <w14:solidFill>
              <w14:schemeClr w14:val="tx1"/>
            </w14:solidFill>
          </w14:textFill>
        </w:rPr>
        <w:t>中标单位自收到订单2日内提供详细的供货计划表，未按计划表供应相关材料所导致的人员、机械窝工、工期延误等经济损失由中标单位承担。中标单位自订单收到起</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20</w:t>
      </w:r>
      <w:r>
        <w:rPr>
          <w:rFonts w:hint="eastAsia" w:ascii="仿宋_GB2312" w:hAnsi="仿宋_GB2312" w:eastAsia="仿宋_GB2312" w:cs="仿宋_GB2312"/>
          <w:color w:val="000000" w:themeColor="text1"/>
          <w:sz w:val="32"/>
          <w:szCs w:val="32"/>
          <w:highlight w:val="none"/>
          <w14:textFill>
            <w14:solidFill>
              <w14:schemeClr w14:val="tx1"/>
            </w14:solidFill>
          </w14:textFill>
        </w:rPr>
        <w:t>天完成供货，供货地点为采购单位指定地点，签收日期为采购单位签收日期。</w:t>
      </w:r>
    </w:p>
    <w:p>
      <w:pPr>
        <w:pageBreakBefore w:val="0"/>
        <w:shd w:val="clear"/>
        <w:kinsoku/>
        <w:wordWrap/>
        <w:overflowPunct/>
        <w:topLinePunct w:val="0"/>
        <w:bidi w:val="0"/>
        <w:spacing w:line="560" w:lineRule="exact"/>
        <w:ind w:firstLine="640" w:firstLineChars="200"/>
        <w:rPr>
          <w:rFonts w:hint="eastAsia"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hAnsi="仿宋_GB2312" w:eastAsia="仿宋_GB2312" w:cs="仿宋_GB2312"/>
          <w:color w:val="000000" w:themeColor="text1"/>
          <w:sz w:val="32"/>
          <w:szCs w:val="32"/>
          <w:highlight w:val="none"/>
          <w14:textFill>
            <w14:solidFill>
              <w14:schemeClr w14:val="tx1"/>
            </w14:solidFill>
          </w14:textFill>
        </w:rPr>
        <w:t>灯具、配件和附件等应同时提供，未同时供货的视为未按要求供货，其中灯具、支架、防坠落装置应是已组装状态。</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b/>
          <w:bCs/>
          <w:color w:val="000000" w:themeColor="text1"/>
          <w:sz w:val="32"/>
          <w:szCs w:val="32"/>
          <w:lang w:eastAsia="zh-CN"/>
          <w14:textFill>
            <w14:solidFill>
              <w14:schemeClr w14:val="tx1"/>
            </w14:solidFill>
          </w14:textFill>
        </w:rPr>
      </w:pPr>
      <w:r>
        <w:rPr>
          <w:rFonts w:hint="eastAsia" w:ascii="仿宋_GB2312" w:hAnsi="仿宋_GB2312" w:eastAsia="仿宋_GB2312" w:cs="仿宋_GB2312"/>
          <w:b/>
          <w:bCs/>
          <w:color w:val="000000" w:themeColor="text1"/>
          <w:sz w:val="32"/>
          <w:szCs w:val="32"/>
          <w:lang w:val="en-US" w:eastAsia="zh-CN"/>
          <w14:textFill>
            <w14:solidFill>
              <w14:schemeClr w14:val="tx1"/>
            </w14:solidFill>
          </w14:textFill>
        </w:rPr>
        <w:t>3.</w:t>
      </w:r>
      <w:r>
        <w:rPr>
          <w:rFonts w:hint="eastAsia" w:ascii="仿宋_GB2312" w:hAnsi="仿宋_GB2312" w:eastAsia="仿宋_GB2312" w:cs="仿宋_GB2312"/>
          <w:b/>
          <w:bCs/>
          <w:color w:val="000000" w:themeColor="text1"/>
          <w:sz w:val="32"/>
          <w:szCs w:val="32"/>
          <w:lang w:eastAsia="zh-CN"/>
          <w14:textFill>
            <w14:solidFill>
              <w14:schemeClr w14:val="tx1"/>
            </w14:solidFill>
          </w14:textFill>
        </w:rPr>
        <w:t>施工过程中的服务</w:t>
      </w:r>
    </w:p>
    <w:p>
      <w:pPr>
        <w:pageBreakBefore w:val="0"/>
        <w:shd w:val="clear"/>
        <w:kinsoku/>
        <w:wordWrap/>
        <w:overflowPunct/>
        <w:topLinePunct w:val="0"/>
        <w:bidi w:val="0"/>
        <w:spacing w:line="560" w:lineRule="exact"/>
        <w:ind w:firstLine="640" w:firstLineChars="200"/>
        <w:rPr>
          <w:rFonts w:hint="eastAsia"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hAnsi="仿宋_GB2312" w:eastAsia="仿宋_GB2312" w:cs="仿宋_GB2312"/>
          <w:color w:val="000000" w:themeColor="text1"/>
          <w:sz w:val="32"/>
          <w:szCs w:val="32"/>
          <w:highlight w:val="none"/>
          <w14:textFill>
            <w14:solidFill>
              <w14:schemeClr w14:val="tx1"/>
            </w14:solidFill>
          </w14:textFill>
        </w:rPr>
        <w:t>中标单位</w:t>
      </w: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需明确现场服务的技术人员名单。</w:t>
      </w:r>
      <w:r>
        <w:rPr>
          <w:rFonts w:hint="eastAsia" w:ascii="仿宋_GB2312" w:hAnsi="仿宋_GB2312" w:eastAsia="仿宋_GB2312" w:cs="仿宋_GB2312"/>
          <w:color w:val="000000" w:themeColor="text1"/>
          <w:sz w:val="32"/>
          <w:szCs w:val="32"/>
          <w:highlight w:val="none"/>
          <w14:textFill>
            <w14:solidFill>
              <w14:schemeClr w14:val="tx1"/>
            </w14:solidFill>
          </w14:textFill>
        </w:rPr>
        <w:t>在采购单位施工期间提供调试、配合服务工作，人员数量和调试进度应符合现场需求，</w:t>
      </w: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否则由此产生的误工等费用从质保金中扣除，</w:t>
      </w:r>
      <w:r>
        <w:rPr>
          <w:rFonts w:hint="eastAsia" w:ascii="仿宋_GB2312" w:hAnsi="仿宋_GB2312" w:eastAsia="仿宋_GB2312" w:cs="仿宋_GB2312"/>
          <w:color w:val="000000" w:themeColor="text1"/>
          <w:sz w:val="32"/>
          <w:szCs w:val="32"/>
          <w:highlight w:val="none"/>
          <w14:textFill>
            <w14:solidFill>
              <w14:schemeClr w14:val="tx1"/>
            </w14:solidFill>
          </w14:textFill>
        </w:rPr>
        <w:t>中标单位的响应时间为24小时。</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b/>
          <w:bCs/>
          <w:color w:val="000000" w:themeColor="text1"/>
          <w:sz w:val="32"/>
          <w:szCs w:val="32"/>
          <w:lang w:eastAsia="zh-CN"/>
          <w14:textFill>
            <w14:solidFill>
              <w14:schemeClr w14:val="tx1"/>
            </w14:solidFill>
          </w14:textFill>
        </w:rPr>
      </w:pPr>
      <w:r>
        <w:rPr>
          <w:rFonts w:hint="eastAsia" w:ascii="仿宋_GB2312" w:hAnsi="仿宋_GB2312" w:eastAsia="仿宋_GB2312" w:cs="仿宋_GB2312"/>
          <w:b/>
          <w:bCs/>
          <w:color w:val="000000" w:themeColor="text1"/>
          <w:sz w:val="32"/>
          <w:szCs w:val="32"/>
          <w:lang w:val="en-US" w:eastAsia="zh-CN"/>
          <w14:textFill>
            <w14:solidFill>
              <w14:schemeClr w14:val="tx1"/>
            </w14:solidFill>
          </w14:textFill>
        </w:rPr>
        <w:t>4.</w:t>
      </w:r>
      <w:r>
        <w:rPr>
          <w:rFonts w:hint="eastAsia" w:ascii="仿宋_GB2312" w:hAnsi="仿宋_GB2312" w:eastAsia="仿宋_GB2312" w:cs="仿宋_GB2312"/>
          <w:b/>
          <w:bCs/>
          <w:color w:val="000000" w:themeColor="text1"/>
          <w:sz w:val="32"/>
          <w:szCs w:val="32"/>
          <w:lang w:eastAsia="zh-CN"/>
          <w14:textFill>
            <w14:solidFill>
              <w14:schemeClr w14:val="tx1"/>
            </w14:solidFill>
          </w14:textFill>
        </w:rPr>
        <w:t>质保期责任</w:t>
      </w:r>
    </w:p>
    <w:p>
      <w:pPr>
        <w:pageBreakBefore w:val="0"/>
        <w:shd w:val="clear"/>
        <w:kinsoku/>
        <w:wordWrap/>
        <w:overflowPunct/>
        <w:topLinePunct w:val="0"/>
        <w:bidi w:val="0"/>
        <w:spacing w:line="560" w:lineRule="exact"/>
        <w:ind w:firstLine="640" w:firstLineChars="200"/>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pP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质保期内，出现灯具损坏等质量问题的，由乙方无条件更换并承担相关维修费用（含人工、机械、管理等费用），乙方应提供充足的备品备件，</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并在交付订单前提供甲方相应的备货依据。</w:t>
      </w: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必须在接到甲方通知12小时内响应、48小时内送至甲方指定地点。乙方未按前述期限内完成的，甲方有权另行采购、维修，相关费用（产品采购费用、更换维修费用）由乙方承担，并有权直接从剩余应付货款、质保金中扣除。</w:t>
      </w:r>
    </w:p>
    <w:p>
      <w:pPr>
        <w:pageBreakBefore w:val="0"/>
        <w:shd w:val="clear"/>
        <w:kinsoku/>
        <w:wordWrap/>
        <w:overflowPunct/>
        <w:topLinePunct w:val="0"/>
        <w:bidi w:val="0"/>
        <w:spacing w:line="560" w:lineRule="exact"/>
        <w:ind w:firstLine="640" w:firstLineChars="200"/>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pP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质保期内，灯具坏灯率超过合同供货总量的2%的，甲方有权就超出部分的坏灯向乙方主张退款退货并要求乙方承担该坏灯采购价款总和的2倍作为违约金。</w:t>
      </w:r>
    </w:p>
    <w:p>
      <w:pPr>
        <w:shd w:val="clea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pP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br w:type="page"/>
      </w:r>
    </w:p>
    <w:p>
      <w:pPr>
        <w:keepNext w:val="0"/>
        <w:keepLines w:val="0"/>
        <w:pageBreakBefore w:val="0"/>
        <w:widowControl w:val="0"/>
        <w:numPr>
          <w:ilvl w:val="0"/>
          <w:numId w:val="1"/>
        </w:numPr>
        <w:shd w:val="clear"/>
        <w:kinsoku/>
        <w:wordWrap/>
        <w:overflowPunct/>
        <w:topLinePunct w:val="0"/>
        <w:autoSpaceDE/>
        <w:autoSpaceDN/>
        <w:bidi w:val="0"/>
        <w:adjustRightInd/>
        <w:snapToGrid/>
        <w:spacing w:line="560" w:lineRule="exact"/>
        <w:ind w:left="0" w:leftChars="0" w:firstLine="420" w:firstLineChars="0"/>
        <w:textAlignment w:val="auto"/>
        <w:rPr>
          <w:rFonts w:hint="eastAsia" w:ascii="黑体" w:hAnsi="黑体" w:eastAsia="黑体" w:cs="黑体"/>
          <w:color w:val="000000" w:themeColor="text1"/>
          <w:sz w:val="32"/>
          <w:szCs w:val="32"/>
          <w:highlight w:val="none"/>
          <w:lang w:eastAsia="zh-CN"/>
          <w14:textFill>
            <w14:solidFill>
              <w14:schemeClr w14:val="tx1"/>
            </w14:solidFill>
          </w14:textFill>
        </w:rPr>
      </w:pPr>
      <w:r>
        <w:rPr>
          <w:rFonts w:hint="eastAsia" w:ascii="黑体" w:hAnsi="黑体" w:eastAsia="黑体" w:cs="黑体"/>
          <w:color w:val="000000" w:themeColor="text1"/>
          <w:sz w:val="32"/>
          <w:szCs w:val="32"/>
          <w:highlight w:val="none"/>
          <w:lang w:eastAsia="zh-CN"/>
          <w14:textFill>
            <w14:solidFill>
              <w14:schemeClr w14:val="tx1"/>
            </w14:solidFill>
          </w14:textFill>
        </w:rPr>
        <w:t>技术通则要求</w:t>
      </w:r>
    </w:p>
    <w:p>
      <w:pPr>
        <w:keepNext w:val="0"/>
        <w:keepLines w:val="0"/>
        <w:pageBreakBefore w:val="0"/>
        <w:widowControl w:val="0"/>
        <w:numPr>
          <w:ilvl w:val="0"/>
          <w:numId w:val="4"/>
        </w:numPr>
        <w:shd w:val="clear"/>
        <w:kinsoku/>
        <w:wordWrap/>
        <w:overflowPunct/>
        <w:topLinePunct w:val="0"/>
        <w:autoSpaceDE/>
        <w:autoSpaceDN/>
        <w:bidi w:val="0"/>
        <w:adjustRightInd/>
        <w:snapToGrid/>
        <w:spacing w:line="560" w:lineRule="exact"/>
        <w:ind w:left="0" w:leftChars="0" w:firstLine="420" w:firstLineChars="0"/>
        <w:textAlignment w:val="auto"/>
        <w:rPr>
          <w:rFonts w:hint="eastAsia" w:ascii="楷体_GB2312" w:hAnsi="楷体_GB2312" w:eastAsia="楷体_GB2312" w:cs="楷体_GB2312"/>
          <w:b/>
          <w:bCs/>
          <w:color w:val="000000" w:themeColor="text1"/>
          <w:sz w:val="32"/>
          <w:szCs w:val="32"/>
          <w:highlight w:val="none"/>
          <w:lang w:val="en-US" w:eastAsia="zh-CN"/>
          <w14:textFill>
            <w14:solidFill>
              <w14:schemeClr w14:val="tx1"/>
            </w14:solidFill>
          </w14:textFill>
        </w:rPr>
      </w:pPr>
      <w:r>
        <w:rPr>
          <w:rFonts w:hint="eastAsia" w:ascii="楷体_GB2312" w:hAnsi="楷体_GB2312" w:eastAsia="楷体_GB2312" w:cs="楷体_GB2312"/>
          <w:b/>
          <w:bCs/>
          <w:color w:val="000000" w:themeColor="text1"/>
          <w:sz w:val="32"/>
          <w:szCs w:val="32"/>
          <w:highlight w:val="none"/>
          <w:lang w:val="en-US" w:eastAsia="zh-CN"/>
          <w14:textFill>
            <w14:solidFill>
              <w14:schemeClr w14:val="tx1"/>
            </w14:solidFill>
          </w14:textFill>
        </w:rPr>
        <w:t>灯具应符合的技术标准</w:t>
      </w:r>
    </w:p>
    <w:p>
      <w:pPr>
        <w:pageBreakBefore w:val="0"/>
        <w:shd w:val="clear"/>
        <w:kinsoku/>
        <w:wordWrap/>
        <w:overflowPunct/>
        <w:topLinePunct w:val="0"/>
        <w:bidi w:val="0"/>
        <w:spacing w:line="560" w:lineRule="exact"/>
        <w:ind w:firstLine="640"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凡是不注日期的引用文件，其最新版本（包括所有的修改单）适用于本文件。同时包括其他国家及江苏省现行标准规范、图集等；以及相关的灯具的现行的国家规范和标准。</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color w:val="000000" w:themeColor="text1"/>
          <w:sz w:val="32"/>
          <w:szCs w:val="32"/>
          <w:lang w:eastAsia="zh-CN"/>
          <w14:textFill>
            <w14:solidFill>
              <w14:schemeClr w14:val="tx1"/>
            </w14:solidFill>
          </w14:textFill>
        </w:rPr>
      </w:pPr>
      <w:r>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t>1.</w:t>
      </w:r>
      <w:r>
        <w:rPr>
          <w:rFonts w:hint="eastAsia" w:ascii="仿宋_GB2312" w:hAnsi="仿宋_GB2312" w:eastAsia="仿宋_GB2312" w:cs="仿宋_GB2312"/>
          <w:b w:val="0"/>
          <w:bCs w:val="0"/>
          <w:color w:val="000000" w:themeColor="text1"/>
          <w:sz w:val="32"/>
          <w:szCs w:val="32"/>
          <w14:textFill>
            <w14:solidFill>
              <w14:schemeClr w14:val="tx1"/>
            </w14:solidFill>
          </w14:textFill>
        </w:rPr>
        <w:t>GB7000.1灯具 第1部分：一般要求与试验</w:t>
      </w:r>
      <w:r>
        <w:rPr>
          <w:rFonts w:hint="eastAsia" w:ascii="仿宋_GB2312" w:hAnsi="仿宋_GB2312" w:eastAsia="仿宋_GB2312" w:cs="仿宋_GB2312"/>
          <w:b w:val="0"/>
          <w:bCs w:val="0"/>
          <w:color w:val="000000" w:themeColor="text1"/>
          <w:sz w:val="32"/>
          <w:szCs w:val="32"/>
          <w:lang w:eastAsia="zh-CN"/>
          <w14:textFill>
            <w14:solidFill>
              <w14:schemeClr w14:val="tx1"/>
            </w14:solidFill>
          </w14:textFill>
        </w:rPr>
        <w:t>。</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color w:val="000000" w:themeColor="text1"/>
          <w:sz w:val="32"/>
          <w:szCs w:val="32"/>
          <w:lang w:eastAsia="zh-CN"/>
          <w14:textFill>
            <w14:solidFill>
              <w14:schemeClr w14:val="tx1"/>
            </w14:solidFill>
          </w14:textFill>
        </w:rPr>
      </w:pPr>
      <w:r>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t>2.</w:t>
      </w:r>
      <w:r>
        <w:rPr>
          <w:rFonts w:hint="eastAsia" w:ascii="仿宋_GB2312" w:hAnsi="仿宋_GB2312" w:eastAsia="仿宋_GB2312" w:cs="仿宋_GB2312"/>
          <w:b w:val="0"/>
          <w:bCs w:val="0"/>
          <w:color w:val="000000" w:themeColor="text1"/>
          <w:sz w:val="32"/>
          <w:szCs w:val="32"/>
          <w14:textFill>
            <w14:solidFill>
              <w14:schemeClr w14:val="tx1"/>
            </w14:solidFill>
          </w14:textFill>
        </w:rPr>
        <w:t>GB7000.203灯具 第2-3部分：特殊要求 道路与街路照明灯具</w:t>
      </w:r>
      <w:r>
        <w:rPr>
          <w:rFonts w:hint="eastAsia" w:ascii="仿宋_GB2312" w:hAnsi="仿宋_GB2312" w:eastAsia="仿宋_GB2312" w:cs="仿宋_GB2312"/>
          <w:b w:val="0"/>
          <w:bCs w:val="0"/>
          <w:color w:val="000000" w:themeColor="text1"/>
          <w:sz w:val="32"/>
          <w:szCs w:val="32"/>
          <w:lang w:eastAsia="zh-CN"/>
          <w14:textFill>
            <w14:solidFill>
              <w14:schemeClr w14:val="tx1"/>
            </w14:solidFill>
          </w14:textFill>
        </w:rPr>
        <w:t>。</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color w:val="000000" w:themeColor="text1"/>
          <w:sz w:val="32"/>
          <w:szCs w:val="32"/>
          <w:lang w:eastAsia="zh-CN"/>
          <w14:textFill>
            <w14:solidFill>
              <w14:schemeClr w14:val="tx1"/>
            </w14:solidFill>
          </w14:textFill>
        </w:rPr>
      </w:pPr>
      <w:r>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t>3.</w:t>
      </w:r>
      <w:r>
        <w:rPr>
          <w:rFonts w:hint="eastAsia" w:ascii="仿宋_GB2312" w:hAnsi="仿宋_GB2312" w:eastAsia="仿宋_GB2312" w:cs="仿宋_GB2312"/>
          <w:b w:val="0"/>
          <w:bCs w:val="0"/>
          <w:color w:val="000000" w:themeColor="text1"/>
          <w:sz w:val="32"/>
          <w:szCs w:val="32"/>
          <w14:textFill>
            <w14:solidFill>
              <w14:schemeClr w14:val="tx1"/>
            </w14:solidFill>
          </w14:textFill>
        </w:rPr>
        <w:t>GB7000.7投光灯具安全要求</w:t>
      </w:r>
      <w:r>
        <w:rPr>
          <w:rFonts w:hint="eastAsia" w:ascii="仿宋_GB2312" w:hAnsi="仿宋_GB2312" w:eastAsia="仿宋_GB2312" w:cs="仿宋_GB2312"/>
          <w:b w:val="0"/>
          <w:bCs w:val="0"/>
          <w:color w:val="000000" w:themeColor="text1"/>
          <w:sz w:val="32"/>
          <w:szCs w:val="32"/>
          <w:lang w:eastAsia="zh-CN"/>
          <w14:textFill>
            <w14:solidFill>
              <w14:schemeClr w14:val="tx1"/>
            </w14:solidFill>
          </w14:textFill>
        </w:rPr>
        <w:t>。</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color w:val="000000" w:themeColor="text1"/>
          <w:sz w:val="32"/>
          <w:szCs w:val="32"/>
          <w:lang w:eastAsia="zh-CN"/>
          <w14:textFill>
            <w14:solidFill>
              <w14:schemeClr w14:val="tx1"/>
            </w14:solidFill>
          </w14:textFill>
        </w:rPr>
      </w:pPr>
      <w:r>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t>4.</w:t>
      </w:r>
      <w:r>
        <w:rPr>
          <w:rFonts w:hint="eastAsia" w:ascii="仿宋_GB2312" w:hAnsi="仿宋_GB2312" w:eastAsia="仿宋_GB2312" w:cs="仿宋_GB2312"/>
          <w:b w:val="0"/>
          <w:bCs w:val="0"/>
          <w:color w:val="000000" w:themeColor="text1"/>
          <w:sz w:val="32"/>
          <w:szCs w:val="32"/>
          <w14:textFill>
            <w14:solidFill>
              <w14:schemeClr w14:val="tx1"/>
            </w14:solidFill>
          </w14:textFill>
        </w:rPr>
        <w:t>GB7000.10固定式通用灯具安全要求</w:t>
      </w:r>
      <w:r>
        <w:rPr>
          <w:rFonts w:hint="eastAsia" w:ascii="仿宋_GB2312" w:hAnsi="仿宋_GB2312" w:eastAsia="仿宋_GB2312" w:cs="仿宋_GB2312"/>
          <w:b w:val="0"/>
          <w:bCs w:val="0"/>
          <w:color w:val="000000" w:themeColor="text1"/>
          <w:sz w:val="32"/>
          <w:szCs w:val="32"/>
          <w:lang w:eastAsia="zh-CN"/>
          <w14:textFill>
            <w14:solidFill>
              <w14:schemeClr w14:val="tx1"/>
            </w14:solidFill>
          </w14:textFill>
        </w:rPr>
        <w:t>。</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color w:val="000000" w:themeColor="text1"/>
          <w:sz w:val="32"/>
          <w:szCs w:val="32"/>
          <w:lang w:eastAsia="zh-CN"/>
          <w14:textFill>
            <w14:solidFill>
              <w14:schemeClr w14:val="tx1"/>
            </w14:solidFill>
          </w14:textFill>
        </w:rPr>
      </w:pPr>
      <w:r>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t>5.</w:t>
      </w:r>
      <w:r>
        <w:rPr>
          <w:rFonts w:hint="eastAsia" w:ascii="仿宋_GB2312" w:hAnsi="仿宋_GB2312" w:eastAsia="仿宋_GB2312" w:cs="仿宋_GB2312"/>
          <w:b w:val="0"/>
          <w:bCs w:val="0"/>
          <w:color w:val="000000" w:themeColor="text1"/>
          <w:sz w:val="32"/>
          <w:szCs w:val="32"/>
          <w14:textFill>
            <w14:solidFill>
              <w14:schemeClr w14:val="tx1"/>
            </w14:solidFill>
          </w14:textFill>
        </w:rPr>
        <w:t>GB 4208外壳防护等级（IP代码）</w:t>
      </w:r>
      <w:r>
        <w:rPr>
          <w:rFonts w:hint="eastAsia" w:ascii="仿宋_GB2312" w:hAnsi="仿宋_GB2312" w:eastAsia="仿宋_GB2312" w:cs="仿宋_GB2312"/>
          <w:b w:val="0"/>
          <w:bCs w:val="0"/>
          <w:color w:val="000000" w:themeColor="text1"/>
          <w:sz w:val="32"/>
          <w:szCs w:val="32"/>
          <w:lang w:eastAsia="zh-CN"/>
          <w14:textFill>
            <w14:solidFill>
              <w14:schemeClr w14:val="tx1"/>
            </w14:solidFill>
          </w14:textFill>
        </w:rPr>
        <w:t>。</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color w:val="000000" w:themeColor="text1"/>
          <w:sz w:val="32"/>
          <w:szCs w:val="32"/>
          <w:lang w:eastAsia="zh-CN"/>
          <w14:textFill>
            <w14:solidFill>
              <w14:schemeClr w14:val="tx1"/>
            </w14:solidFill>
          </w14:textFill>
        </w:rPr>
      </w:pPr>
      <w:r>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t>6.</w:t>
      </w:r>
      <w:r>
        <w:rPr>
          <w:rFonts w:hint="eastAsia" w:ascii="仿宋_GB2312" w:hAnsi="仿宋_GB2312" w:eastAsia="仿宋_GB2312" w:cs="仿宋_GB2312"/>
          <w:b w:val="0"/>
          <w:bCs w:val="0"/>
          <w:color w:val="000000" w:themeColor="text1"/>
          <w:sz w:val="32"/>
          <w:szCs w:val="32"/>
          <w14:textFill>
            <w14:solidFill>
              <w14:schemeClr w14:val="tx1"/>
            </w14:solidFill>
          </w14:textFill>
        </w:rPr>
        <w:t>GB17743电气照明和类似设备的无线电骚扰特性的限值和测量方法</w:t>
      </w:r>
      <w:r>
        <w:rPr>
          <w:rFonts w:hint="eastAsia" w:ascii="仿宋_GB2312" w:hAnsi="仿宋_GB2312" w:eastAsia="仿宋_GB2312" w:cs="仿宋_GB2312"/>
          <w:b w:val="0"/>
          <w:bCs w:val="0"/>
          <w:color w:val="000000" w:themeColor="text1"/>
          <w:sz w:val="32"/>
          <w:szCs w:val="32"/>
          <w:lang w:eastAsia="zh-CN"/>
          <w14:textFill>
            <w14:solidFill>
              <w14:schemeClr w14:val="tx1"/>
            </w14:solidFill>
          </w14:textFill>
        </w:rPr>
        <w:t>。</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color w:val="000000" w:themeColor="text1"/>
          <w:sz w:val="32"/>
          <w:szCs w:val="32"/>
          <w:lang w:eastAsia="zh-CN"/>
          <w14:textFill>
            <w14:solidFill>
              <w14:schemeClr w14:val="tx1"/>
            </w14:solidFill>
          </w14:textFill>
        </w:rPr>
      </w:pPr>
      <w:r>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t>7.</w:t>
      </w:r>
      <w:r>
        <w:rPr>
          <w:rFonts w:hint="eastAsia" w:ascii="仿宋_GB2312" w:hAnsi="仿宋_GB2312" w:eastAsia="仿宋_GB2312" w:cs="仿宋_GB2312"/>
          <w:b w:val="0"/>
          <w:bCs w:val="0"/>
          <w:color w:val="000000" w:themeColor="text1"/>
          <w:sz w:val="32"/>
          <w:szCs w:val="32"/>
          <w14:textFill>
            <w14:solidFill>
              <w14:schemeClr w14:val="tx1"/>
            </w14:solidFill>
          </w14:textFill>
        </w:rPr>
        <w:t>GB17625.1电磁兼限值谐波电流发射限值容</w:t>
      </w:r>
      <w:r>
        <w:rPr>
          <w:rFonts w:hint="eastAsia" w:ascii="仿宋_GB2312" w:hAnsi="仿宋_GB2312" w:eastAsia="仿宋_GB2312" w:cs="仿宋_GB2312"/>
          <w:b w:val="0"/>
          <w:bCs w:val="0"/>
          <w:color w:val="000000" w:themeColor="text1"/>
          <w:sz w:val="32"/>
          <w:szCs w:val="32"/>
          <w:lang w:eastAsia="zh-CN"/>
          <w14:textFill>
            <w14:solidFill>
              <w14:schemeClr w14:val="tx1"/>
            </w14:solidFill>
          </w14:textFill>
        </w:rPr>
        <w:t>。</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color w:val="000000" w:themeColor="text1"/>
          <w:sz w:val="32"/>
          <w:szCs w:val="32"/>
          <w:lang w:eastAsia="zh-CN"/>
          <w14:textFill>
            <w14:solidFill>
              <w14:schemeClr w14:val="tx1"/>
            </w14:solidFill>
          </w14:textFill>
        </w:rPr>
      </w:pPr>
      <w:r>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t>8.</w:t>
      </w:r>
      <w:r>
        <w:rPr>
          <w:rFonts w:hint="eastAsia" w:ascii="仿宋_GB2312" w:hAnsi="仿宋_GB2312" w:eastAsia="仿宋_GB2312" w:cs="仿宋_GB2312"/>
          <w:b w:val="0"/>
          <w:bCs w:val="0"/>
          <w:color w:val="000000" w:themeColor="text1"/>
          <w:sz w:val="32"/>
          <w:szCs w:val="32"/>
          <w14:textFill>
            <w14:solidFill>
              <w14:schemeClr w14:val="tx1"/>
            </w14:solidFill>
          </w14:textFill>
        </w:rPr>
        <w:t>GB/T18595一般照明用设备电磁兼容抗扰度要求</w:t>
      </w:r>
      <w:r>
        <w:rPr>
          <w:rFonts w:hint="eastAsia" w:ascii="仿宋_GB2312" w:hAnsi="仿宋_GB2312" w:eastAsia="仿宋_GB2312" w:cs="仿宋_GB2312"/>
          <w:b w:val="0"/>
          <w:bCs w:val="0"/>
          <w:color w:val="000000" w:themeColor="text1"/>
          <w:sz w:val="32"/>
          <w:szCs w:val="32"/>
          <w:lang w:eastAsia="zh-CN"/>
          <w14:textFill>
            <w14:solidFill>
              <w14:schemeClr w14:val="tx1"/>
            </w14:solidFill>
          </w14:textFill>
        </w:rPr>
        <w:t>。</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color w:val="000000" w:themeColor="text1"/>
          <w:sz w:val="32"/>
          <w:szCs w:val="32"/>
          <w:lang w:eastAsia="zh-CN"/>
          <w14:textFill>
            <w14:solidFill>
              <w14:schemeClr w14:val="tx1"/>
            </w14:solidFill>
          </w14:textFill>
        </w:rPr>
      </w:pPr>
      <w:r>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t>9.</w:t>
      </w:r>
      <w:r>
        <w:rPr>
          <w:rFonts w:hint="eastAsia" w:ascii="仿宋_GB2312" w:hAnsi="仿宋_GB2312" w:eastAsia="仿宋_GB2312" w:cs="仿宋_GB2312"/>
          <w:b w:val="0"/>
          <w:bCs w:val="0"/>
          <w:color w:val="000000" w:themeColor="text1"/>
          <w:sz w:val="32"/>
          <w:szCs w:val="32"/>
          <w14:textFill>
            <w14:solidFill>
              <w14:schemeClr w14:val="tx1"/>
            </w14:solidFill>
          </w14:textFill>
        </w:rPr>
        <w:t>GB l7625.1电磁兼容限值谐波电流发射限值(设备每相输入电流≤16A)</w:t>
      </w:r>
      <w:r>
        <w:rPr>
          <w:rFonts w:hint="eastAsia" w:ascii="仿宋_GB2312" w:hAnsi="仿宋_GB2312" w:eastAsia="仿宋_GB2312" w:cs="仿宋_GB2312"/>
          <w:b w:val="0"/>
          <w:bCs w:val="0"/>
          <w:color w:val="000000" w:themeColor="text1"/>
          <w:sz w:val="32"/>
          <w:szCs w:val="32"/>
          <w:lang w:eastAsia="zh-CN"/>
          <w14:textFill>
            <w14:solidFill>
              <w14:schemeClr w14:val="tx1"/>
            </w14:solidFill>
          </w14:textFill>
        </w:rPr>
        <w:t>。</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color w:val="000000" w:themeColor="text1"/>
          <w:sz w:val="32"/>
          <w:szCs w:val="32"/>
          <w:lang w:eastAsia="zh-CN"/>
          <w14:textFill>
            <w14:solidFill>
              <w14:schemeClr w14:val="tx1"/>
            </w14:solidFill>
          </w14:textFill>
        </w:rPr>
      </w:pPr>
      <w:r>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t>10.</w:t>
      </w:r>
      <w:r>
        <w:rPr>
          <w:rFonts w:hint="eastAsia" w:ascii="仿宋_GB2312" w:hAnsi="仿宋_GB2312" w:eastAsia="仿宋_GB2312" w:cs="仿宋_GB2312"/>
          <w:b w:val="0"/>
          <w:bCs w:val="0"/>
          <w:color w:val="000000" w:themeColor="text1"/>
          <w:sz w:val="32"/>
          <w:szCs w:val="32"/>
          <w14:textFill>
            <w14:solidFill>
              <w14:schemeClr w14:val="tx1"/>
            </w14:solidFill>
          </w14:textFill>
        </w:rPr>
        <w:t>QB/T1551灯具油漆涂层</w:t>
      </w:r>
      <w:r>
        <w:rPr>
          <w:rFonts w:hint="eastAsia" w:ascii="仿宋_GB2312" w:hAnsi="仿宋_GB2312" w:eastAsia="仿宋_GB2312" w:cs="仿宋_GB2312"/>
          <w:b w:val="0"/>
          <w:bCs w:val="0"/>
          <w:color w:val="000000" w:themeColor="text1"/>
          <w:sz w:val="32"/>
          <w:szCs w:val="32"/>
          <w:lang w:eastAsia="zh-CN"/>
          <w14:textFill>
            <w14:solidFill>
              <w14:schemeClr w14:val="tx1"/>
            </w14:solidFill>
          </w14:textFill>
        </w:rPr>
        <w:t>。</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color w:val="000000" w:themeColor="text1"/>
          <w:sz w:val="32"/>
          <w:szCs w:val="32"/>
          <w:lang w:eastAsia="zh-CN"/>
          <w14:textFill>
            <w14:solidFill>
              <w14:schemeClr w14:val="tx1"/>
            </w14:solidFill>
          </w14:textFill>
        </w:rPr>
      </w:pPr>
      <w:r>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t>11.</w:t>
      </w:r>
      <w:r>
        <w:rPr>
          <w:rFonts w:hint="eastAsia" w:ascii="仿宋_GB2312" w:hAnsi="仿宋_GB2312" w:eastAsia="仿宋_GB2312" w:cs="仿宋_GB2312"/>
          <w:b w:val="0"/>
          <w:bCs w:val="0"/>
          <w:color w:val="000000" w:themeColor="text1"/>
          <w:sz w:val="32"/>
          <w:szCs w:val="32"/>
          <w14:textFill>
            <w14:solidFill>
              <w14:schemeClr w14:val="tx1"/>
            </w14:solidFill>
          </w14:textFill>
        </w:rPr>
        <w:t>QB/T3741灯具电镀、化学覆盖层</w:t>
      </w:r>
      <w:r>
        <w:rPr>
          <w:rFonts w:hint="eastAsia" w:ascii="仿宋_GB2312" w:hAnsi="仿宋_GB2312" w:eastAsia="仿宋_GB2312" w:cs="仿宋_GB2312"/>
          <w:b w:val="0"/>
          <w:bCs w:val="0"/>
          <w:color w:val="000000" w:themeColor="text1"/>
          <w:sz w:val="32"/>
          <w:szCs w:val="32"/>
          <w:lang w:eastAsia="zh-CN"/>
          <w14:textFill>
            <w14:solidFill>
              <w14:schemeClr w14:val="tx1"/>
            </w14:solidFill>
          </w14:textFill>
        </w:rPr>
        <w:t>。</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color w:val="000000" w:themeColor="text1"/>
          <w:sz w:val="32"/>
          <w:szCs w:val="32"/>
          <w:lang w:eastAsia="zh-CN"/>
          <w14:textFill>
            <w14:solidFill>
              <w14:schemeClr w14:val="tx1"/>
            </w14:solidFill>
          </w14:textFill>
        </w:rPr>
      </w:pPr>
      <w:r>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t>12.</w:t>
      </w:r>
      <w:r>
        <w:rPr>
          <w:rFonts w:hint="eastAsia" w:ascii="仿宋_GB2312" w:hAnsi="仿宋_GB2312" w:eastAsia="仿宋_GB2312" w:cs="仿宋_GB2312"/>
          <w:b w:val="0"/>
          <w:bCs w:val="0"/>
          <w:color w:val="000000" w:themeColor="text1"/>
          <w:sz w:val="32"/>
          <w:szCs w:val="32"/>
          <w14:textFill>
            <w14:solidFill>
              <w14:schemeClr w14:val="tx1"/>
            </w14:solidFill>
          </w14:textFill>
        </w:rPr>
        <w:t>GB/T33721 LED灯具可靠性试验方法</w:t>
      </w:r>
      <w:r>
        <w:rPr>
          <w:rFonts w:hint="eastAsia" w:ascii="仿宋_GB2312" w:hAnsi="仿宋_GB2312" w:eastAsia="仿宋_GB2312" w:cs="仿宋_GB2312"/>
          <w:b w:val="0"/>
          <w:bCs w:val="0"/>
          <w:color w:val="000000" w:themeColor="text1"/>
          <w:sz w:val="32"/>
          <w:szCs w:val="32"/>
          <w:lang w:eastAsia="zh-CN"/>
          <w14:textFill>
            <w14:solidFill>
              <w14:schemeClr w14:val="tx1"/>
            </w14:solidFill>
          </w14:textFill>
        </w:rPr>
        <w:t>。</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color w:val="000000" w:themeColor="text1"/>
          <w:sz w:val="32"/>
          <w:szCs w:val="32"/>
          <w:lang w:eastAsia="zh-CN"/>
          <w14:textFill>
            <w14:solidFill>
              <w14:schemeClr w14:val="tx1"/>
            </w14:solidFill>
          </w14:textFill>
        </w:rPr>
      </w:pPr>
      <w:r>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t>13.</w:t>
      </w:r>
      <w:r>
        <w:rPr>
          <w:rFonts w:hint="eastAsia" w:ascii="仿宋_GB2312" w:hAnsi="仿宋_GB2312" w:eastAsia="仿宋_GB2312" w:cs="仿宋_GB2312"/>
          <w:b w:val="0"/>
          <w:bCs w:val="0"/>
          <w:color w:val="000000" w:themeColor="text1"/>
          <w:sz w:val="32"/>
          <w:szCs w:val="32"/>
          <w14:textFill>
            <w14:solidFill>
              <w14:schemeClr w14:val="tx1"/>
            </w14:solidFill>
          </w14:textFill>
        </w:rPr>
        <w:t>CJJ45 城市道路照明设计标准</w:t>
      </w:r>
      <w:r>
        <w:rPr>
          <w:rFonts w:hint="eastAsia" w:ascii="仿宋_GB2312" w:hAnsi="仿宋_GB2312" w:eastAsia="仿宋_GB2312" w:cs="仿宋_GB2312"/>
          <w:b w:val="0"/>
          <w:bCs w:val="0"/>
          <w:color w:val="000000" w:themeColor="text1"/>
          <w:sz w:val="32"/>
          <w:szCs w:val="32"/>
          <w:lang w:eastAsia="zh-CN"/>
          <w14:textFill>
            <w14:solidFill>
              <w14:schemeClr w14:val="tx1"/>
            </w14:solidFill>
          </w14:textFill>
        </w:rPr>
        <w:t>。</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color w:val="000000" w:themeColor="text1"/>
          <w:sz w:val="32"/>
          <w:szCs w:val="32"/>
          <w:lang w:eastAsia="zh-CN"/>
          <w14:textFill>
            <w14:solidFill>
              <w14:schemeClr w14:val="tx1"/>
            </w14:solidFill>
          </w14:textFill>
        </w:rPr>
      </w:pPr>
      <w:r>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t>14.</w:t>
      </w:r>
      <w:r>
        <w:rPr>
          <w:rFonts w:hint="eastAsia" w:ascii="仿宋_GB2312" w:hAnsi="仿宋_GB2312" w:eastAsia="仿宋_GB2312" w:cs="仿宋_GB2312"/>
          <w:b w:val="0"/>
          <w:bCs w:val="0"/>
          <w:color w:val="000000" w:themeColor="text1"/>
          <w:sz w:val="32"/>
          <w:szCs w:val="32"/>
          <w14:textFill>
            <w14:solidFill>
              <w14:schemeClr w14:val="tx1"/>
            </w14:solidFill>
          </w14:textFill>
        </w:rPr>
        <w:t>JGJ/T 163 城市夜景照明设计规范</w:t>
      </w:r>
      <w:r>
        <w:rPr>
          <w:rFonts w:hint="eastAsia" w:ascii="仿宋_GB2312" w:hAnsi="仿宋_GB2312" w:eastAsia="仿宋_GB2312" w:cs="仿宋_GB2312"/>
          <w:b w:val="0"/>
          <w:bCs w:val="0"/>
          <w:color w:val="000000" w:themeColor="text1"/>
          <w:sz w:val="32"/>
          <w:szCs w:val="32"/>
          <w:lang w:eastAsia="zh-CN"/>
          <w14:textFill>
            <w14:solidFill>
              <w14:schemeClr w14:val="tx1"/>
            </w14:solidFill>
          </w14:textFill>
        </w:rPr>
        <w:t>。</w:t>
      </w:r>
    </w:p>
    <w:p>
      <w:pPr>
        <w:shd w:val="clear"/>
        <w:rPr>
          <w:rFonts w:hint="eastAsia" w:ascii="仿宋_GB2312" w:hAnsi="仿宋_GB2312" w:eastAsia="仿宋_GB2312" w:cs="仿宋_GB2312"/>
          <w:b w:val="0"/>
          <w:bCs w:val="0"/>
          <w:color w:val="000000" w:themeColor="text1"/>
          <w:sz w:val="32"/>
          <w:szCs w:val="32"/>
          <w14:textFill>
            <w14:solidFill>
              <w14:schemeClr w14:val="tx1"/>
            </w14:solidFill>
          </w14:textFill>
        </w:rPr>
      </w:pPr>
      <w:r>
        <w:rPr>
          <w:rFonts w:hint="eastAsia" w:ascii="仿宋_GB2312" w:hAnsi="仿宋_GB2312" w:eastAsia="仿宋_GB2312" w:cs="仿宋_GB2312"/>
          <w:b w:val="0"/>
          <w:bCs w:val="0"/>
          <w:color w:val="000000" w:themeColor="text1"/>
          <w:sz w:val="32"/>
          <w:szCs w:val="32"/>
          <w14:textFill>
            <w14:solidFill>
              <w14:schemeClr w14:val="tx1"/>
            </w14:solidFill>
          </w14:textFill>
        </w:rPr>
        <w:br w:type="page"/>
      </w:r>
    </w:p>
    <w:p>
      <w:pPr>
        <w:keepNext w:val="0"/>
        <w:keepLines w:val="0"/>
        <w:pageBreakBefore w:val="0"/>
        <w:widowControl w:val="0"/>
        <w:numPr>
          <w:ilvl w:val="0"/>
          <w:numId w:val="4"/>
        </w:numPr>
        <w:shd w:val="clear"/>
        <w:kinsoku/>
        <w:wordWrap/>
        <w:overflowPunct/>
        <w:topLinePunct w:val="0"/>
        <w:autoSpaceDE/>
        <w:autoSpaceDN/>
        <w:bidi w:val="0"/>
        <w:adjustRightInd/>
        <w:snapToGrid/>
        <w:spacing w:line="560" w:lineRule="exact"/>
        <w:ind w:left="0" w:leftChars="0" w:firstLine="420" w:firstLineChars="0"/>
        <w:textAlignment w:val="auto"/>
        <w:rPr>
          <w:rFonts w:hint="eastAsia" w:ascii="楷体_GB2312" w:hAnsi="楷体_GB2312" w:eastAsia="楷体_GB2312" w:cs="楷体_GB2312"/>
          <w:b/>
          <w:bCs/>
          <w:color w:val="000000" w:themeColor="text1"/>
          <w:sz w:val="32"/>
          <w:szCs w:val="32"/>
          <w:highlight w:val="none"/>
          <w:lang w:val="en-US" w:eastAsia="zh-CN"/>
          <w14:textFill>
            <w14:solidFill>
              <w14:schemeClr w14:val="tx1"/>
            </w14:solidFill>
          </w14:textFill>
        </w:rPr>
      </w:pPr>
      <w:bookmarkStart w:id="1" w:name="_Toc1793"/>
      <w:r>
        <w:rPr>
          <w:rFonts w:hint="eastAsia" w:ascii="楷体_GB2312" w:hAnsi="楷体_GB2312" w:eastAsia="楷体_GB2312" w:cs="楷体_GB2312"/>
          <w:b/>
          <w:bCs/>
          <w:color w:val="000000" w:themeColor="text1"/>
          <w:sz w:val="32"/>
          <w:szCs w:val="32"/>
          <w:highlight w:val="none"/>
          <w:lang w:val="en-US" w:eastAsia="zh-CN"/>
          <w14:textFill>
            <w14:solidFill>
              <w14:schemeClr w14:val="tx1"/>
            </w14:solidFill>
          </w14:textFill>
        </w:rPr>
        <w:t>灯具通则要求</w:t>
      </w:r>
      <w:bookmarkEnd w:id="1"/>
    </w:p>
    <w:p>
      <w:pPr>
        <w:keepNext w:val="0"/>
        <w:keepLines w:val="0"/>
        <w:pageBreakBefore w:val="0"/>
        <w:widowControl w:val="0"/>
        <w:numPr>
          <w:ilvl w:val="0"/>
          <w:numId w:val="0"/>
        </w:numPr>
        <w:shd w:val="clear"/>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b/>
          <w:bCs/>
          <w:color w:val="000000" w:themeColor="text1"/>
          <w:sz w:val="32"/>
          <w:szCs w:val="32"/>
          <w:lang w:eastAsia="zh-CN"/>
          <w14:textFill>
            <w14:solidFill>
              <w14:schemeClr w14:val="tx1"/>
            </w14:solidFill>
          </w14:textFill>
        </w:rPr>
      </w:pPr>
      <w:bookmarkStart w:id="2" w:name="_Toc2014"/>
      <w:r>
        <w:rPr>
          <w:rFonts w:hint="eastAsia" w:ascii="仿宋_GB2312" w:hAnsi="仿宋_GB2312" w:eastAsia="仿宋_GB2312" w:cs="仿宋_GB2312"/>
          <w:b/>
          <w:bCs/>
          <w:color w:val="000000" w:themeColor="text1"/>
          <w:sz w:val="32"/>
          <w:szCs w:val="32"/>
          <w:lang w:val="en-US" w:eastAsia="zh-CN"/>
          <w14:textFill>
            <w14:solidFill>
              <w14:schemeClr w14:val="tx1"/>
            </w14:solidFill>
          </w14:textFill>
        </w:rPr>
        <w:t>1.</w:t>
      </w:r>
      <w:r>
        <w:rPr>
          <w:rFonts w:hint="eastAsia" w:ascii="仿宋_GB2312" w:hAnsi="仿宋_GB2312" w:eastAsia="仿宋_GB2312" w:cs="仿宋_GB2312"/>
          <w:b/>
          <w:bCs/>
          <w:color w:val="000000" w:themeColor="text1"/>
          <w:sz w:val="32"/>
          <w:szCs w:val="32"/>
          <w:lang w:eastAsia="zh-CN"/>
          <w14:textFill>
            <w14:solidFill>
              <w14:schemeClr w14:val="tx1"/>
            </w14:solidFill>
          </w14:textFill>
        </w:rPr>
        <w:t>一般要求</w:t>
      </w:r>
      <w:bookmarkEnd w:id="2"/>
    </w:p>
    <w:p>
      <w:pPr>
        <w:keepNext w:val="0"/>
        <w:keepLines w:val="0"/>
        <w:pageBreakBefore w:val="0"/>
        <w:widowControl w:val="0"/>
        <w:numPr>
          <w:ilvl w:val="0"/>
          <w:numId w:val="5"/>
        </w:numPr>
        <w:shd w:val="clea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技术文件详参有规定的，按详参规定执行，没有详参规定的，按照本通则执行。</w:t>
      </w:r>
    </w:p>
    <w:p>
      <w:pPr>
        <w:keepNext w:val="0"/>
        <w:keepLines w:val="0"/>
        <w:pageBreakBefore w:val="0"/>
        <w:widowControl w:val="0"/>
        <w:numPr>
          <w:ilvl w:val="0"/>
          <w:numId w:val="5"/>
        </w:numPr>
        <w:shd w:val="clea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本次招标所涉及的所有灯具外观，仅供参考。投标单位应保证，其所提供的货物在提供给采购单位前具有完全的所有权，或取得专利权人的授权。采购单位在中华人民共和国使用该货物或货物的任何一部分时，免受第三方提出的包括但不限于侵犯其专利权、商标权、工业设计权或专有技术权等知识产权的起诉，免受可能存在的抵押权、担保权在内的物权权利瑕疵的起诉。</w:t>
      </w:r>
    </w:p>
    <w:p>
      <w:pPr>
        <w:keepNext w:val="0"/>
        <w:keepLines w:val="0"/>
        <w:pageBreakBefore w:val="0"/>
        <w:widowControl w:val="0"/>
        <w:numPr>
          <w:ilvl w:val="0"/>
          <w:numId w:val="5"/>
        </w:numPr>
        <w:shd w:val="clea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本次投标报价包含本技术文件所要求的所有配件及附件。室外的螺杆、螺栓、垫片必须使用304不锈钢材质。</w:t>
      </w:r>
    </w:p>
    <w:p>
      <w:pPr>
        <w:keepNext w:val="0"/>
        <w:keepLines w:val="0"/>
        <w:pageBreakBefore w:val="0"/>
        <w:widowControl w:val="0"/>
        <w:numPr>
          <w:ilvl w:val="0"/>
          <w:numId w:val="5"/>
        </w:numPr>
        <w:shd w:val="clea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b w:val="0"/>
          <w:bCs w:val="0"/>
          <w:color w:val="000000" w:themeColor="text1"/>
          <w:sz w:val="32"/>
          <w:szCs w:val="32"/>
          <w14:textFill>
            <w14:solidFill>
              <w14:schemeClr w14:val="tx1"/>
            </w14:solidFill>
          </w14:textFill>
        </w:rPr>
      </w:pPr>
      <w:r>
        <w:rPr>
          <w:rFonts w:hint="eastAsia" w:ascii="仿宋_GB2312" w:hAnsi="仿宋_GB2312" w:eastAsia="仿宋_GB2312" w:cs="仿宋_GB2312"/>
          <w:b w:val="0"/>
          <w:bCs w:val="0"/>
          <w:color w:val="000000" w:themeColor="text1"/>
          <w:sz w:val="32"/>
          <w:szCs w:val="32"/>
          <w14:textFill>
            <w14:solidFill>
              <w14:schemeClr w14:val="tx1"/>
            </w14:solidFill>
          </w14:textFill>
        </w:rPr>
        <w:t>所有投光灯类灯具必须配置防眩光遮罩、挡板或遮光格栅，避免眩光和光污染。中标单位必须按照采购单位的要求和项目具体的实施情况及时调整。</w:t>
      </w:r>
    </w:p>
    <w:p>
      <w:pPr>
        <w:keepNext w:val="0"/>
        <w:keepLines w:val="0"/>
        <w:pageBreakBefore w:val="0"/>
        <w:widowControl w:val="0"/>
        <w:numPr>
          <w:ilvl w:val="0"/>
          <w:numId w:val="5"/>
        </w:numPr>
        <w:shd w:val="clea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b w:val="0"/>
          <w:bCs w:val="0"/>
          <w:color w:val="000000" w:themeColor="text1"/>
          <w:sz w:val="32"/>
          <w:szCs w:val="32"/>
          <w:u w:val="none"/>
          <w14:textFill>
            <w14:solidFill>
              <w14:schemeClr w14:val="tx1"/>
            </w14:solidFill>
          </w14:textFill>
        </w:rPr>
      </w:pPr>
      <w:r>
        <w:rPr>
          <w:rFonts w:hint="eastAsia" w:ascii="仿宋_GB2312" w:hAnsi="仿宋_GB2312" w:eastAsia="仿宋_GB2312" w:cs="仿宋_GB2312"/>
          <w:b w:val="0"/>
          <w:bCs w:val="0"/>
          <w:color w:val="000000" w:themeColor="text1"/>
          <w:sz w:val="32"/>
          <w:szCs w:val="32"/>
          <w:u w:val="none"/>
          <w14:textFill>
            <w14:solidFill>
              <w14:schemeClr w14:val="tx1"/>
            </w14:solidFill>
          </w14:textFill>
        </w:rPr>
        <w:t>所有投光灯类灯具必须按照采购方要求，可加装磨砂玻璃、扁光玻璃、布纹玻璃等。价格含在投标报价中。</w:t>
      </w:r>
    </w:p>
    <w:p>
      <w:pPr>
        <w:keepNext w:val="0"/>
        <w:keepLines w:val="0"/>
        <w:pageBreakBefore w:val="0"/>
        <w:widowControl w:val="0"/>
        <w:numPr>
          <w:ilvl w:val="0"/>
          <w:numId w:val="5"/>
        </w:numPr>
        <w:shd w:val="clea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b w:val="0"/>
          <w:bCs w:val="0"/>
          <w:color w:val="000000" w:themeColor="text1"/>
          <w:sz w:val="32"/>
          <w:szCs w:val="32"/>
          <w:u w:val="none"/>
          <w14:textFill>
            <w14:solidFill>
              <w14:schemeClr w14:val="tx1"/>
            </w14:solidFill>
          </w14:textFill>
        </w:rPr>
      </w:pPr>
      <w:r>
        <w:rPr>
          <w:rFonts w:hint="eastAsia" w:ascii="仿宋_GB2312" w:hAnsi="仿宋_GB2312" w:eastAsia="仿宋_GB2312" w:cs="仿宋_GB2312"/>
          <w:b w:val="0"/>
          <w:bCs w:val="0"/>
          <w:color w:val="000000" w:themeColor="text1"/>
          <w:sz w:val="32"/>
          <w:szCs w:val="32"/>
          <w:u w:val="none"/>
          <w14:textFill>
            <w14:solidFill>
              <w14:schemeClr w14:val="tx1"/>
            </w14:solidFill>
          </w14:textFill>
        </w:rPr>
        <w:t>所有连续照明的被照面安装的投光灯，照明效果需连续均匀，无暗斑。</w:t>
      </w:r>
    </w:p>
    <w:p>
      <w:pPr>
        <w:keepNext w:val="0"/>
        <w:keepLines w:val="0"/>
        <w:pageBreakBefore w:val="0"/>
        <w:widowControl w:val="0"/>
        <w:numPr>
          <w:ilvl w:val="0"/>
          <w:numId w:val="5"/>
        </w:numPr>
        <w:shd w:val="clea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bookmarkStart w:id="3" w:name="_Toc24646"/>
      <w:r>
        <w:rPr>
          <w:rFonts w:hint="eastAsia" w:ascii="仿宋_GB2312" w:hAnsi="仿宋_GB2312" w:eastAsia="仿宋_GB2312" w:cs="仿宋_GB2312"/>
          <w:color w:val="000000" w:themeColor="text1"/>
          <w:sz w:val="32"/>
          <w:szCs w:val="32"/>
          <w14:textFill>
            <w14:solidFill>
              <w14:schemeClr w14:val="tx1"/>
            </w14:solidFill>
          </w14:textFill>
        </w:rPr>
        <w:t>中标后，中标单位踏勘现场，根据灯具安装条件，深化灯具颜色安装支架灯零配件的设计，按照采购单位的要求和项目具体的实施情况及时调整。所有灯具按规定提供灯具实样一款，经采购单位目视检验最终确认后，才能按照灯具订单批量提供灯具，并提供灯具安装说明书。</w:t>
      </w:r>
      <w:bookmarkStart w:id="4" w:name="_Toc15096"/>
    </w:p>
    <w:p>
      <w:pPr>
        <w:keepNext w:val="0"/>
        <w:keepLines w:val="0"/>
        <w:pageBreakBefore w:val="0"/>
        <w:widowControl w:val="0"/>
        <w:numPr>
          <w:ilvl w:val="0"/>
          <w:numId w:val="5"/>
        </w:numPr>
        <w:shd w:val="clea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中标后灯具供应阶段，灯具抽样</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由采购单位</w:t>
      </w:r>
      <w:r>
        <w:rPr>
          <w:rFonts w:hint="eastAsia" w:ascii="仿宋_GB2312" w:hAnsi="仿宋_GB2312" w:eastAsia="仿宋_GB2312" w:cs="仿宋_GB2312"/>
          <w:color w:val="000000" w:themeColor="text1"/>
          <w:sz w:val="32"/>
          <w:szCs w:val="32"/>
          <w14:textFill>
            <w14:solidFill>
              <w14:schemeClr w14:val="tx1"/>
            </w14:solidFill>
          </w14:textFill>
        </w:rPr>
        <w:t>送国家</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级</w:t>
      </w:r>
      <w:r>
        <w:rPr>
          <w:rFonts w:hint="eastAsia" w:ascii="仿宋_GB2312" w:hAnsi="仿宋_GB2312" w:eastAsia="仿宋_GB2312" w:cs="仿宋_GB2312"/>
          <w:color w:val="000000" w:themeColor="text1"/>
          <w:sz w:val="32"/>
          <w:szCs w:val="32"/>
          <w14:textFill>
            <w14:solidFill>
              <w14:schemeClr w14:val="tx1"/>
            </w14:solidFill>
          </w14:textFill>
        </w:rPr>
        <w:t>权威机构检测。</w:t>
      </w:r>
    </w:p>
    <w:p>
      <w:pPr>
        <w:keepNext w:val="0"/>
        <w:keepLines w:val="0"/>
        <w:pageBreakBefore w:val="0"/>
        <w:widowControl w:val="0"/>
        <w:numPr>
          <w:ilvl w:val="0"/>
          <w:numId w:val="5"/>
        </w:numPr>
        <w:shd w:val="clea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pP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t>灯具的工作环境温度：-20℃</w:t>
      </w:r>
      <w:r>
        <w:rPr>
          <w:rFonts w:hint="eastAsia" w:ascii="仿宋_GB2312" w:hAnsi="仿宋_GB2312" w:eastAsia="仿宋_GB2312" w:cs="仿宋_GB2312"/>
          <w:color w:val="000000" w:themeColor="text1"/>
          <w:sz w:val="32"/>
          <w:szCs w:val="32"/>
          <w14:textFill>
            <w14:solidFill>
              <w14:schemeClr w14:val="tx1"/>
            </w14:solidFill>
          </w14:textFill>
        </w:rPr>
        <w:t>～</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w:t>
      </w: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t>60℃。湿度：0%</w:t>
      </w:r>
      <w:r>
        <w:rPr>
          <w:rFonts w:hint="eastAsia" w:ascii="仿宋_GB2312" w:hAnsi="仿宋_GB2312" w:eastAsia="仿宋_GB2312" w:cs="仿宋_GB2312"/>
          <w:color w:val="000000" w:themeColor="text1"/>
          <w:sz w:val="32"/>
          <w:szCs w:val="32"/>
          <w14:textFill>
            <w14:solidFill>
              <w14:schemeClr w14:val="tx1"/>
            </w14:solidFill>
          </w14:textFill>
        </w:rPr>
        <w:t>～</w:t>
      </w: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t>90%。在此工作温度、湿度下灯具可连续正常工作，并符合相应的国家灯具规范。</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b/>
          <w:bCs/>
          <w:color w:val="000000" w:themeColor="text1"/>
          <w:sz w:val="32"/>
          <w:szCs w:val="32"/>
          <w:lang w:eastAsia="zh-CN"/>
          <w14:textFill>
            <w14:solidFill>
              <w14:schemeClr w14:val="tx1"/>
            </w14:solidFill>
          </w14:textFill>
        </w:rPr>
      </w:pPr>
      <w:r>
        <w:rPr>
          <w:rFonts w:hint="eastAsia" w:ascii="仿宋_GB2312" w:hAnsi="仿宋_GB2312" w:eastAsia="仿宋_GB2312" w:cs="仿宋_GB2312"/>
          <w:b/>
          <w:bCs/>
          <w:color w:val="000000" w:themeColor="text1"/>
          <w:sz w:val="32"/>
          <w:szCs w:val="32"/>
          <w:lang w:val="en-US" w:eastAsia="zh-CN"/>
          <w14:textFill>
            <w14:solidFill>
              <w14:schemeClr w14:val="tx1"/>
            </w14:solidFill>
          </w14:textFill>
        </w:rPr>
        <w:t>2.LED光源要求</w:t>
      </w:r>
      <w:bookmarkEnd w:id="4"/>
    </w:p>
    <w:p>
      <w:pPr>
        <w:keepNext w:val="0"/>
        <w:keepLines w:val="0"/>
        <w:pageBreakBefore w:val="0"/>
        <w:widowControl w:val="0"/>
        <w:numPr>
          <w:ilvl w:val="0"/>
          <w:numId w:val="6"/>
        </w:numPr>
        <w:shd w:val="clea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b w:val="0"/>
          <w:bCs w:val="0"/>
          <w:color w:val="000000" w:themeColor="text1"/>
          <w:sz w:val="32"/>
          <w:szCs w:val="32"/>
          <w14:textFill>
            <w14:solidFill>
              <w14:schemeClr w14:val="tx1"/>
            </w14:solidFill>
          </w14:textFill>
        </w:rPr>
      </w:pPr>
      <w:r>
        <w:rPr>
          <w:rFonts w:hint="eastAsia" w:ascii="仿宋_GB2312" w:hAnsi="仿宋_GB2312" w:eastAsia="仿宋_GB2312" w:cs="仿宋_GB2312"/>
          <w:b w:val="0"/>
          <w:bCs w:val="0"/>
          <w:color w:val="000000" w:themeColor="text1"/>
          <w:sz w:val="32"/>
          <w:szCs w:val="32"/>
          <w14:textFill>
            <w14:solidFill>
              <w14:schemeClr w14:val="tx1"/>
            </w14:solidFill>
          </w14:textFill>
        </w:rPr>
        <w:t>该类灯具的主要原材料光源封装颗粒品牌</w:t>
      </w:r>
      <w:r>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t>推荐</w:t>
      </w:r>
      <w:r>
        <w:rPr>
          <w:rFonts w:hint="eastAsia" w:ascii="仿宋_GB2312" w:hAnsi="仿宋_GB2312" w:eastAsia="仿宋_GB2312" w:cs="仿宋_GB2312"/>
          <w:b w:val="0"/>
          <w:bCs w:val="0"/>
          <w:color w:val="000000" w:themeColor="text1"/>
          <w:sz w:val="32"/>
          <w:szCs w:val="32"/>
          <w14:textFill>
            <w14:solidFill>
              <w14:schemeClr w14:val="tx1"/>
            </w14:solidFill>
          </w14:textFill>
        </w:rPr>
        <w:t>科锐（CREE）、飞利浦</w:t>
      </w:r>
      <w:r>
        <w:rPr>
          <w:rFonts w:hint="eastAsia" w:ascii="仿宋_GB2312" w:hAnsi="仿宋_GB2312" w:eastAsia="仿宋_GB2312" w:cs="仿宋_GB2312"/>
          <w:b w:val="0"/>
          <w:bCs w:val="0"/>
          <w:color w:val="000000" w:themeColor="text1"/>
          <w:sz w:val="32"/>
          <w:szCs w:val="32"/>
          <w:lang w:eastAsia="zh-CN"/>
          <w14:textFill>
            <w14:solidFill>
              <w14:schemeClr w14:val="tx1"/>
            </w14:solidFill>
          </w14:textFill>
        </w:rPr>
        <w:t>（</w:t>
      </w:r>
      <w:r>
        <w:rPr>
          <w:rFonts w:hint="eastAsia" w:ascii="仿宋_GB2312" w:hAnsi="仿宋_GB2312" w:eastAsia="仿宋_GB2312" w:cs="仿宋_GB2312"/>
          <w:b w:val="0"/>
          <w:bCs w:val="0"/>
          <w:color w:val="000000" w:themeColor="text1"/>
          <w:sz w:val="32"/>
          <w:szCs w:val="32"/>
          <w14:textFill>
            <w14:solidFill>
              <w14:schemeClr w14:val="tx1"/>
            </w14:solidFill>
          </w14:textFill>
        </w:rPr>
        <w:t>PHILIPS）、欧司朗（OSRAM）、日亚（NICHIA）。</w:t>
      </w:r>
    </w:p>
    <w:p>
      <w:pPr>
        <w:keepNext w:val="0"/>
        <w:keepLines w:val="0"/>
        <w:pageBreakBefore w:val="0"/>
        <w:widowControl w:val="0"/>
        <w:numPr>
          <w:ilvl w:val="0"/>
          <w:numId w:val="6"/>
        </w:numPr>
        <w:shd w:val="clea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color w:val="000000" w:themeColor="text1"/>
          <w:sz w:val="32"/>
          <w:szCs w:val="32"/>
          <w:lang w:eastAsia="zh-CN"/>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LED单色芯片的色差必须符合下表的要求</w:t>
      </w:r>
      <w:r>
        <w:rPr>
          <w:rFonts w:hint="eastAsia" w:ascii="仿宋_GB2312" w:hAnsi="仿宋_GB2312" w:eastAsia="仿宋_GB2312" w:cs="仿宋_GB2312"/>
          <w:color w:val="000000" w:themeColor="text1"/>
          <w:sz w:val="32"/>
          <w:szCs w:val="32"/>
          <w:lang w:eastAsia="zh-CN"/>
          <w14:textFill>
            <w14:solidFill>
              <w14:schemeClr w14:val="tx1"/>
            </w14:solidFill>
          </w14:textFill>
        </w:rPr>
        <w:t>：</w:t>
      </w:r>
    </w:p>
    <w:tbl>
      <w:tblPr>
        <w:tblStyle w:val="9"/>
        <w:tblW w:w="85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2"/>
        <w:gridCol w:w="4028"/>
        <w:gridCol w:w="35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922" w:type="dxa"/>
            <w:shd w:val="clear" w:color="auto" w:fill="auto"/>
            <w:vAlign w:val="center"/>
          </w:tcPr>
          <w:p>
            <w:pPr>
              <w:pageBreakBefore w:val="0"/>
              <w:shd w:val="clear"/>
              <w:kinsoku/>
              <w:wordWrap/>
              <w:overflowPunct/>
              <w:topLinePunct w:val="0"/>
              <w:bidi w:val="0"/>
              <w:spacing w:line="560" w:lineRule="exact"/>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序号</w:t>
            </w:r>
          </w:p>
        </w:tc>
        <w:tc>
          <w:tcPr>
            <w:tcW w:w="4028" w:type="dxa"/>
            <w:shd w:val="clear" w:color="auto" w:fill="auto"/>
            <w:vAlign w:val="center"/>
          </w:tcPr>
          <w:p>
            <w:pPr>
              <w:pageBreakBefore w:val="0"/>
              <w:shd w:val="clear"/>
              <w:kinsoku/>
              <w:wordWrap/>
              <w:overflowPunct/>
              <w:topLinePunct w:val="0"/>
              <w:bidi w:val="0"/>
              <w:spacing w:line="560" w:lineRule="exact"/>
              <w:rPr>
                <w:rFonts w:hint="default"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色温/色彩（K）</w:t>
            </w:r>
          </w:p>
        </w:tc>
        <w:tc>
          <w:tcPr>
            <w:tcW w:w="3570" w:type="dxa"/>
            <w:shd w:val="clear" w:color="auto" w:fill="auto"/>
          </w:tcPr>
          <w:p>
            <w:pPr>
              <w:pageBreakBefore w:val="0"/>
              <w:shd w:val="clear"/>
              <w:kinsoku/>
              <w:wordWrap/>
              <w:overflowPunct/>
              <w:topLinePunct w:val="0"/>
              <w:bidi w:val="0"/>
              <w:spacing w:line="560" w:lineRule="exact"/>
              <w:rPr>
                <w:rFonts w:hint="eastAsia" w:ascii="仿宋_GB2312" w:hAnsi="仿宋_GB2312" w:eastAsia="仿宋_GB2312" w:cs="仿宋_GB2312"/>
                <w:color w:val="000000" w:themeColor="text1"/>
                <w:sz w:val="32"/>
                <w:szCs w:val="32"/>
                <w:lang w:eastAsia="zh-CN"/>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偏差</w:t>
            </w:r>
            <w:r>
              <w:rPr>
                <w:rFonts w:hint="eastAsia" w:ascii="仿宋_GB2312" w:hAnsi="仿宋_GB2312" w:eastAsia="仿宋_GB2312" w:cs="仿宋_GB2312"/>
                <w:color w:val="000000" w:themeColor="text1"/>
                <w:sz w:val="32"/>
                <w:szCs w:val="32"/>
                <w:lang w:eastAsia="zh-CN"/>
                <w14:textFill>
                  <w14:solidFill>
                    <w14:schemeClr w14:val="tx1"/>
                  </w14:solidFill>
                </w14:textFill>
              </w:rPr>
              <w:t>（</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K</w:t>
            </w:r>
            <w:r>
              <w:rPr>
                <w:rFonts w:hint="eastAsia" w:ascii="仿宋_GB2312" w:hAnsi="仿宋_GB2312" w:eastAsia="仿宋_GB2312" w:cs="仿宋_GB2312"/>
                <w:color w:val="000000" w:themeColor="text1"/>
                <w:sz w:val="32"/>
                <w:szCs w:val="32"/>
                <w:lang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2" w:type="dxa"/>
            <w:vAlign w:val="center"/>
          </w:tcPr>
          <w:p>
            <w:pPr>
              <w:pageBreakBefore w:val="0"/>
              <w:shd w:val="clear"/>
              <w:kinsoku/>
              <w:wordWrap/>
              <w:overflowPunct/>
              <w:topLinePunct w:val="0"/>
              <w:bidi w:val="0"/>
              <w:spacing w:line="560" w:lineRule="exact"/>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1</w:t>
            </w:r>
          </w:p>
        </w:tc>
        <w:tc>
          <w:tcPr>
            <w:tcW w:w="4028" w:type="dxa"/>
            <w:vAlign w:val="center"/>
          </w:tcPr>
          <w:p>
            <w:pPr>
              <w:pageBreakBefore w:val="0"/>
              <w:shd w:val="clear"/>
              <w:kinsoku/>
              <w:wordWrap/>
              <w:overflowPunct/>
              <w:topLinePunct w:val="0"/>
              <w:bidi w:val="0"/>
              <w:spacing w:line="560" w:lineRule="exact"/>
              <w:rPr>
                <w:rFonts w:hint="eastAsia" w:ascii="仿宋_GB2312" w:hAnsi="仿宋_GB2312" w:eastAsia="仿宋_GB2312" w:cs="仿宋_GB2312"/>
                <w:color w:val="000000" w:themeColor="text1"/>
                <w:sz w:val="32"/>
                <w:szCs w:val="32"/>
                <w:lang w:eastAsia="zh-CN"/>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3001K～5000K</w:t>
            </w:r>
          </w:p>
        </w:tc>
        <w:tc>
          <w:tcPr>
            <w:tcW w:w="3570" w:type="dxa"/>
            <w:vAlign w:val="center"/>
          </w:tcPr>
          <w:p>
            <w:pPr>
              <w:pageBreakBefore w:val="0"/>
              <w:shd w:val="clear"/>
              <w:kinsoku/>
              <w:wordWrap/>
              <w:overflowPunct/>
              <w:topLinePunct w:val="0"/>
              <w:bidi w:val="0"/>
              <w:spacing w:line="560" w:lineRule="exact"/>
              <w:rPr>
                <w:rFonts w:hint="default"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100</w:t>
            </w:r>
          </w:p>
        </w:tc>
      </w:tr>
    </w:tbl>
    <w:p>
      <w:pPr>
        <w:keepNext w:val="0"/>
        <w:keepLines w:val="0"/>
        <w:pageBreakBefore w:val="0"/>
        <w:widowControl w:val="0"/>
        <w:numPr>
          <w:ilvl w:val="0"/>
          <w:numId w:val="6"/>
        </w:numPr>
        <w:shd w:val="clea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b w:val="0"/>
          <w:bCs w:val="0"/>
          <w:color w:val="000000" w:themeColor="text1"/>
          <w:sz w:val="32"/>
          <w:szCs w:val="32"/>
          <w14:textFill>
            <w14:solidFill>
              <w14:schemeClr w14:val="tx1"/>
            </w14:solidFill>
          </w14:textFill>
        </w:rPr>
      </w:pPr>
      <w:r>
        <w:rPr>
          <w:rFonts w:hint="eastAsia" w:ascii="仿宋_GB2312" w:hAnsi="仿宋_GB2312" w:eastAsia="仿宋_GB2312" w:cs="仿宋_GB2312"/>
          <w:b w:val="0"/>
          <w:bCs w:val="0"/>
          <w:color w:val="000000" w:themeColor="text1"/>
          <w:sz w:val="32"/>
          <w:szCs w:val="32"/>
          <w14:textFill>
            <w14:solidFill>
              <w14:schemeClr w14:val="tx1"/>
            </w14:solidFill>
          </w14:textFill>
        </w:rPr>
        <w:t>白光LED灯具的色容差应符合以下规定：同型号白光LED灯具，色容差</w:t>
      </w:r>
      <w:r>
        <w:rPr>
          <w:rFonts w:hint="eastAsia" w:ascii="宋体" w:hAnsi="宋体" w:eastAsia="宋体" w:cs="宋体"/>
          <w:b w:val="0"/>
          <w:bCs w:val="0"/>
          <w:color w:val="000000" w:themeColor="text1"/>
          <w:sz w:val="32"/>
          <w:szCs w:val="32"/>
          <w:lang w:eastAsia="zh-CN"/>
          <w14:textFill>
            <w14:solidFill>
              <w14:schemeClr w14:val="tx1"/>
            </w14:solidFill>
          </w14:textFill>
        </w:rPr>
        <w:t>≤</w:t>
      </w:r>
      <w:r>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t>5</w:t>
      </w:r>
      <w:r>
        <w:rPr>
          <w:rFonts w:hint="eastAsia" w:ascii="仿宋_GB2312" w:hAnsi="仿宋_GB2312" w:eastAsia="仿宋_GB2312" w:cs="仿宋_GB2312"/>
          <w:b w:val="0"/>
          <w:bCs w:val="0"/>
          <w:color w:val="000000" w:themeColor="text1"/>
          <w:sz w:val="32"/>
          <w:szCs w:val="32"/>
          <w14:textFill>
            <w14:solidFill>
              <w14:schemeClr w14:val="tx1"/>
            </w14:solidFill>
          </w14:textFill>
        </w:rPr>
        <w:t>SDCM。</w:t>
      </w:r>
    </w:p>
    <w:p>
      <w:pPr>
        <w:keepNext w:val="0"/>
        <w:keepLines w:val="0"/>
        <w:pageBreakBefore w:val="0"/>
        <w:widowControl w:val="0"/>
        <w:numPr>
          <w:ilvl w:val="0"/>
          <w:numId w:val="6"/>
        </w:numPr>
        <w:shd w:val="clea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b w:val="0"/>
          <w:bCs w:val="0"/>
          <w:color w:val="000000" w:themeColor="text1"/>
          <w:sz w:val="32"/>
          <w:szCs w:val="32"/>
          <w14:textFill>
            <w14:solidFill>
              <w14:schemeClr w14:val="tx1"/>
            </w14:solidFill>
          </w14:textFill>
        </w:rPr>
      </w:pPr>
      <w:r>
        <w:rPr>
          <w:rFonts w:hint="eastAsia" w:ascii="仿宋_GB2312" w:hAnsi="仿宋_GB2312" w:eastAsia="仿宋_GB2312" w:cs="仿宋_GB2312"/>
          <w:b w:val="0"/>
          <w:bCs w:val="0"/>
          <w:color w:val="000000" w:themeColor="text1"/>
          <w:sz w:val="32"/>
          <w:szCs w:val="32"/>
          <w14:textFill>
            <w14:solidFill>
              <w14:schemeClr w14:val="tx1"/>
            </w14:solidFill>
          </w14:textFill>
        </w:rPr>
        <w:t>当照射对象为纯色物体时，灯具色容差</w:t>
      </w:r>
      <w:r>
        <w:rPr>
          <w:rFonts w:hint="eastAsia" w:ascii="宋体" w:hAnsi="宋体" w:eastAsia="宋体" w:cs="宋体"/>
          <w:b w:val="0"/>
          <w:bCs w:val="0"/>
          <w:color w:val="000000" w:themeColor="text1"/>
          <w:sz w:val="32"/>
          <w:szCs w:val="32"/>
          <w:lang w:eastAsia="zh-CN"/>
          <w14:textFill>
            <w14:solidFill>
              <w14:schemeClr w14:val="tx1"/>
            </w14:solidFill>
          </w14:textFill>
        </w:rPr>
        <w:t>≤</w:t>
      </w:r>
      <w:r>
        <w:rPr>
          <w:rFonts w:hint="eastAsia" w:ascii="仿宋_GB2312" w:hAnsi="仿宋_GB2312" w:eastAsia="仿宋_GB2312" w:cs="仿宋_GB2312"/>
          <w:b w:val="0"/>
          <w:bCs w:val="0"/>
          <w:color w:val="000000" w:themeColor="text1"/>
          <w:sz w:val="32"/>
          <w:szCs w:val="32"/>
          <w14:textFill>
            <w14:solidFill>
              <w14:schemeClr w14:val="tx1"/>
            </w14:solidFill>
          </w14:textFill>
        </w:rPr>
        <w:t>5SDCM。</w:t>
      </w:r>
    </w:p>
    <w:p>
      <w:pPr>
        <w:keepNext w:val="0"/>
        <w:keepLines w:val="0"/>
        <w:pageBreakBefore w:val="0"/>
        <w:widowControl w:val="0"/>
        <w:numPr>
          <w:ilvl w:val="0"/>
          <w:numId w:val="6"/>
        </w:numPr>
        <w:shd w:val="clea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b w:val="0"/>
          <w:bCs w:val="0"/>
          <w:color w:val="000000" w:themeColor="text1"/>
          <w:sz w:val="32"/>
          <w:szCs w:val="32"/>
          <w14:textFill>
            <w14:solidFill>
              <w14:schemeClr w14:val="tx1"/>
            </w14:solidFill>
          </w14:textFill>
        </w:rPr>
      </w:pPr>
      <w:r>
        <w:rPr>
          <w:rFonts w:hint="eastAsia" w:ascii="仿宋_GB2312" w:hAnsi="仿宋_GB2312" w:eastAsia="仿宋_GB2312" w:cs="仿宋_GB2312"/>
          <w:b w:val="0"/>
          <w:bCs w:val="0"/>
          <w:color w:val="000000" w:themeColor="text1"/>
          <w:sz w:val="32"/>
          <w:szCs w:val="32"/>
          <w14:textFill>
            <w14:solidFill>
              <w14:schemeClr w14:val="tx1"/>
            </w14:solidFill>
          </w14:textFill>
        </w:rPr>
        <w:t>LED颗粒应满足拥有LM-80认证，颗粒寿命</w:t>
      </w:r>
      <w:r>
        <w:rPr>
          <w:rFonts w:hint="eastAsia" w:ascii="仿宋_GB2312" w:hAnsi="仿宋_GB2312" w:eastAsia="仿宋_GB2312" w:cs="仿宋_GB2312"/>
          <w:b w:val="0"/>
          <w:bCs w:val="0"/>
          <w:color w:val="000000" w:themeColor="text1"/>
          <w:sz w:val="32"/>
          <w:szCs w:val="32"/>
          <w:lang w:eastAsia="zh-CN"/>
          <w14:textFill>
            <w14:solidFill>
              <w14:schemeClr w14:val="tx1"/>
            </w14:solidFill>
          </w14:textFill>
        </w:rPr>
        <w:t>≥</w:t>
      </w:r>
      <w:r>
        <w:rPr>
          <w:rFonts w:hint="eastAsia" w:ascii="仿宋_GB2312" w:hAnsi="仿宋_GB2312" w:eastAsia="仿宋_GB2312" w:cs="仿宋_GB2312"/>
          <w:b w:val="0"/>
          <w:bCs w:val="0"/>
          <w:color w:val="000000" w:themeColor="text1"/>
          <w:sz w:val="32"/>
          <w:szCs w:val="32"/>
          <w14:textFill>
            <w14:solidFill>
              <w14:schemeClr w14:val="tx1"/>
            </w14:solidFill>
          </w14:textFill>
        </w:rPr>
        <w:t>5万小时。</w:t>
      </w:r>
    </w:p>
    <w:p>
      <w:pPr>
        <w:keepNext w:val="0"/>
        <w:keepLines w:val="0"/>
        <w:pageBreakBefore w:val="0"/>
        <w:widowControl w:val="0"/>
        <w:numPr>
          <w:ilvl w:val="0"/>
          <w:numId w:val="6"/>
        </w:numPr>
        <w:shd w:val="clea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b w:val="0"/>
          <w:bCs w:val="0"/>
          <w:color w:val="000000" w:themeColor="text1"/>
          <w:sz w:val="32"/>
          <w:szCs w:val="32"/>
          <w14:textFill>
            <w14:solidFill>
              <w14:schemeClr w14:val="tx1"/>
            </w14:solidFill>
          </w14:textFill>
        </w:rPr>
      </w:pPr>
      <w:r>
        <w:rPr>
          <w:rFonts w:hint="eastAsia" w:ascii="仿宋_GB2312" w:hAnsi="仿宋_GB2312" w:eastAsia="仿宋_GB2312" w:cs="仿宋_GB2312"/>
          <w:b w:val="0"/>
          <w:bCs w:val="0"/>
          <w:color w:val="000000" w:themeColor="text1"/>
          <w:sz w:val="32"/>
          <w:szCs w:val="32"/>
          <w14:textFill>
            <w14:solidFill>
              <w14:schemeClr w14:val="tx1"/>
            </w14:solidFill>
          </w14:textFill>
        </w:rPr>
        <w:t>LED颗粒的显色指数（CRI）：白光LED一般显色指数Ra</w:t>
      </w:r>
      <w:r>
        <w:rPr>
          <w:rFonts w:hint="eastAsia" w:ascii="仿宋_GB2312" w:hAnsi="仿宋_GB2312" w:eastAsia="仿宋_GB2312" w:cs="仿宋_GB2312"/>
          <w:b w:val="0"/>
          <w:bCs w:val="0"/>
          <w:color w:val="000000" w:themeColor="text1"/>
          <w:sz w:val="32"/>
          <w:szCs w:val="32"/>
          <w:lang w:eastAsia="zh-CN"/>
          <w14:textFill>
            <w14:solidFill>
              <w14:schemeClr w14:val="tx1"/>
            </w14:solidFill>
          </w14:textFill>
        </w:rPr>
        <w:t>≥</w:t>
      </w:r>
      <w:r>
        <w:rPr>
          <w:rFonts w:hint="eastAsia" w:ascii="仿宋_GB2312" w:hAnsi="仿宋_GB2312" w:eastAsia="仿宋_GB2312" w:cs="仿宋_GB2312"/>
          <w:b w:val="0"/>
          <w:bCs w:val="0"/>
          <w:color w:val="000000" w:themeColor="text1"/>
          <w:sz w:val="32"/>
          <w:szCs w:val="32"/>
          <w14:textFill>
            <w14:solidFill>
              <w14:schemeClr w14:val="tx1"/>
            </w14:solidFill>
          </w14:textFill>
        </w:rPr>
        <w:t>80，且R9＞0。</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b/>
          <w:bCs/>
          <w:color w:val="000000" w:themeColor="text1"/>
          <w:sz w:val="32"/>
          <w:szCs w:val="32"/>
          <w:lang w:val="en-US" w:eastAsia="zh-CN"/>
          <w14:textFill>
            <w14:solidFill>
              <w14:schemeClr w14:val="tx1"/>
            </w14:solidFill>
          </w14:textFill>
        </w:rPr>
      </w:pPr>
      <w:bookmarkStart w:id="5" w:name="_Toc517"/>
      <w:r>
        <w:rPr>
          <w:rFonts w:hint="eastAsia" w:ascii="仿宋_GB2312" w:hAnsi="仿宋_GB2312" w:eastAsia="仿宋_GB2312" w:cs="仿宋_GB2312"/>
          <w:b/>
          <w:bCs/>
          <w:color w:val="000000" w:themeColor="text1"/>
          <w:sz w:val="32"/>
          <w:szCs w:val="32"/>
          <w:lang w:val="en-US" w:eastAsia="zh-CN"/>
          <w14:textFill>
            <w14:solidFill>
              <w14:schemeClr w14:val="tx1"/>
            </w14:solidFill>
          </w14:textFill>
        </w:rPr>
        <w:t>3.LED灯具输入电压要求</w:t>
      </w:r>
      <w:bookmarkEnd w:id="5"/>
    </w:p>
    <w:p>
      <w:pPr>
        <w:keepNext w:val="0"/>
        <w:keepLines w:val="0"/>
        <w:pageBreakBefore w:val="0"/>
        <w:widowControl w:val="0"/>
        <w:numPr>
          <w:ilvl w:val="0"/>
          <w:numId w:val="0"/>
        </w:numPr>
        <w:shd w:val="clea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color w:val="000000" w:themeColor="text1"/>
          <w:sz w:val="32"/>
          <w:szCs w:val="32"/>
          <w14:textFill>
            <w14:solidFill>
              <w14:schemeClr w14:val="tx1"/>
            </w14:solidFill>
          </w14:textFill>
        </w:rPr>
      </w:pPr>
      <w:r>
        <w:rPr>
          <w:rFonts w:hint="eastAsia" w:ascii="仿宋_GB2312" w:hAnsi="仿宋_GB2312" w:eastAsia="仿宋_GB2312" w:cs="仿宋_GB2312"/>
          <w:b w:val="0"/>
          <w:bCs w:val="0"/>
          <w:color w:val="000000" w:themeColor="text1"/>
          <w:sz w:val="32"/>
          <w:szCs w:val="32"/>
          <w14:textFill>
            <w14:solidFill>
              <w14:schemeClr w14:val="tx1"/>
            </w14:solidFill>
          </w14:textFill>
        </w:rPr>
        <w:t>详细参数未标明输入电压的，其输入电压必须为DC24V。详细参数标明输入电压的，按详细参数执行。</w:t>
      </w:r>
      <w:bookmarkStart w:id="6" w:name="_Toc18301"/>
    </w:p>
    <w:p>
      <w:pPr>
        <w:keepNext w:val="0"/>
        <w:keepLines w:val="0"/>
        <w:pageBreakBefore w:val="0"/>
        <w:widowControl w:val="0"/>
        <w:numPr>
          <w:ilvl w:val="0"/>
          <w:numId w:val="0"/>
        </w:numPr>
        <w:shd w:val="clear"/>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b/>
          <w:bCs/>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b/>
          <w:bCs/>
          <w:color w:val="000000" w:themeColor="text1"/>
          <w:sz w:val="32"/>
          <w:szCs w:val="32"/>
          <w:lang w:val="en-US" w:eastAsia="zh-CN"/>
          <w14:textFill>
            <w14:solidFill>
              <w14:schemeClr w14:val="tx1"/>
            </w14:solidFill>
          </w14:textFill>
        </w:rPr>
        <w:t>4.动态LED灯具要求</w:t>
      </w:r>
      <w:bookmarkEnd w:id="6"/>
    </w:p>
    <w:p>
      <w:pPr>
        <w:keepNext w:val="0"/>
        <w:keepLines w:val="0"/>
        <w:pageBreakBefore w:val="0"/>
        <w:widowControl w:val="0"/>
        <w:numPr>
          <w:ilvl w:val="0"/>
          <w:numId w:val="7"/>
        </w:numPr>
        <w:shd w:val="clea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color w:val="000000" w:themeColor="text1"/>
          <w:sz w:val="32"/>
          <w:szCs w:val="32"/>
          <w14:textFill>
            <w14:solidFill>
              <w14:schemeClr w14:val="tx1"/>
            </w14:solidFill>
          </w14:textFill>
        </w:rPr>
      </w:pPr>
      <w:r>
        <w:rPr>
          <w:rFonts w:hint="eastAsia" w:ascii="仿宋_GB2312" w:hAnsi="仿宋_GB2312" w:eastAsia="仿宋_GB2312" w:cs="仿宋_GB2312"/>
          <w:b w:val="0"/>
          <w:bCs w:val="0"/>
          <w:color w:val="000000" w:themeColor="text1"/>
          <w:sz w:val="32"/>
          <w:szCs w:val="32"/>
          <w14:textFill>
            <w14:solidFill>
              <w14:schemeClr w14:val="tx1"/>
            </w14:solidFill>
          </w14:textFill>
        </w:rPr>
        <w:t>灯具要求有动态变化的，必须配置符合采购文件要求的控制系统及其所有附件，除主控外，其他设备均价格含在灯具中。</w:t>
      </w:r>
    </w:p>
    <w:p>
      <w:pPr>
        <w:keepNext w:val="0"/>
        <w:keepLines w:val="0"/>
        <w:pageBreakBefore w:val="0"/>
        <w:widowControl w:val="0"/>
        <w:numPr>
          <w:ilvl w:val="0"/>
          <w:numId w:val="7"/>
        </w:numPr>
        <w:shd w:val="clea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b w:val="0"/>
          <w:bCs w:val="0"/>
          <w:color w:val="000000" w:themeColor="text1"/>
          <w:sz w:val="32"/>
          <w:szCs w:val="32"/>
          <w14:textFill>
            <w14:solidFill>
              <w14:schemeClr w14:val="tx1"/>
            </w14:solidFill>
          </w14:textFill>
        </w:rPr>
      </w:pPr>
      <w:r>
        <w:rPr>
          <w:rFonts w:hint="eastAsia" w:ascii="仿宋_GB2312" w:hAnsi="仿宋_GB2312" w:eastAsia="仿宋_GB2312" w:cs="仿宋_GB2312"/>
          <w:b w:val="0"/>
          <w:bCs w:val="0"/>
          <w:color w:val="000000" w:themeColor="text1"/>
          <w:sz w:val="32"/>
          <w:szCs w:val="32"/>
          <w14:textFill>
            <w14:solidFill>
              <w14:schemeClr w14:val="tx1"/>
            </w14:solidFill>
          </w14:textFill>
        </w:rPr>
        <w:t>所有动态（带控）灯具，必须采用DMX512-A标准控制协议，或兼容于上述协议。</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b w:val="0"/>
          <w:bCs w:val="0"/>
          <w:color w:val="000000" w:themeColor="text1"/>
          <w:sz w:val="32"/>
          <w:szCs w:val="32"/>
          <w14:textFill>
            <w14:solidFill>
              <w14:schemeClr w14:val="tx1"/>
            </w14:solidFill>
          </w14:textFill>
        </w:rPr>
      </w:pPr>
      <w:r>
        <w:rPr>
          <w:rFonts w:hint="default" w:ascii="仿宋_GB2312" w:hAnsi="仿宋_GB2312" w:eastAsia="仿宋_GB2312" w:cs="仿宋_GB2312"/>
          <w:b w:val="0"/>
          <w:bCs w:val="0"/>
          <w:color w:val="000000" w:themeColor="text1"/>
          <w:kern w:val="2"/>
          <w:sz w:val="32"/>
          <w:szCs w:val="32"/>
          <w:lang w:val="en-US" w:eastAsia="zh-CN" w:bidi="ar-SA"/>
          <w14:textFill>
            <w14:solidFill>
              <w14:schemeClr w14:val="tx1"/>
            </w14:solidFill>
          </w14:textFill>
        </w:rPr>
        <w:t>(</w:t>
      </w:r>
      <w:r>
        <w:rPr>
          <w:rFonts w:hint="eastAsia" w:ascii="仿宋_GB2312" w:hAnsi="仿宋_GB2312" w:eastAsia="仿宋_GB2312" w:cs="仿宋_GB2312"/>
          <w:b w:val="0"/>
          <w:bCs w:val="0"/>
          <w:color w:val="000000" w:themeColor="text1"/>
          <w:kern w:val="2"/>
          <w:sz w:val="32"/>
          <w:szCs w:val="32"/>
          <w:lang w:val="en-US" w:eastAsia="zh-CN" w:bidi="ar-SA"/>
          <w14:textFill>
            <w14:solidFill>
              <w14:schemeClr w14:val="tx1"/>
            </w14:solidFill>
          </w14:textFill>
        </w:rPr>
        <w:t>3</w:t>
      </w:r>
      <w:r>
        <w:rPr>
          <w:rFonts w:hint="default" w:ascii="仿宋_GB2312" w:hAnsi="仿宋_GB2312" w:eastAsia="仿宋_GB2312" w:cs="仿宋_GB2312"/>
          <w:b w:val="0"/>
          <w:bCs w:val="0"/>
          <w:color w:val="000000" w:themeColor="text1"/>
          <w:kern w:val="2"/>
          <w:sz w:val="32"/>
          <w:szCs w:val="32"/>
          <w:lang w:val="en-US" w:eastAsia="zh-CN" w:bidi="ar-SA"/>
          <w14:textFill>
            <w14:solidFill>
              <w14:schemeClr w14:val="tx1"/>
            </w14:solidFill>
          </w14:textFill>
        </w:rPr>
        <w:t>)</w:t>
      </w:r>
      <w:r>
        <w:rPr>
          <w:rFonts w:hint="eastAsia" w:ascii="仿宋_GB2312" w:hAnsi="仿宋_GB2312" w:eastAsia="仿宋_GB2312" w:cs="仿宋_GB2312"/>
          <w:b w:val="0"/>
          <w:bCs w:val="0"/>
          <w:color w:val="000000" w:themeColor="text1"/>
          <w:sz w:val="32"/>
          <w:szCs w:val="32"/>
          <w14:textFill>
            <w14:solidFill>
              <w14:schemeClr w14:val="tx1"/>
            </w14:solidFill>
          </w14:textFill>
        </w:rPr>
        <w:t>动态LED灯具，动态的速率可调，可缓慢连续变化也可跳变。芯片亮度可从0%</w:t>
      </w:r>
      <w:r>
        <w:rPr>
          <w:rFonts w:hint="eastAsia" w:ascii="仿宋_GB2312" w:hAnsi="仿宋_GB2312" w:eastAsia="仿宋_GB2312" w:cs="仿宋_GB2312"/>
          <w:color w:val="000000" w:themeColor="text1"/>
          <w:sz w:val="32"/>
          <w:szCs w:val="32"/>
          <w14:textFill>
            <w14:solidFill>
              <w14:schemeClr w14:val="tx1"/>
            </w14:solidFill>
          </w14:textFill>
        </w:rPr>
        <w:t>～</w:t>
      </w:r>
      <w:r>
        <w:rPr>
          <w:rFonts w:hint="eastAsia" w:ascii="仿宋_GB2312" w:hAnsi="仿宋_GB2312" w:eastAsia="仿宋_GB2312" w:cs="仿宋_GB2312"/>
          <w:b w:val="0"/>
          <w:bCs w:val="0"/>
          <w:color w:val="000000" w:themeColor="text1"/>
          <w:sz w:val="32"/>
          <w:szCs w:val="32"/>
          <w14:textFill>
            <w14:solidFill>
              <w14:schemeClr w14:val="tx1"/>
            </w14:solidFill>
          </w14:textFill>
        </w:rPr>
        <w:t>100%变化。动态LED灯具灰度级别必须达到256</w:t>
      </w:r>
      <w:r>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t>×</w:t>
      </w:r>
      <w:r>
        <w:rPr>
          <w:rFonts w:hint="eastAsia" w:ascii="仿宋_GB2312" w:hAnsi="仿宋_GB2312" w:eastAsia="仿宋_GB2312" w:cs="仿宋_GB2312"/>
          <w:b w:val="0"/>
          <w:bCs w:val="0"/>
          <w:color w:val="000000" w:themeColor="text1"/>
          <w:sz w:val="32"/>
          <w:szCs w:val="32"/>
          <w14:textFill>
            <w14:solidFill>
              <w14:schemeClr w14:val="tx1"/>
            </w14:solidFill>
          </w14:textFill>
        </w:rPr>
        <w:t>256</w:t>
      </w:r>
      <w:r>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t>×</w:t>
      </w:r>
      <w:r>
        <w:rPr>
          <w:rFonts w:hint="eastAsia" w:ascii="仿宋_GB2312" w:hAnsi="仿宋_GB2312" w:eastAsia="仿宋_GB2312" w:cs="仿宋_GB2312"/>
          <w:b w:val="0"/>
          <w:bCs w:val="0"/>
          <w:color w:val="000000" w:themeColor="text1"/>
          <w:sz w:val="32"/>
          <w:szCs w:val="32"/>
          <w14:textFill>
            <w14:solidFill>
              <w14:schemeClr w14:val="tx1"/>
            </w14:solidFill>
          </w14:textFill>
        </w:rPr>
        <w:t>256位灰度。灰度刷新频率不小于1000HZ。彩色的LED灯具必须发出1670万种真彩色。实现全场景同步色彩渐变及追光等各种动感色彩效果，色彩过渡要平稳、圆润，色彩还原要求逼真、细腻、自然。</w:t>
      </w:r>
      <w:r>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t>灯具要求3阶起灰。同一栋建筑上，不同功率的RGB/RGBW灯具，需要整体联动变色时，灯具的控制位数为16 bit，保证所有型号灯具色彩、亮度变化一致。其他应用场景，灯具的控制位数为8bit。</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b w:val="0"/>
          <w:bCs w:val="0"/>
          <w:color w:val="000000" w:themeColor="text1"/>
          <w:sz w:val="32"/>
          <w:szCs w:val="32"/>
          <w14:textFill>
            <w14:solidFill>
              <w14:schemeClr w14:val="tx1"/>
            </w14:solidFill>
          </w14:textFill>
        </w:rPr>
      </w:pPr>
      <w:r>
        <w:rPr>
          <w:rFonts w:hint="default" w:ascii="仿宋_GB2312" w:hAnsi="仿宋_GB2312" w:eastAsia="仿宋_GB2312" w:cs="仿宋_GB2312"/>
          <w:b w:val="0"/>
          <w:bCs w:val="0"/>
          <w:color w:val="000000" w:themeColor="text1"/>
          <w:kern w:val="2"/>
          <w:sz w:val="32"/>
          <w:szCs w:val="32"/>
          <w:lang w:val="en-US" w:eastAsia="zh-CN" w:bidi="ar-SA"/>
          <w14:textFill>
            <w14:solidFill>
              <w14:schemeClr w14:val="tx1"/>
            </w14:solidFill>
          </w14:textFill>
        </w:rPr>
        <w:t>(</w:t>
      </w:r>
      <w:r>
        <w:rPr>
          <w:rFonts w:hint="eastAsia" w:ascii="仿宋_GB2312" w:hAnsi="仿宋_GB2312" w:eastAsia="仿宋_GB2312" w:cs="仿宋_GB2312"/>
          <w:b w:val="0"/>
          <w:bCs w:val="0"/>
          <w:color w:val="000000" w:themeColor="text1"/>
          <w:kern w:val="2"/>
          <w:sz w:val="32"/>
          <w:szCs w:val="32"/>
          <w:lang w:val="en-US" w:eastAsia="zh-CN" w:bidi="ar-SA"/>
          <w14:textFill>
            <w14:solidFill>
              <w14:schemeClr w14:val="tx1"/>
            </w14:solidFill>
          </w14:textFill>
        </w:rPr>
        <w:t>4</w:t>
      </w:r>
      <w:r>
        <w:rPr>
          <w:rFonts w:hint="default" w:ascii="仿宋_GB2312" w:hAnsi="仿宋_GB2312" w:eastAsia="仿宋_GB2312" w:cs="仿宋_GB2312"/>
          <w:b w:val="0"/>
          <w:bCs w:val="0"/>
          <w:color w:val="000000" w:themeColor="text1"/>
          <w:kern w:val="2"/>
          <w:sz w:val="32"/>
          <w:szCs w:val="32"/>
          <w:lang w:val="en-US" w:eastAsia="zh-CN" w:bidi="ar-SA"/>
          <w14:textFill>
            <w14:solidFill>
              <w14:schemeClr w14:val="tx1"/>
            </w14:solidFill>
          </w14:textFill>
        </w:rPr>
        <w:t>)</w:t>
      </w:r>
      <w:r>
        <w:rPr>
          <w:rFonts w:hint="eastAsia" w:ascii="仿宋_GB2312" w:hAnsi="仿宋_GB2312" w:eastAsia="仿宋_GB2312" w:cs="仿宋_GB2312"/>
          <w:b w:val="0"/>
          <w:bCs w:val="0"/>
          <w:color w:val="000000" w:themeColor="text1"/>
          <w:sz w:val="32"/>
          <w:szCs w:val="32"/>
          <w14:textFill>
            <w14:solidFill>
              <w14:schemeClr w14:val="tx1"/>
            </w14:solidFill>
          </w14:textFill>
        </w:rPr>
        <w:t>系统运行时，单个灯的故障必须只表现为它本身的故障，不得引起其他灯连带故障而扩大故障面。</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b w:val="0"/>
          <w:bCs w:val="0"/>
          <w:color w:val="000000" w:themeColor="text1"/>
          <w:sz w:val="32"/>
          <w:szCs w:val="32"/>
          <w14:textFill>
            <w14:solidFill>
              <w14:schemeClr w14:val="tx1"/>
            </w14:solidFill>
          </w14:textFill>
        </w:rPr>
      </w:pPr>
      <w:r>
        <w:rPr>
          <w:rFonts w:hint="default" w:ascii="仿宋_GB2312" w:hAnsi="仿宋_GB2312" w:eastAsia="仿宋_GB2312" w:cs="仿宋_GB2312"/>
          <w:b w:val="0"/>
          <w:bCs w:val="0"/>
          <w:color w:val="000000" w:themeColor="text1"/>
          <w:kern w:val="2"/>
          <w:sz w:val="32"/>
          <w:szCs w:val="32"/>
          <w:lang w:val="en-US" w:eastAsia="zh-CN" w:bidi="ar-SA"/>
          <w14:textFill>
            <w14:solidFill>
              <w14:schemeClr w14:val="tx1"/>
            </w14:solidFill>
          </w14:textFill>
        </w:rPr>
        <w:t>(</w:t>
      </w:r>
      <w:r>
        <w:rPr>
          <w:rFonts w:hint="eastAsia" w:ascii="仿宋_GB2312" w:hAnsi="仿宋_GB2312" w:eastAsia="仿宋_GB2312" w:cs="仿宋_GB2312"/>
          <w:b w:val="0"/>
          <w:bCs w:val="0"/>
          <w:color w:val="000000" w:themeColor="text1"/>
          <w:kern w:val="2"/>
          <w:sz w:val="32"/>
          <w:szCs w:val="32"/>
          <w:lang w:val="en-US" w:eastAsia="zh-CN" w:bidi="ar-SA"/>
          <w14:textFill>
            <w14:solidFill>
              <w14:schemeClr w14:val="tx1"/>
            </w14:solidFill>
          </w14:textFill>
        </w:rPr>
        <w:t>5</w:t>
      </w:r>
      <w:r>
        <w:rPr>
          <w:rFonts w:hint="default" w:ascii="仿宋_GB2312" w:hAnsi="仿宋_GB2312" w:eastAsia="仿宋_GB2312" w:cs="仿宋_GB2312"/>
          <w:b w:val="0"/>
          <w:bCs w:val="0"/>
          <w:color w:val="000000" w:themeColor="text1"/>
          <w:kern w:val="2"/>
          <w:sz w:val="32"/>
          <w:szCs w:val="32"/>
          <w:lang w:val="en-US" w:eastAsia="zh-CN" w:bidi="ar-SA"/>
          <w14:textFill>
            <w14:solidFill>
              <w14:schemeClr w14:val="tx1"/>
            </w14:solidFill>
          </w14:textFill>
        </w:rPr>
        <w:t>)</w:t>
      </w:r>
      <w:r>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t>带控制灯具需可被上级分控系统调试、调用。</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b/>
          <w:bCs/>
          <w:color w:val="000000" w:themeColor="text1"/>
          <w:sz w:val="32"/>
          <w:szCs w:val="32"/>
          <w:lang w:val="en-US" w:eastAsia="zh-CN"/>
          <w14:textFill>
            <w14:solidFill>
              <w14:schemeClr w14:val="tx1"/>
            </w14:solidFill>
          </w14:textFill>
        </w:rPr>
      </w:pPr>
      <w:bookmarkStart w:id="7" w:name="_Toc13353"/>
      <w:r>
        <w:rPr>
          <w:rFonts w:hint="eastAsia" w:ascii="仿宋_GB2312" w:hAnsi="仿宋_GB2312" w:eastAsia="仿宋_GB2312" w:cs="仿宋_GB2312"/>
          <w:b/>
          <w:bCs/>
          <w:color w:val="000000" w:themeColor="text1"/>
          <w:sz w:val="32"/>
          <w:szCs w:val="32"/>
          <w:lang w:val="en-US" w:eastAsia="zh-CN"/>
          <w14:textFill>
            <w14:solidFill>
              <w14:schemeClr w14:val="tx1"/>
            </w14:solidFill>
          </w14:textFill>
        </w:rPr>
        <w:t>5.外观及结构要求</w:t>
      </w:r>
      <w:bookmarkEnd w:id="7"/>
    </w:p>
    <w:p>
      <w:pPr>
        <w:keepNext w:val="0"/>
        <w:keepLines w:val="0"/>
        <w:pageBreakBefore w:val="0"/>
        <w:widowControl w:val="0"/>
        <w:numPr>
          <w:ilvl w:val="0"/>
          <w:numId w:val="8"/>
        </w:numPr>
        <w:shd w:val="clea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b w:val="0"/>
          <w:bCs w:val="0"/>
          <w:color w:val="000000" w:themeColor="text1"/>
          <w:sz w:val="32"/>
          <w:szCs w:val="32"/>
          <w14:textFill>
            <w14:solidFill>
              <w14:schemeClr w14:val="tx1"/>
            </w14:solidFill>
          </w14:textFill>
        </w:rPr>
      </w:pPr>
      <w:r>
        <w:rPr>
          <w:rFonts w:hint="eastAsia" w:ascii="仿宋_GB2312" w:hAnsi="仿宋_GB2312" w:eastAsia="仿宋_GB2312" w:cs="仿宋_GB2312"/>
          <w:b w:val="0"/>
          <w:bCs w:val="0"/>
          <w:color w:val="000000" w:themeColor="text1"/>
          <w:sz w:val="32"/>
          <w:szCs w:val="32"/>
          <w14:textFill>
            <w14:solidFill>
              <w14:schemeClr w14:val="tx1"/>
            </w14:solidFill>
          </w14:textFill>
        </w:rPr>
        <w:t>外观质量：灯具的表面应光滑，以防污物堆积和便于清洗;无损伤、变形、涂层剥落，玻璃罩应无气泡、明显划痕和裂纹等缺陷。</w:t>
      </w:r>
    </w:p>
    <w:p>
      <w:pPr>
        <w:keepNext w:val="0"/>
        <w:keepLines w:val="0"/>
        <w:pageBreakBefore w:val="0"/>
        <w:widowControl w:val="0"/>
        <w:numPr>
          <w:ilvl w:val="0"/>
          <w:numId w:val="8"/>
        </w:numPr>
        <w:shd w:val="clea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32"/>
          <w:szCs w:val="32"/>
          <w14:textFill>
            <w14:solidFill>
              <w14:schemeClr w14:val="tx1"/>
            </w14:solidFill>
          </w14:textFill>
        </w:rPr>
        <w:t>外形尺寸：允许偏差范围标明区间的灯具尺寸在要求范围内为满足要求；未标明尺寸允许偏差范围的灯具尺寸上下浮动10%为满足要求。线</w:t>
      </w:r>
      <w:r>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t>形</w:t>
      </w:r>
      <w:r>
        <w:rPr>
          <w:rFonts w:hint="eastAsia" w:ascii="仿宋_GB2312" w:hAnsi="仿宋_GB2312" w:eastAsia="仿宋_GB2312" w:cs="仿宋_GB2312"/>
          <w:b w:val="0"/>
          <w:bCs w:val="0"/>
          <w:color w:val="000000" w:themeColor="text1"/>
          <w:sz w:val="32"/>
          <w:szCs w:val="32"/>
          <w14:textFill>
            <w14:solidFill>
              <w14:schemeClr w14:val="tx1"/>
            </w14:solidFill>
          </w14:textFill>
        </w:rPr>
        <w:t>投光灯长度不足1米的需要另行配置短头的灯具不单独报价，价格</w:t>
      </w:r>
      <w:r>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t>统一按0.5</w:t>
      </w:r>
      <w:r>
        <w:rPr>
          <w:rFonts w:hint="eastAsia" w:ascii="仿宋_GB2312" w:hAnsi="仿宋_GB2312" w:eastAsia="仿宋_GB2312" w:cs="仿宋_GB2312"/>
          <w:b w:val="0"/>
          <w:bCs w:val="0"/>
          <w:color w:val="000000" w:themeColor="text1"/>
          <w:sz w:val="32"/>
          <w:szCs w:val="32"/>
          <w14:textFill>
            <w14:solidFill>
              <w14:schemeClr w14:val="tx1"/>
            </w14:solidFill>
          </w14:textFill>
        </w:rPr>
        <w:t>米长度</w:t>
      </w:r>
      <w:r>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t>计算</w:t>
      </w:r>
      <w:r>
        <w:rPr>
          <w:rFonts w:hint="eastAsia" w:ascii="仿宋_GB2312" w:hAnsi="仿宋_GB2312" w:eastAsia="仿宋_GB2312" w:cs="仿宋_GB2312"/>
          <w:b w:val="0"/>
          <w:bCs w:val="0"/>
          <w:color w:val="000000" w:themeColor="text1"/>
          <w:sz w:val="32"/>
          <w:szCs w:val="32"/>
          <w14:textFill>
            <w14:solidFill>
              <w14:schemeClr w14:val="tx1"/>
            </w14:solidFill>
          </w14:textFill>
        </w:rPr>
        <w:t>。</w:t>
      </w:r>
    </w:p>
    <w:p>
      <w:pPr>
        <w:keepNext w:val="0"/>
        <w:keepLines w:val="0"/>
        <w:pageBreakBefore w:val="0"/>
        <w:widowControl w:val="0"/>
        <w:numPr>
          <w:ilvl w:val="0"/>
          <w:numId w:val="8"/>
        </w:numPr>
        <w:shd w:val="clea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b w:val="0"/>
          <w:bCs w:val="0"/>
          <w:color w:val="000000" w:themeColor="text1"/>
          <w:sz w:val="32"/>
          <w:szCs w:val="32"/>
          <w14:textFill>
            <w14:solidFill>
              <w14:schemeClr w14:val="tx1"/>
            </w14:solidFill>
          </w14:textFill>
        </w:rPr>
      </w:pPr>
      <w:r>
        <w:rPr>
          <w:rFonts w:hint="eastAsia" w:ascii="仿宋_GB2312" w:hAnsi="仿宋_GB2312" w:eastAsia="仿宋_GB2312" w:cs="仿宋_GB2312"/>
          <w:b w:val="0"/>
          <w:bCs w:val="0"/>
          <w:color w:val="000000" w:themeColor="text1"/>
          <w:sz w:val="32"/>
          <w:szCs w:val="32"/>
          <w14:textFill>
            <w14:solidFill>
              <w14:schemeClr w14:val="tx1"/>
            </w14:solidFill>
          </w14:textFill>
        </w:rPr>
        <w:t>安装和位置尺寸：未标明尺寸允许偏差范围的按照GB-T1804的精度M级别标准执行。</w:t>
      </w:r>
    </w:p>
    <w:p>
      <w:pPr>
        <w:keepNext w:val="0"/>
        <w:keepLines w:val="0"/>
        <w:pageBreakBefore w:val="0"/>
        <w:widowControl w:val="0"/>
        <w:numPr>
          <w:ilvl w:val="0"/>
          <w:numId w:val="8"/>
        </w:numPr>
        <w:shd w:val="clea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b w:val="0"/>
          <w:bCs w:val="0"/>
          <w:color w:val="000000" w:themeColor="text1"/>
          <w:sz w:val="32"/>
          <w:szCs w:val="32"/>
          <w14:textFill>
            <w14:solidFill>
              <w14:schemeClr w14:val="tx1"/>
            </w14:solidFill>
          </w14:textFill>
        </w:rPr>
      </w:pPr>
      <w:r>
        <w:rPr>
          <w:rFonts w:hint="eastAsia" w:ascii="仿宋_GB2312" w:hAnsi="仿宋_GB2312" w:eastAsia="仿宋_GB2312" w:cs="仿宋_GB2312"/>
          <w:b w:val="0"/>
          <w:bCs w:val="0"/>
          <w:color w:val="000000" w:themeColor="text1"/>
          <w:sz w:val="32"/>
          <w:szCs w:val="32"/>
          <w14:textFill>
            <w14:solidFill>
              <w14:schemeClr w14:val="tx1"/>
            </w14:solidFill>
          </w14:textFill>
        </w:rPr>
        <w:t>灯具应安装方便，灯具出线方式不能影响现场安装。投光类灯具安装角度应能灵活调节。确定安装角度后，灯具有锁死固定功能。灯具应有特设的导线出(入)口密封装置。灯具内应有电源接线端子，外部接线和内部接线穿过硬质材料时应有保护措施。灯具应配备一个耐温度骤变、废气、烟雾和其他化学物质的钢化玻璃罩。</w:t>
      </w:r>
    </w:p>
    <w:p>
      <w:pPr>
        <w:keepNext w:val="0"/>
        <w:keepLines w:val="0"/>
        <w:pageBreakBefore w:val="0"/>
        <w:widowControl w:val="0"/>
        <w:numPr>
          <w:ilvl w:val="0"/>
          <w:numId w:val="8"/>
        </w:numPr>
        <w:shd w:val="clea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b w:val="0"/>
          <w:bCs w:val="0"/>
          <w:color w:val="000000" w:themeColor="text1"/>
          <w:sz w:val="32"/>
          <w:szCs w:val="32"/>
          <w14:textFill>
            <w14:solidFill>
              <w14:schemeClr w14:val="tx1"/>
            </w14:solidFill>
          </w14:textFill>
        </w:rPr>
      </w:pPr>
      <w:r>
        <w:rPr>
          <w:rFonts w:hint="eastAsia" w:ascii="仿宋_GB2312" w:hAnsi="仿宋_GB2312" w:eastAsia="仿宋_GB2312" w:cs="仿宋_GB2312"/>
          <w:b w:val="0"/>
          <w:bCs w:val="0"/>
          <w:color w:val="000000" w:themeColor="text1"/>
          <w:sz w:val="32"/>
          <w:szCs w:val="32"/>
          <w14:textFill>
            <w14:solidFill>
              <w14:schemeClr w14:val="tx1"/>
            </w14:solidFill>
          </w14:textFill>
        </w:rPr>
        <w:t>所有LED灯具引出线线径应符合GB7000.1（灯具 第1部分：一般要求与试验）的要求，引出线长度按照现场安装情况提供，确保灯与灯之间连线符合最优化。一个回路的灯具可成串提供，灯具引出线满足现场安装要求。 芯线颜色必须符合国标要求，且有明显区别。</w:t>
      </w:r>
    </w:p>
    <w:p>
      <w:pPr>
        <w:keepNext w:val="0"/>
        <w:keepLines w:val="0"/>
        <w:pageBreakBefore w:val="0"/>
        <w:widowControl w:val="0"/>
        <w:numPr>
          <w:ilvl w:val="0"/>
          <w:numId w:val="8"/>
        </w:numPr>
        <w:shd w:val="clea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b w:val="0"/>
          <w:bCs w:val="0"/>
          <w:color w:val="000000" w:themeColor="text1"/>
          <w:sz w:val="32"/>
          <w:szCs w:val="32"/>
          <w14:textFill>
            <w14:solidFill>
              <w14:schemeClr w14:val="tx1"/>
            </w14:solidFill>
          </w14:textFill>
        </w:rPr>
      </w:pPr>
      <w:r>
        <w:rPr>
          <w:rFonts w:hint="eastAsia" w:ascii="仿宋_GB2312" w:hAnsi="仿宋_GB2312" w:eastAsia="仿宋_GB2312" w:cs="仿宋_GB2312"/>
          <w:b w:val="0"/>
          <w:bCs w:val="0"/>
          <w:color w:val="000000" w:themeColor="text1"/>
          <w:sz w:val="32"/>
          <w:szCs w:val="32"/>
          <w14:textFill>
            <w14:solidFill>
              <w14:schemeClr w14:val="tx1"/>
            </w14:solidFill>
          </w14:textFill>
        </w:rPr>
        <w:t>有针对感应雷击及静电的专用防护元件，器件性能符合IEC61000-4-4（电磁兼容-第4-4部分:试验和测量技术-电快速瞬变脉冲群抗扰度试验）的检测标准。</w:t>
      </w:r>
    </w:p>
    <w:p>
      <w:pPr>
        <w:keepNext w:val="0"/>
        <w:keepLines w:val="0"/>
        <w:pageBreakBefore w:val="0"/>
        <w:widowControl w:val="0"/>
        <w:numPr>
          <w:ilvl w:val="0"/>
          <w:numId w:val="8"/>
        </w:numPr>
        <w:shd w:val="clea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b w:val="0"/>
          <w:bCs w:val="0"/>
          <w:color w:val="000000" w:themeColor="text1"/>
          <w:sz w:val="32"/>
          <w:szCs w:val="32"/>
          <w14:textFill>
            <w14:solidFill>
              <w14:schemeClr w14:val="tx1"/>
            </w14:solidFill>
          </w14:textFill>
        </w:rPr>
      </w:pPr>
      <w:r>
        <w:rPr>
          <w:rFonts w:hint="eastAsia" w:ascii="仿宋_GB2312" w:hAnsi="仿宋_GB2312" w:eastAsia="仿宋_GB2312" w:cs="仿宋_GB2312"/>
          <w:b w:val="0"/>
          <w:bCs w:val="0"/>
          <w:color w:val="000000" w:themeColor="text1"/>
          <w:sz w:val="32"/>
          <w:szCs w:val="32"/>
          <w14:textFill>
            <w14:solidFill>
              <w14:schemeClr w14:val="tx1"/>
            </w14:solidFill>
          </w14:textFill>
        </w:rPr>
        <w:t>明装灯具及其安装附件及嵌装灯具的颜色纹理需与背景墙面颜色一致，由</w:t>
      </w:r>
      <w:r>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t>采购单位</w:t>
      </w:r>
      <w:r>
        <w:rPr>
          <w:rFonts w:hint="eastAsia" w:ascii="仿宋_GB2312" w:hAnsi="仿宋_GB2312" w:eastAsia="仿宋_GB2312" w:cs="仿宋_GB2312"/>
          <w:b w:val="0"/>
          <w:bCs w:val="0"/>
          <w:color w:val="000000" w:themeColor="text1"/>
          <w:sz w:val="32"/>
          <w:szCs w:val="32"/>
          <w14:textFill>
            <w14:solidFill>
              <w14:schemeClr w14:val="tx1"/>
            </w14:solidFill>
          </w14:textFill>
        </w:rPr>
        <w:t>确定色卡号。</w:t>
      </w:r>
    </w:p>
    <w:p>
      <w:pPr>
        <w:keepNext w:val="0"/>
        <w:keepLines w:val="0"/>
        <w:pageBreakBefore w:val="0"/>
        <w:widowControl w:val="0"/>
        <w:numPr>
          <w:ilvl w:val="0"/>
          <w:numId w:val="8"/>
        </w:numPr>
        <w:shd w:val="clea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b w:val="0"/>
          <w:bCs w:val="0"/>
          <w:color w:val="000000" w:themeColor="text1"/>
          <w:sz w:val="32"/>
          <w:szCs w:val="32"/>
          <w14:textFill>
            <w14:solidFill>
              <w14:schemeClr w14:val="tx1"/>
            </w14:solidFill>
          </w14:textFill>
        </w:rPr>
      </w:pPr>
      <w:r>
        <w:rPr>
          <w:rFonts w:hint="eastAsia" w:ascii="仿宋_GB2312" w:hAnsi="仿宋_GB2312" w:eastAsia="仿宋_GB2312" w:cs="仿宋_GB2312"/>
          <w:b w:val="0"/>
          <w:bCs w:val="0"/>
          <w:color w:val="000000" w:themeColor="text1"/>
          <w:sz w:val="32"/>
          <w:szCs w:val="32"/>
          <w14:textFill>
            <w14:solidFill>
              <w14:schemeClr w14:val="tx1"/>
            </w14:solidFill>
          </w14:textFill>
        </w:rPr>
        <w:t>灯具必须采用结构防水，</w:t>
      </w:r>
      <w:r>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t>地埋灯具</w:t>
      </w:r>
      <w:r>
        <w:rPr>
          <w:rFonts w:hint="eastAsia" w:ascii="仿宋_GB2312" w:hAnsi="仿宋_GB2312" w:eastAsia="仿宋_GB2312" w:cs="仿宋_GB2312"/>
          <w:b w:val="0"/>
          <w:bCs w:val="0"/>
          <w:color w:val="000000" w:themeColor="text1"/>
          <w:sz w:val="32"/>
          <w:szCs w:val="32"/>
          <w14:textFill>
            <w14:solidFill>
              <w14:schemeClr w14:val="tx1"/>
            </w14:solidFill>
          </w14:textFill>
        </w:rPr>
        <w:t>防护等级</w:t>
      </w:r>
      <w:r>
        <w:rPr>
          <w:rFonts w:hint="eastAsia" w:ascii="宋体" w:hAnsi="宋体" w:eastAsia="宋体" w:cs="宋体"/>
          <w:b w:val="0"/>
          <w:bCs w:val="0"/>
          <w:color w:val="000000" w:themeColor="text1"/>
          <w:sz w:val="32"/>
          <w:szCs w:val="32"/>
          <w:lang w:eastAsia="zh-CN"/>
          <w14:textFill>
            <w14:solidFill>
              <w14:schemeClr w14:val="tx1"/>
            </w14:solidFill>
          </w14:textFill>
        </w:rPr>
        <w:t>≥</w:t>
      </w:r>
      <w:r>
        <w:rPr>
          <w:rFonts w:hint="eastAsia" w:ascii="仿宋_GB2312" w:hAnsi="仿宋_GB2312" w:eastAsia="仿宋_GB2312" w:cs="仿宋_GB2312"/>
          <w:b w:val="0"/>
          <w:bCs w:val="0"/>
          <w:color w:val="000000" w:themeColor="text1"/>
          <w:sz w:val="32"/>
          <w:szCs w:val="32"/>
          <w14:textFill>
            <w14:solidFill>
              <w14:schemeClr w14:val="tx1"/>
            </w14:solidFill>
          </w14:textFill>
        </w:rPr>
        <w:t>IP6</w:t>
      </w:r>
      <w:r>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t>7，水下灯具</w:t>
      </w:r>
      <w:r>
        <w:rPr>
          <w:rFonts w:hint="eastAsia" w:ascii="仿宋_GB2312" w:hAnsi="仿宋_GB2312" w:eastAsia="仿宋_GB2312" w:cs="仿宋_GB2312"/>
          <w:b w:val="0"/>
          <w:bCs w:val="0"/>
          <w:color w:val="000000" w:themeColor="text1"/>
          <w:sz w:val="32"/>
          <w:szCs w:val="32"/>
          <w14:textFill>
            <w14:solidFill>
              <w14:schemeClr w14:val="tx1"/>
            </w14:solidFill>
          </w14:textFill>
        </w:rPr>
        <w:t>防护等级</w:t>
      </w:r>
      <w:r>
        <w:rPr>
          <w:rFonts w:hint="eastAsia" w:ascii="宋体" w:hAnsi="宋体" w:eastAsia="宋体" w:cs="宋体"/>
          <w:b w:val="0"/>
          <w:bCs w:val="0"/>
          <w:color w:val="000000" w:themeColor="text1"/>
          <w:sz w:val="32"/>
          <w:szCs w:val="32"/>
          <w:lang w:eastAsia="zh-CN"/>
          <w14:textFill>
            <w14:solidFill>
              <w14:schemeClr w14:val="tx1"/>
            </w14:solidFill>
          </w14:textFill>
        </w:rPr>
        <w:t>≥</w:t>
      </w:r>
      <w:r>
        <w:rPr>
          <w:rFonts w:hint="eastAsia" w:ascii="仿宋_GB2312" w:hAnsi="仿宋_GB2312" w:eastAsia="仿宋_GB2312" w:cs="仿宋_GB2312"/>
          <w:b w:val="0"/>
          <w:bCs w:val="0"/>
          <w:color w:val="000000" w:themeColor="text1"/>
          <w:sz w:val="32"/>
          <w:szCs w:val="32"/>
          <w14:textFill>
            <w14:solidFill>
              <w14:schemeClr w14:val="tx1"/>
            </w14:solidFill>
          </w14:textFill>
        </w:rPr>
        <w:t>IP6</w:t>
      </w:r>
      <w:r>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t>8。</w:t>
      </w:r>
      <w:r>
        <w:rPr>
          <w:rFonts w:hint="eastAsia" w:ascii="仿宋_GB2312" w:hAnsi="仿宋_GB2312" w:eastAsia="仿宋_GB2312" w:cs="仿宋_GB2312"/>
          <w:b w:val="0"/>
          <w:bCs w:val="0"/>
          <w:color w:val="000000" w:themeColor="text1"/>
          <w:sz w:val="32"/>
          <w:szCs w:val="32"/>
          <w14:textFill>
            <w14:solidFill>
              <w14:schemeClr w14:val="tx1"/>
            </w14:solidFill>
          </w14:textFill>
        </w:rPr>
        <w:t>灯具防尘防水等级（IP等级）指：防水接头、接线、匹配电源、灯具四部分的防尘防水等级。</w:t>
      </w:r>
      <w:r>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t>公母头、三通等辅材的</w:t>
      </w:r>
      <w:r>
        <w:rPr>
          <w:rFonts w:hint="eastAsia" w:ascii="仿宋_GB2312" w:hAnsi="仿宋_GB2312" w:eastAsia="仿宋_GB2312" w:cs="仿宋_GB2312"/>
          <w:b w:val="0"/>
          <w:bCs w:val="0"/>
          <w:color w:val="000000" w:themeColor="text1"/>
          <w:sz w:val="32"/>
          <w:szCs w:val="32"/>
          <w14:textFill>
            <w14:solidFill>
              <w14:schemeClr w14:val="tx1"/>
            </w14:solidFill>
          </w14:textFill>
        </w:rPr>
        <w:t>防护等级</w:t>
      </w:r>
      <w:r>
        <w:rPr>
          <w:rFonts w:hint="eastAsia" w:ascii="宋体" w:hAnsi="宋体" w:eastAsia="宋体" w:cs="宋体"/>
          <w:b w:val="0"/>
          <w:bCs w:val="0"/>
          <w:color w:val="000000" w:themeColor="text1"/>
          <w:sz w:val="32"/>
          <w:szCs w:val="32"/>
          <w:lang w:eastAsia="zh-CN"/>
          <w14:textFill>
            <w14:solidFill>
              <w14:schemeClr w14:val="tx1"/>
            </w14:solidFill>
          </w14:textFill>
        </w:rPr>
        <w:t>≥</w:t>
      </w:r>
      <w:r>
        <w:rPr>
          <w:rFonts w:hint="eastAsia" w:ascii="仿宋_GB2312" w:hAnsi="仿宋_GB2312" w:eastAsia="仿宋_GB2312" w:cs="仿宋_GB2312"/>
          <w:b w:val="0"/>
          <w:bCs w:val="0"/>
          <w:color w:val="000000" w:themeColor="text1"/>
          <w:sz w:val="32"/>
          <w:szCs w:val="32"/>
          <w14:textFill>
            <w14:solidFill>
              <w14:schemeClr w14:val="tx1"/>
            </w14:solidFill>
          </w14:textFill>
        </w:rPr>
        <w:t>IP6</w:t>
      </w:r>
      <w:r>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t>6。</w:t>
      </w:r>
    </w:p>
    <w:p>
      <w:pPr>
        <w:pStyle w:val="2"/>
        <w:numPr>
          <w:ilvl w:val="0"/>
          <w:numId w:val="8"/>
        </w:numPr>
        <w:shd w:val="clear"/>
        <w:ind w:left="0" w:leftChars="0" w:firstLine="640" w:firstLineChars="200"/>
        <w:rPr>
          <w:rFonts w:hint="default" w:ascii="仿宋_GB2312" w:hAnsi="仿宋_GB2312" w:eastAsia="仿宋_GB2312" w:cs="仿宋_GB2312"/>
          <w:b w:val="0"/>
          <w:bCs w:val="0"/>
          <w:color w:val="000000" w:themeColor="text1"/>
          <w:kern w:val="2"/>
          <w:sz w:val="32"/>
          <w:szCs w:val="32"/>
          <w:lang w:val="en-US" w:eastAsia="zh-CN" w:bidi="ar-SA"/>
          <w14:textFill>
            <w14:solidFill>
              <w14:schemeClr w14:val="tx1"/>
            </w14:solidFill>
          </w14:textFill>
        </w:rPr>
      </w:pPr>
      <w:bookmarkStart w:id="8" w:name="_Toc20504"/>
      <w:r>
        <w:rPr>
          <w:rFonts w:hint="eastAsia" w:ascii="仿宋_GB2312" w:hAnsi="仿宋_GB2312" w:eastAsia="仿宋_GB2312" w:cs="仿宋_GB2312"/>
          <w:b w:val="0"/>
          <w:bCs w:val="0"/>
          <w:color w:val="000000" w:themeColor="text1"/>
          <w:kern w:val="2"/>
          <w:sz w:val="32"/>
          <w:szCs w:val="32"/>
          <w:lang w:val="en-US" w:eastAsia="zh-CN" w:bidi="ar-SA"/>
          <w14:textFill>
            <w14:solidFill>
              <w14:schemeClr w14:val="tx1"/>
            </w14:solidFill>
          </w14:textFill>
        </w:rPr>
        <w:t>公母接头要求:①采用金属头实心针。②线缆内部芯橡胶圆线应采用耐温为-40℃～+105℃、阻燃为UL-VW0的安全材质。③线材电缆应具备国标3C认证及美标UL认证，线缆内部芯电线线径不低于0.75平方。④接触件材质为阻燃尼龙，无论在任何情况下都无法燃烧融化，安全系数高。⑤制作工艺采用一体式注塑成型，无灌胶，接头材质具有PVCR0HS环保认证。</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b/>
          <w:bCs/>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b/>
          <w:bCs/>
          <w:color w:val="000000" w:themeColor="text1"/>
          <w:sz w:val="32"/>
          <w:szCs w:val="32"/>
          <w:lang w:val="en-US" w:eastAsia="zh-CN"/>
          <w14:textFill>
            <w14:solidFill>
              <w14:schemeClr w14:val="tx1"/>
            </w14:solidFill>
          </w14:textFill>
        </w:rPr>
        <w:t>6.材料要求</w:t>
      </w:r>
      <w:bookmarkEnd w:id="8"/>
    </w:p>
    <w:p>
      <w:pPr>
        <w:keepNext w:val="0"/>
        <w:keepLines w:val="0"/>
        <w:pageBreakBefore w:val="0"/>
        <w:widowControl w:val="0"/>
        <w:numPr>
          <w:ilvl w:val="0"/>
          <w:numId w:val="9"/>
        </w:numPr>
        <w:shd w:val="clea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b w:val="0"/>
          <w:bCs w:val="0"/>
          <w:color w:val="000000" w:themeColor="text1"/>
          <w:sz w:val="32"/>
          <w:szCs w:val="32"/>
          <w14:textFill>
            <w14:solidFill>
              <w14:schemeClr w14:val="tx1"/>
            </w14:solidFill>
          </w14:textFill>
        </w:rPr>
      </w:pPr>
      <w:r>
        <w:rPr>
          <w:rFonts w:hint="eastAsia" w:ascii="仿宋_GB2312" w:hAnsi="仿宋_GB2312" w:eastAsia="仿宋_GB2312" w:cs="仿宋_GB2312"/>
          <w:b w:val="0"/>
          <w:bCs w:val="0"/>
          <w:color w:val="000000" w:themeColor="text1"/>
          <w:sz w:val="32"/>
          <w:szCs w:val="32"/>
          <w14:textFill>
            <w14:solidFill>
              <w14:schemeClr w14:val="tx1"/>
            </w14:solidFill>
          </w14:textFill>
        </w:rPr>
        <w:t>所有要求为不锈钢的材质，必须采用304/2B不锈钢标号；所有要求为铝材的，必须采用高镁防锈3404标号或同等、优于该材料。灯具所采用的电线(缆)、LED和其他电子部件均应符合相应的国家标准或行业标准的规定要求。</w:t>
      </w:r>
    </w:p>
    <w:p>
      <w:pPr>
        <w:keepNext w:val="0"/>
        <w:keepLines w:val="0"/>
        <w:pageBreakBefore w:val="0"/>
        <w:widowControl w:val="0"/>
        <w:numPr>
          <w:ilvl w:val="0"/>
          <w:numId w:val="9"/>
        </w:numPr>
        <w:shd w:val="clea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b w:val="0"/>
          <w:bCs w:val="0"/>
          <w:color w:val="000000" w:themeColor="text1"/>
          <w:sz w:val="32"/>
          <w:szCs w:val="32"/>
          <w14:textFill>
            <w14:solidFill>
              <w14:schemeClr w14:val="tx1"/>
            </w14:solidFill>
          </w14:textFill>
        </w:rPr>
      </w:pPr>
      <w:r>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t>灯具结构式防水，严禁外部打胶。</w:t>
      </w:r>
      <w:r>
        <w:rPr>
          <w:rFonts w:hint="eastAsia" w:ascii="仿宋_GB2312" w:hAnsi="仿宋_GB2312" w:eastAsia="仿宋_GB2312" w:cs="仿宋_GB2312"/>
          <w:b w:val="0"/>
          <w:bCs w:val="0"/>
          <w:color w:val="000000" w:themeColor="text1"/>
          <w:sz w:val="32"/>
          <w:szCs w:val="32"/>
          <w14:textFill>
            <w14:solidFill>
              <w14:schemeClr w14:val="tx1"/>
            </w14:solidFill>
          </w14:textFill>
        </w:rPr>
        <w:t>灯具密封圈需采用抗老化硅橡胶圈或同等、优于上标准。应耐温、耐老化和耐道路上可能出现的腐蚀性气体，并应方便更换。</w:t>
      </w:r>
    </w:p>
    <w:p>
      <w:pPr>
        <w:keepNext w:val="0"/>
        <w:keepLines w:val="0"/>
        <w:pageBreakBefore w:val="0"/>
        <w:widowControl w:val="0"/>
        <w:numPr>
          <w:ilvl w:val="0"/>
          <w:numId w:val="9"/>
        </w:numPr>
        <w:shd w:val="clea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b w:val="0"/>
          <w:bCs w:val="0"/>
          <w:color w:val="000000" w:themeColor="text1"/>
          <w:sz w:val="32"/>
          <w:szCs w:val="32"/>
          <w14:textFill>
            <w14:solidFill>
              <w14:schemeClr w14:val="tx1"/>
            </w14:solidFill>
          </w14:textFill>
        </w:rPr>
      </w:pPr>
      <w:r>
        <w:rPr>
          <w:rFonts w:hint="eastAsia" w:ascii="仿宋_GB2312" w:hAnsi="仿宋_GB2312" w:eastAsia="仿宋_GB2312" w:cs="仿宋_GB2312"/>
          <w:b w:val="0"/>
          <w:bCs w:val="0"/>
          <w:color w:val="000000" w:themeColor="text1"/>
          <w:sz w:val="32"/>
          <w:szCs w:val="32"/>
          <w14:textFill>
            <w14:solidFill>
              <w14:schemeClr w14:val="tx1"/>
            </w14:solidFill>
          </w14:textFill>
        </w:rPr>
        <w:t>灯具的插销、铰链、螺钉和其他外部构件应用304/2B不锈钢或高镁防锈3404铝合金，其安装构件应不受混凝土的化学反应腐蚀。膨胀管、膨胀螺栓（含螺栓、胀管、平垫圈、弹簧垫和六角螺母等）必须采用不锈钢304/2B材料，且不受混凝土的化学反应腐蚀。</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b/>
          <w:bCs/>
          <w:color w:val="000000" w:themeColor="text1"/>
          <w:sz w:val="32"/>
          <w:szCs w:val="32"/>
          <w:lang w:val="en-US" w:eastAsia="zh-CN"/>
          <w14:textFill>
            <w14:solidFill>
              <w14:schemeClr w14:val="tx1"/>
            </w14:solidFill>
          </w14:textFill>
        </w:rPr>
      </w:pPr>
      <w:bookmarkStart w:id="9" w:name="_Toc19172"/>
      <w:r>
        <w:rPr>
          <w:rFonts w:hint="eastAsia" w:ascii="仿宋_GB2312" w:hAnsi="仿宋_GB2312" w:eastAsia="仿宋_GB2312" w:cs="仿宋_GB2312"/>
          <w:b/>
          <w:bCs/>
          <w:color w:val="000000" w:themeColor="text1"/>
          <w:sz w:val="32"/>
          <w:szCs w:val="32"/>
          <w:lang w:val="en-US" w:eastAsia="zh-CN"/>
          <w14:textFill>
            <w14:solidFill>
              <w14:schemeClr w14:val="tx1"/>
            </w14:solidFill>
          </w14:textFill>
        </w:rPr>
        <w:t>7.耐腐蚀性要求</w:t>
      </w:r>
      <w:bookmarkEnd w:id="9"/>
    </w:p>
    <w:p>
      <w:pPr>
        <w:pageBreakBefore w:val="0"/>
        <w:shd w:val="clear"/>
        <w:kinsoku/>
        <w:wordWrap/>
        <w:overflowPunct/>
        <w:topLinePunct w:val="0"/>
        <w:bidi w:val="0"/>
        <w:spacing w:line="560" w:lineRule="exact"/>
        <w:ind w:firstLine="640"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灯具应具有良好的耐腐蚀性能；灯具上的涂层部件，涂层应符合QB/T 1551（《灯具油漆涂层》国家标准）中II类（恶劣的使用环境，如含有工业废气或盐分，潮湿的使用场所）使用条件的要求；灯具上的电镀或化学覆盖件，覆盖层应符合QB/T3741（《灯具电镀、化学覆盖层》轻工行业标准）中Ⅲ类（严酷的使用条件，如空气中含有工业废气或盐分潮湿的环境）使用条件的要求。灯具灯体材质表面应有耐腐蚀、抗破坏处理手段，处理工艺需达10年使用寿命。</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亚</w:t>
      </w:r>
      <w:r>
        <w:rPr>
          <w:rFonts w:hint="eastAsia" w:ascii="仿宋_GB2312" w:hAnsi="仿宋_GB2312" w:eastAsia="仿宋_GB2312" w:cs="仿宋_GB2312"/>
          <w:color w:val="000000" w:themeColor="text1"/>
          <w:sz w:val="32"/>
          <w:szCs w:val="32"/>
          <w14:textFill>
            <w14:solidFill>
              <w14:schemeClr w14:val="tx1"/>
            </w14:solidFill>
          </w14:textFill>
        </w:rPr>
        <w:t>克力材</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ab/>
      </w:r>
      <w:r>
        <w:rPr>
          <w:rFonts w:hint="eastAsia" w:ascii="仿宋_GB2312" w:hAnsi="仿宋_GB2312" w:eastAsia="仿宋_GB2312" w:cs="仿宋_GB2312"/>
          <w:color w:val="000000" w:themeColor="text1"/>
          <w:sz w:val="32"/>
          <w:szCs w:val="32"/>
          <w14:textFill>
            <w14:solidFill>
              <w14:schemeClr w14:val="tx1"/>
            </w14:solidFill>
          </w14:textFill>
        </w:rPr>
        <w:t>料部分保证5年不发黄。</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b/>
          <w:bCs/>
          <w:color w:val="000000" w:themeColor="text1"/>
          <w:sz w:val="32"/>
          <w:szCs w:val="32"/>
          <w:lang w:val="en-US" w:eastAsia="zh-CN"/>
          <w14:textFill>
            <w14:solidFill>
              <w14:schemeClr w14:val="tx1"/>
            </w14:solidFill>
          </w14:textFill>
        </w:rPr>
      </w:pPr>
      <w:bookmarkStart w:id="10" w:name="_Toc9926"/>
      <w:bookmarkStart w:id="11" w:name="_Toc4937"/>
      <w:bookmarkStart w:id="12" w:name="_Toc2295"/>
      <w:bookmarkStart w:id="13" w:name="_Toc6693"/>
      <w:bookmarkStart w:id="14" w:name="_Toc20838"/>
      <w:r>
        <w:rPr>
          <w:rFonts w:hint="eastAsia" w:ascii="仿宋_GB2312" w:hAnsi="仿宋_GB2312" w:eastAsia="仿宋_GB2312" w:cs="仿宋_GB2312"/>
          <w:b/>
          <w:bCs/>
          <w:color w:val="000000" w:themeColor="text1"/>
          <w:sz w:val="32"/>
          <w:szCs w:val="32"/>
          <w:lang w:val="en-US" w:eastAsia="zh-CN"/>
          <w14:textFill>
            <w14:solidFill>
              <w14:schemeClr w14:val="tx1"/>
            </w14:solidFill>
          </w14:textFill>
        </w:rPr>
        <w:t>8.电磁兼容</w:t>
      </w:r>
      <w:bookmarkEnd w:id="10"/>
      <w:bookmarkEnd w:id="11"/>
      <w:bookmarkEnd w:id="12"/>
      <w:bookmarkEnd w:id="13"/>
      <w:r>
        <w:rPr>
          <w:rFonts w:hint="eastAsia" w:ascii="仿宋_GB2312" w:hAnsi="仿宋_GB2312" w:eastAsia="仿宋_GB2312" w:cs="仿宋_GB2312"/>
          <w:b/>
          <w:bCs/>
          <w:color w:val="000000" w:themeColor="text1"/>
          <w:sz w:val="32"/>
          <w:szCs w:val="32"/>
          <w:lang w:val="en-US" w:eastAsia="zh-CN"/>
          <w14:textFill>
            <w14:solidFill>
              <w14:schemeClr w14:val="tx1"/>
            </w14:solidFill>
          </w14:textFill>
        </w:rPr>
        <w:t>要求</w:t>
      </w:r>
      <w:bookmarkEnd w:id="14"/>
    </w:p>
    <w:p>
      <w:pPr>
        <w:keepNext w:val="0"/>
        <w:keepLines w:val="0"/>
        <w:pageBreakBefore w:val="0"/>
        <w:widowControl w:val="0"/>
        <w:numPr>
          <w:ilvl w:val="0"/>
          <w:numId w:val="10"/>
        </w:numPr>
        <w:shd w:val="clea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b w:val="0"/>
          <w:bCs w:val="0"/>
          <w:color w:val="000000" w:themeColor="text1"/>
          <w:sz w:val="32"/>
          <w:szCs w:val="32"/>
          <w14:textFill>
            <w14:solidFill>
              <w14:schemeClr w14:val="tx1"/>
            </w14:solidFill>
          </w14:textFill>
        </w:rPr>
      </w:pPr>
      <w:r>
        <w:rPr>
          <w:rFonts w:hint="eastAsia" w:ascii="仿宋_GB2312" w:hAnsi="仿宋_GB2312" w:eastAsia="仿宋_GB2312" w:cs="仿宋_GB2312"/>
          <w:b w:val="0"/>
          <w:bCs w:val="0"/>
          <w:color w:val="000000" w:themeColor="text1"/>
          <w:sz w:val="32"/>
          <w:szCs w:val="32"/>
          <w14:textFill>
            <w14:solidFill>
              <w14:schemeClr w14:val="tx1"/>
            </w14:solidFill>
          </w14:textFill>
        </w:rPr>
        <w:t>灯具的无线电骚扰特性应符合GB 17743的要求。</w:t>
      </w:r>
    </w:p>
    <w:p>
      <w:pPr>
        <w:keepNext w:val="0"/>
        <w:keepLines w:val="0"/>
        <w:pageBreakBefore w:val="0"/>
        <w:widowControl w:val="0"/>
        <w:numPr>
          <w:ilvl w:val="0"/>
          <w:numId w:val="10"/>
        </w:numPr>
        <w:shd w:val="clea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b w:val="0"/>
          <w:bCs w:val="0"/>
          <w:color w:val="000000" w:themeColor="text1"/>
          <w:sz w:val="32"/>
          <w:szCs w:val="32"/>
          <w14:textFill>
            <w14:solidFill>
              <w14:schemeClr w14:val="tx1"/>
            </w14:solidFill>
          </w14:textFill>
        </w:rPr>
      </w:pPr>
      <w:r>
        <w:rPr>
          <w:rFonts w:hint="eastAsia" w:ascii="仿宋_GB2312" w:hAnsi="仿宋_GB2312" w:eastAsia="仿宋_GB2312" w:cs="仿宋_GB2312"/>
          <w:b w:val="0"/>
          <w:bCs w:val="0"/>
          <w:color w:val="000000" w:themeColor="text1"/>
          <w:sz w:val="32"/>
          <w:szCs w:val="32"/>
          <w14:textFill>
            <w14:solidFill>
              <w14:schemeClr w14:val="tx1"/>
            </w14:solidFill>
          </w14:textFill>
        </w:rPr>
        <w:t>灯具电磁兼容抗扰度应符合GB/T 18595 的要求。</w:t>
      </w:r>
    </w:p>
    <w:p>
      <w:pPr>
        <w:keepNext w:val="0"/>
        <w:keepLines w:val="0"/>
        <w:pageBreakBefore w:val="0"/>
        <w:widowControl w:val="0"/>
        <w:numPr>
          <w:ilvl w:val="0"/>
          <w:numId w:val="10"/>
        </w:numPr>
        <w:shd w:val="clea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b w:val="0"/>
          <w:bCs w:val="0"/>
          <w:color w:val="000000" w:themeColor="text1"/>
          <w:sz w:val="32"/>
          <w:szCs w:val="32"/>
          <w14:textFill>
            <w14:solidFill>
              <w14:schemeClr w14:val="tx1"/>
            </w14:solidFill>
          </w14:textFill>
        </w:rPr>
      </w:pPr>
      <w:r>
        <w:rPr>
          <w:rFonts w:hint="eastAsia" w:ascii="仿宋_GB2312" w:hAnsi="仿宋_GB2312" w:eastAsia="仿宋_GB2312" w:cs="仿宋_GB2312"/>
          <w:b w:val="0"/>
          <w:bCs w:val="0"/>
          <w:color w:val="000000" w:themeColor="text1"/>
          <w:sz w:val="32"/>
          <w:szCs w:val="32"/>
          <w14:textFill>
            <w14:solidFill>
              <w14:schemeClr w14:val="tx1"/>
            </w14:solidFill>
          </w14:textFill>
        </w:rPr>
        <w:t>灯具的输入电流谐波应符合GB l7625.1的要求。</w:t>
      </w:r>
    </w:p>
    <w:p>
      <w:pPr>
        <w:keepNext w:val="0"/>
        <w:keepLines w:val="0"/>
        <w:pageBreakBefore w:val="0"/>
        <w:widowControl w:val="0"/>
        <w:numPr>
          <w:ilvl w:val="0"/>
          <w:numId w:val="10"/>
        </w:numPr>
        <w:shd w:val="clea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b w:val="0"/>
          <w:bCs w:val="0"/>
          <w:color w:val="000000" w:themeColor="text1"/>
          <w:sz w:val="32"/>
          <w:szCs w:val="32"/>
          <w14:textFill>
            <w14:solidFill>
              <w14:schemeClr w14:val="tx1"/>
            </w14:solidFill>
          </w14:textFill>
        </w:rPr>
      </w:pPr>
      <w:r>
        <w:rPr>
          <w:rFonts w:hint="eastAsia" w:ascii="仿宋_GB2312" w:hAnsi="仿宋_GB2312" w:eastAsia="仿宋_GB2312" w:cs="仿宋_GB2312"/>
          <w:b w:val="0"/>
          <w:bCs w:val="0"/>
          <w:color w:val="000000" w:themeColor="text1"/>
          <w:sz w:val="32"/>
          <w:szCs w:val="32"/>
          <w14:textFill>
            <w14:solidFill>
              <w14:schemeClr w14:val="tx1"/>
            </w14:solidFill>
          </w14:textFill>
        </w:rPr>
        <w:t>LED电子控制装置应采用高压输出的LED电子控制装置，输出电流不超过1.5A。并应符合GB 19510.14的规定。</w:t>
      </w:r>
    </w:p>
    <w:p>
      <w:pPr>
        <w:keepNext w:val="0"/>
        <w:keepLines w:val="0"/>
        <w:pageBreakBefore w:val="0"/>
        <w:widowControl w:val="0"/>
        <w:numPr>
          <w:ilvl w:val="0"/>
          <w:numId w:val="10"/>
        </w:numPr>
        <w:shd w:val="clea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b w:val="0"/>
          <w:bCs w:val="0"/>
          <w:color w:val="000000" w:themeColor="text1"/>
          <w:sz w:val="32"/>
          <w:szCs w:val="32"/>
          <w14:textFill>
            <w14:solidFill>
              <w14:schemeClr w14:val="tx1"/>
            </w14:solidFill>
          </w14:textFill>
        </w:rPr>
      </w:pPr>
      <w:r>
        <w:rPr>
          <w:rFonts w:hint="eastAsia" w:ascii="仿宋_GB2312" w:hAnsi="仿宋_GB2312" w:eastAsia="仿宋_GB2312" w:cs="仿宋_GB2312"/>
          <w:b w:val="0"/>
          <w:bCs w:val="0"/>
          <w:color w:val="000000" w:themeColor="text1"/>
          <w:sz w:val="32"/>
          <w:szCs w:val="32"/>
          <w14:textFill>
            <w14:solidFill>
              <w14:schemeClr w14:val="tx1"/>
            </w14:solidFill>
          </w14:textFill>
        </w:rPr>
        <w:t>LED灯具的蓝光控制应符合GB 7000.1的规定。</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b/>
          <w:bCs/>
          <w:color w:val="000000" w:themeColor="text1"/>
          <w:sz w:val="32"/>
          <w:szCs w:val="32"/>
          <w:lang w:val="en-US" w:eastAsia="zh-CN"/>
          <w14:textFill>
            <w14:solidFill>
              <w14:schemeClr w14:val="tx1"/>
            </w14:solidFill>
          </w14:textFill>
        </w:rPr>
      </w:pPr>
      <w:bookmarkStart w:id="15" w:name="_Toc28959"/>
      <w:r>
        <w:rPr>
          <w:rFonts w:hint="eastAsia" w:ascii="仿宋_GB2312" w:hAnsi="仿宋_GB2312" w:eastAsia="仿宋_GB2312" w:cs="仿宋_GB2312"/>
          <w:b/>
          <w:bCs/>
          <w:color w:val="000000" w:themeColor="text1"/>
          <w:sz w:val="32"/>
          <w:szCs w:val="32"/>
          <w:lang w:val="en-US" w:eastAsia="zh-CN"/>
          <w14:textFill>
            <w14:solidFill>
              <w14:schemeClr w14:val="tx1"/>
            </w14:solidFill>
          </w14:textFill>
        </w:rPr>
        <w:t>9.灯具寿命、光衰、散热等要求</w:t>
      </w:r>
      <w:bookmarkEnd w:id="15"/>
    </w:p>
    <w:p>
      <w:pPr>
        <w:keepNext w:val="0"/>
        <w:keepLines w:val="0"/>
        <w:pageBreakBefore w:val="0"/>
        <w:widowControl w:val="0"/>
        <w:numPr>
          <w:ilvl w:val="0"/>
          <w:numId w:val="11"/>
        </w:numPr>
        <w:shd w:val="clea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color w:val="000000" w:themeColor="text1"/>
          <w:sz w:val="32"/>
          <w:szCs w:val="32"/>
          <w14:textFill>
            <w14:solidFill>
              <w14:schemeClr w14:val="tx1"/>
            </w14:solidFill>
          </w14:textFill>
        </w:rPr>
      </w:pPr>
      <w:r>
        <w:rPr>
          <w:rFonts w:hint="eastAsia" w:ascii="仿宋_GB2312" w:hAnsi="仿宋_GB2312" w:eastAsia="仿宋_GB2312" w:cs="仿宋_GB2312"/>
          <w:b w:val="0"/>
          <w:bCs w:val="0"/>
          <w:color w:val="000000" w:themeColor="text1"/>
          <w:sz w:val="32"/>
          <w:szCs w:val="32"/>
          <w14:textFill>
            <w14:solidFill>
              <w14:schemeClr w14:val="tx1"/>
            </w14:solidFill>
          </w14:textFill>
        </w:rPr>
        <w:t>灯的光源寿命</w:t>
      </w:r>
      <w:r>
        <w:rPr>
          <w:rFonts w:hint="eastAsia" w:ascii="宋体" w:hAnsi="宋体" w:eastAsia="宋体" w:cs="宋体"/>
          <w:b w:val="0"/>
          <w:bCs w:val="0"/>
          <w:color w:val="000000" w:themeColor="text1"/>
          <w:sz w:val="32"/>
          <w:szCs w:val="32"/>
          <w:lang w:eastAsia="zh-CN"/>
          <w14:textFill>
            <w14:solidFill>
              <w14:schemeClr w14:val="tx1"/>
            </w14:solidFill>
          </w14:textFill>
        </w:rPr>
        <w:t>≥</w:t>
      </w:r>
      <w:r>
        <w:rPr>
          <w:rFonts w:hint="eastAsia" w:ascii="仿宋_GB2312" w:hAnsi="仿宋_GB2312" w:eastAsia="仿宋_GB2312" w:cs="仿宋_GB2312"/>
          <w:b w:val="0"/>
          <w:bCs w:val="0"/>
          <w:color w:val="000000" w:themeColor="text1"/>
          <w:sz w:val="32"/>
          <w:szCs w:val="32"/>
          <w14:textFill>
            <w14:solidFill>
              <w14:schemeClr w14:val="tx1"/>
            </w14:solidFill>
          </w14:textFill>
        </w:rPr>
        <w:t>5万小时。</w:t>
      </w:r>
    </w:p>
    <w:p>
      <w:pPr>
        <w:keepNext w:val="0"/>
        <w:keepLines w:val="0"/>
        <w:pageBreakBefore w:val="0"/>
        <w:widowControl w:val="0"/>
        <w:numPr>
          <w:ilvl w:val="0"/>
          <w:numId w:val="11"/>
        </w:numPr>
        <w:shd w:val="clea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b w:val="0"/>
          <w:bCs w:val="0"/>
          <w:color w:val="000000" w:themeColor="text1"/>
          <w:sz w:val="32"/>
          <w:szCs w:val="32"/>
          <w14:textFill>
            <w14:solidFill>
              <w14:schemeClr w14:val="tx1"/>
            </w14:solidFill>
          </w14:textFill>
        </w:rPr>
      </w:pPr>
      <w:r>
        <w:rPr>
          <w:rFonts w:hint="eastAsia" w:ascii="仿宋_GB2312" w:hAnsi="仿宋_GB2312" w:eastAsia="仿宋_GB2312" w:cs="仿宋_GB2312"/>
          <w:b w:val="0"/>
          <w:bCs w:val="0"/>
          <w:color w:val="000000" w:themeColor="text1"/>
          <w:sz w:val="32"/>
          <w:szCs w:val="32"/>
          <w14:textFill>
            <w14:solidFill>
              <w14:schemeClr w14:val="tx1"/>
            </w14:solidFill>
          </w14:textFill>
        </w:rPr>
        <w:t>灯在燃点3千小时时，其光通维持率应</w:t>
      </w:r>
      <w:r>
        <w:rPr>
          <w:rFonts w:hint="eastAsia" w:ascii="宋体" w:hAnsi="宋体" w:eastAsia="宋体" w:cs="宋体"/>
          <w:b w:val="0"/>
          <w:bCs w:val="0"/>
          <w:color w:val="000000" w:themeColor="text1"/>
          <w:sz w:val="32"/>
          <w:szCs w:val="32"/>
          <w:lang w:eastAsia="zh-CN"/>
          <w14:textFill>
            <w14:solidFill>
              <w14:schemeClr w14:val="tx1"/>
            </w14:solidFill>
          </w14:textFill>
        </w:rPr>
        <w:t>≥</w:t>
      </w:r>
      <w:r>
        <w:rPr>
          <w:rFonts w:hint="eastAsia" w:ascii="仿宋_GB2312" w:hAnsi="仿宋_GB2312" w:eastAsia="仿宋_GB2312" w:cs="仿宋_GB2312"/>
          <w:b w:val="0"/>
          <w:bCs w:val="0"/>
          <w:color w:val="000000" w:themeColor="text1"/>
          <w:sz w:val="32"/>
          <w:szCs w:val="32"/>
          <w14:textFill>
            <w14:solidFill>
              <w14:schemeClr w14:val="tx1"/>
            </w14:solidFill>
          </w14:textFill>
        </w:rPr>
        <w:t>96%；在燃点6千小时时，其光通维持率应</w:t>
      </w:r>
      <w:r>
        <w:rPr>
          <w:rFonts w:hint="eastAsia" w:ascii="宋体" w:hAnsi="宋体" w:eastAsia="宋体" w:cs="宋体"/>
          <w:b w:val="0"/>
          <w:bCs w:val="0"/>
          <w:color w:val="000000" w:themeColor="text1"/>
          <w:sz w:val="32"/>
          <w:szCs w:val="32"/>
          <w:lang w:eastAsia="zh-CN"/>
          <w14:textFill>
            <w14:solidFill>
              <w14:schemeClr w14:val="tx1"/>
            </w14:solidFill>
          </w14:textFill>
        </w:rPr>
        <w:t>≥</w:t>
      </w:r>
      <w:r>
        <w:rPr>
          <w:rFonts w:hint="eastAsia" w:ascii="仿宋_GB2312" w:hAnsi="仿宋_GB2312" w:eastAsia="仿宋_GB2312" w:cs="仿宋_GB2312"/>
          <w:b w:val="0"/>
          <w:bCs w:val="0"/>
          <w:color w:val="000000" w:themeColor="text1"/>
          <w:sz w:val="32"/>
          <w:szCs w:val="32"/>
          <w14:textFill>
            <w14:solidFill>
              <w14:schemeClr w14:val="tx1"/>
            </w14:solidFill>
          </w14:textFill>
        </w:rPr>
        <w:t>92%。</w:t>
      </w:r>
    </w:p>
    <w:p>
      <w:pPr>
        <w:keepNext w:val="0"/>
        <w:keepLines w:val="0"/>
        <w:pageBreakBefore w:val="0"/>
        <w:widowControl w:val="0"/>
        <w:numPr>
          <w:ilvl w:val="0"/>
          <w:numId w:val="11"/>
        </w:numPr>
        <w:shd w:val="clea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b w:val="0"/>
          <w:bCs w:val="0"/>
          <w:color w:val="000000" w:themeColor="text1"/>
          <w:sz w:val="32"/>
          <w:szCs w:val="32"/>
          <w14:textFill>
            <w14:solidFill>
              <w14:schemeClr w14:val="tx1"/>
            </w14:solidFill>
          </w14:textFill>
        </w:rPr>
      </w:pPr>
      <w:r>
        <w:rPr>
          <w:rFonts w:hint="eastAsia" w:ascii="仿宋_GB2312" w:hAnsi="仿宋_GB2312" w:eastAsia="仿宋_GB2312" w:cs="仿宋_GB2312"/>
          <w:b w:val="0"/>
          <w:bCs w:val="0"/>
          <w:color w:val="000000" w:themeColor="text1"/>
          <w:sz w:val="32"/>
          <w:szCs w:val="32"/>
          <w14:textFill>
            <w14:solidFill>
              <w14:schemeClr w14:val="tx1"/>
            </w14:solidFill>
          </w14:textFill>
        </w:rPr>
        <w:t>灯的初始光通量（灯具入库或到达安装现场的时间点）可由制造商或销售商标称，但标称值的95%</w:t>
      </w:r>
      <w:r>
        <w:rPr>
          <w:rFonts w:hint="eastAsia" w:ascii="宋体" w:hAnsi="宋体" w:eastAsia="宋体" w:cs="宋体"/>
          <w:b w:val="0"/>
          <w:bCs w:val="0"/>
          <w:color w:val="000000" w:themeColor="text1"/>
          <w:sz w:val="32"/>
          <w:szCs w:val="32"/>
          <w:lang w:eastAsia="zh-CN"/>
          <w14:textFill>
            <w14:solidFill>
              <w14:schemeClr w14:val="tx1"/>
            </w14:solidFill>
          </w14:textFill>
        </w:rPr>
        <w:t>≤</w:t>
      </w:r>
      <w:r>
        <w:rPr>
          <w:rFonts w:hint="eastAsia" w:ascii="仿宋_GB2312" w:hAnsi="仿宋_GB2312" w:eastAsia="仿宋_GB2312" w:cs="仿宋_GB2312"/>
          <w:b w:val="0"/>
          <w:bCs w:val="0"/>
          <w:color w:val="000000" w:themeColor="text1"/>
          <w:sz w:val="32"/>
          <w:szCs w:val="32"/>
          <w14:textFill>
            <w14:solidFill>
              <w14:schemeClr w14:val="tx1"/>
            </w14:solidFill>
          </w14:textFill>
        </w:rPr>
        <w:t>其实测值</w:t>
      </w:r>
      <w:r>
        <w:rPr>
          <w:rFonts w:hint="eastAsia" w:ascii="宋体" w:hAnsi="宋体" w:eastAsia="宋体" w:cs="宋体"/>
          <w:b w:val="0"/>
          <w:bCs w:val="0"/>
          <w:color w:val="000000" w:themeColor="text1"/>
          <w:sz w:val="32"/>
          <w:szCs w:val="32"/>
          <w:lang w:eastAsia="zh-CN"/>
          <w14:textFill>
            <w14:solidFill>
              <w14:schemeClr w14:val="tx1"/>
            </w14:solidFill>
          </w14:textFill>
        </w:rPr>
        <w:t>≤</w:t>
      </w:r>
      <w:r>
        <w:rPr>
          <w:rFonts w:hint="eastAsia" w:ascii="仿宋_GB2312" w:hAnsi="仿宋_GB2312" w:eastAsia="仿宋_GB2312" w:cs="仿宋_GB2312"/>
          <w:b w:val="0"/>
          <w:bCs w:val="0"/>
          <w:color w:val="000000" w:themeColor="text1"/>
          <w:sz w:val="32"/>
          <w:szCs w:val="32"/>
          <w14:textFill>
            <w14:solidFill>
              <w14:schemeClr w14:val="tx1"/>
            </w14:solidFill>
          </w14:textFill>
        </w:rPr>
        <w:t>标称值的105%。</w:t>
      </w:r>
      <w:r>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t xml:space="preserve"> </w:t>
      </w:r>
    </w:p>
    <w:p>
      <w:pPr>
        <w:keepNext w:val="0"/>
        <w:keepLines w:val="0"/>
        <w:pageBreakBefore w:val="0"/>
        <w:widowControl w:val="0"/>
        <w:numPr>
          <w:ilvl w:val="0"/>
          <w:numId w:val="11"/>
        </w:numPr>
        <w:shd w:val="clea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b w:val="0"/>
          <w:bCs w:val="0"/>
          <w:color w:val="000000" w:themeColor="text1"/>
          <w:sz w:val="32"/>
          <w:szCs w:val="32"/>
          <w14:textFill>
            <w14:solidFill>
              <w14:schemeClr w14:val="tx1"/>
            </w14:solidFill>
          </w14:textFill>
        </w:rPr>
      </w:pPr>
      <w:r>
        <w:rPr>
          <w:rFonts w:hint="eastAsia" w:ascii="仿宋_GB2312" w:hAnsi="仿宋_GB2312" w:eastAsia="仿宋_GB2312" w:cs="仿宋_GB2312"/>
          <w:b w:val="0"/>
          <w:bCs w:val="0"/>
          <w:color w:val="000000" w:themeColor="text1"/>
          <w:sz w:val="32"/>
          <w:szCs w:val="32"/>
          <w14:textFill>
            <w14:solidFill>
              <w14:schemeClr w14:val="tx1"/>
            </w14:solidFill>
          </w14:textFill>
        </w:rPr>
        <w:t>所有LED灯具外壳温度满载负荷</w:t>
      </w:r>
      <w:r>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t>2</w:t>
      </w:r>
      <w:r>
        <w:rPr>
          <w:rFonts w:hint="eastAsia" w:ascii="仿宋_GB2312" w:hAnsi="仿宋_GB2312" w:eastAsia="仿宋_GB2312" w:cs="仿宋_GB2312"/>
          <w:b w:val="0"/>
          <w:bCs w:val="0"/>
          <w:color w:val="000000" w:themeColor="text1"/>
          <w:sz w:val="32"/>
          <w:szCs w:val="32"/>
          <w14:textFill>
            <w14:solidFill>
              <w14:schemeClr w14:val="tx1"/>
            </w14:solidFill>
          </w14:textFill>
        </w:rPr>
        <w:t>小时候后，温度升高</w:t>
      </w:r>
      <w:r>
        <w:rPr>
          <w:rFonts w:hint="eastAsia" w:ascii="宋体" w:hAnsi="宋体" w:eastAsia="宋体" w:cs="宋体"/>
          <w:b w:val="0"/>
          <w:bCs w:val="0"/>
          <w:color w:val="000000" w:themeColor="text1"/>
          <w:sz w:val="32"/>
          <w:szCs w:val="32"/>
          <w:lang w:eastAsia="zh-CN"/>
          <w14:textFill>
            <w14:solidFill>
              <w14:schemeClr w14:val="tx1"/>
            </w14:solidFill>
          </w14:textFill>
        </w:rPr>
        <w:t>≤</w:t>
      </w:r>
      <w:r>
        <w:rPr>
          <w:rFonts w:hint="eastAsia" w:ascii="仿宋_GB2312" w:hAnsi="仿宋_GB2312" w:eastAsia="仿宋_GB2312" w:cs="仿宋_GB2312"/>
          <w:b w:val="0"/>
          <w:bCs w:val="0"/>
          <w:color w:val="000000" w:themeColor="text1"/>
          <w:sz w:val="32"/>
          <w:szCs w:val="32"/>
          <w14:textFill>
            <w14:solidFill>
              <w14:schemeClr w14:val="tx1"/>
            </w14:solidFill>
          </w14:textFill>
        </w:rPr>
        <w:t>30℃。现场安装后抽检灯具的外壳温度。芯片引脚满载</w:t>
      </w:r>
      <w:r>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t>2</w:t>
      </w:r>
      <w:r>
        <w:rPr>
          <w:rFonts w:hint="eastAsia" w:ascii="仿宋_GB2312" w:hAnsi="仿宋_GB2312" w:eastAsia="仿宋_GB2312" w:cs="仿宋_GB2312"/>
          <w:b w:val="0"/>
          <w:bCs w:val="0"/>
          <w:color w:val="000000" w:themeColor="text1"/>
          <w:sz w:val="32"/>
          <w:szCs w:val="32"/>
          <w14:textFill>
            <w14:solidFill>
              <w14:schemeClr w14:val="tx1"/>
            </w14:solidFill>
          </w14:textFill>
        </w:rPr>
        <w:t>小时后，温度升高</w:t>
      </w:r>
      <w:r>
        <w:rPr>
          <w:rFonts w:hint="eastAsia" w:ascii="宋体" w:hAnsi="宋体" w:eastAsia="宋体" w:cs="宋体"/>
          <w:b w:val="0"/>
          <w:bCs w:val="0"/>
          <w:color w:val="000000" w:themeColor="text1"/>
          <w:sz w:val="32"/>
          <w:szCs w:val="32"/>
          <w:lang w:eastAsia="zh-CN"/>
          <w14:textFill>
            <w14:solidFill>
              <w14:schemeClr w14:val="tx1"/>
            </w14:solidFill>
          </w14:textFill>
        </w:rPr>
        <w:t>≤</w:t>
      </w:r>
      <w:r>
        <w:rPr>
          <w:rFonts w:hint="eastAsia" w:ascii="仿宋_GB2312" w:hAnsi="仿宋_GB2312" w:eastAsia="仿宋_GB2312" w:cs="仿宋_GB2312"/>
          <w:b w:val="0"/>
          <w:bCs w:val="0"/>
          <w:color w:val="000000" w:themeColor="text1"/>
          <w:sz w:val="32"/>
          <w:szCs w:val="32"/>
          <w14:textFill>
            <w14:solidFill>
              <w14:schemeClr w14:val="tx1"/>
            </w14:solidFill>
          </w14:textFill>
        </w:rPr>
        <w:t>60℃。</w:t>
      </w:r>
      <w:bookmarkEnd w:id="3"/>
      <w:bookmarkStart w:id="16" w:name="_Toc11963"/>
      <w:bookmarkStart w:id="17" w:name="_Toc10067"/>
    </w:p>
    <w:p>
      <w:pPr>
        <w:pStyle w:val="2"/>
        <w:numPr>
          <w:ilvl w:val="0"/>
          <w:numId w:val="11"/>
        </w:numPr>
        <w:shd w:val="clear"/>
        <w:ind w:left="0" w:leftChars="0" w:firstLine="640" w:firstLineChars="200"/>
        <w:rPr>
          <w:rFonts w:hint="default" w:ascii="仿宋_GB2312" w:hAnsi="仿宋_GB2312" w:eastAsia="仿宋_GB2312" w:cs="仿宋_GB2312"/>
          <w:b w:val="0"/>
          <w:bCs w:val="0"/>
          <w:color w:val="000000" w:themeColor="text1"/>
          <w:kern w:val="2"/>
          <w:sz w:val="32"/>
          <w:szCs w:val="32"/>
          <w:lang w:val="en-US" w:eastAsia="zh-CN" w:bidi="ar-SA"/>
          <w14:textFill>
            <w14:solidFill>
              <w14:schemeClr w14:val="tx1"/>
            </w14:solidFill>
          </w14:textFill>
        </w:rPr>
      </w:pPr>
      <w:r>
        <w:rPr>
          <w:rFonts w:hint="eastAsia" w:ascii="仿宋_GB2312" w:hAnsi="仿宋_GB2312" w:eastAsia="仿宋_GB2312" w:cs="仿宋_GB2312"/>
          <w:b w:val="0"/>
          <w:bCs w:val="0"/>
          <w:color w:val="000000" w:themeColor="text1"/>
          <w:kern w:val="2"/>
          <w:sz w:val="32"/>
          <w:szCs w:val="32"/>
          <w:lang w:val="en-US" w:eastAsia="zh-CN" w:bidi="ar-SA"/>
          <w14:textFill>
            <w14:solidFill>
              <w14:schemeClr w14:val="tx1"/>
            </w14:solidFill>
          </w14:textFill>
        </w:rPr>
        <w:t>LED电路板封装不得存在明显瑕疵，从而导致灯具的绝缘、抗腐蚀、短路等问题，电路板不得使用电解电容。</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560" w:lineRule="exact"/>
        <w:ind w:firstLine="321" w:firstLineChars="100"/>
        <w:textAlignment w:val="auto"/>
        <w:rPr>
          <w:rFonts w:hint="eastAsia" w:ascii="楷体_GB2312" w:hAnsi="楷体_GB2312" w:eastAsia="楷体_GB2312" w:cs="楷体_GB2312"/>
          <w:b/>
          <w:bCs/>
          <w:color w:val="000000" w:themeColor="text1"/>
          <w:sz w:val="32"/>
          <w:szCs w:val="32"/>
          <w:highlight w:val="none"/>
          <w:lang w:val="en-US" w:eastAsia="zh-CN"/>
          <w14:textFill>
            <w14:solidFill>
              <w14:schemeClr w14:val="tx1"/>
            </w14:solidFill>
          </w14:textFill>
        </w:rPr>
      </w:pPr>
      <w:r>
        <w:rPr>
          <w:rFonts w:hint="eastAsia" w:ascii="楷体_GB2312" w:hAnsi="楷体_GB2312" w:eastAsia="楷体_GB2312" w:cs="楷体_GB2312"/>
          <w:b/>
          <w:bCs/>
          <w:color w:val="000000" w:themeColor="text1"/>
          <w:sz w:val="32"/>
          <w:szCs w:val="32"/>
          <w:highlight w:val="none"/>
          <w:lang w:val="en-US" w:eastAsia="zh-CN"/>
          <w14:textFill>
            <w14:solidFill>
              <w14:schemeClr w14:val="tx1"/>
            </w14:solidFill>
          </w14:textFill>
        </w:rPr>
        <w:t>（三）灯具附属驱动电源（开关电源）技术通则</w:t>
      </w:r>
      <w:bookmarkEnd w:id="16"/>
    </w:p>
    <w:p>
      <w:pPr>
        <w:keepNext w:val="0"/>
        <w:keepLines w:val="0"/>
        <w:pageBreakBefore w:val="0"/>
        <w:widowControl w:val="0"/>
        <w:numPr>
          <w:ilvl w:val="0"/>
          <w:numId w:val="0"/>
        </w:numPr>
        <w:shd w:val="clear"/>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b/>
          <w:bCs/>
          <w:color w:val="000000" w:themeColor="text1"/>
          <w:sz w:val="32"/>
          <w:szCs w:val="32"/>
          <w:lang w:val="en-US" w:eastAsia="zh-CN"/>
          <w14:textFill>
            <w14:solidFill>
              <w14:schemeClr w14:val="tx1"/>
            </w14:solidFill>
          </w14:textFill>
        </w:rPr>
      </w:pPr>
      <w:bookmarkStart w:id="18" w:name="_Toc30970"/>
      <w:r>
        <w:rPr>
          <w:rFonts w:hint="eastAsia" w:ascii="仿宋_GB2312" w:hAnsi="仿宋_GB2312" w:eastAsia="仿宋_GB2312" w:cs="仿宋_GB2312"/>
          <w:b/>
          <w:bCs/>
          <w:color w:val="000000" w:themeColor="text1"/>
          <w:sz w:val="32"/>
          <w:szCs w:val="32"/>
          <w:lang w:val="en-US" w:eastAsia="zh-CN"/>
          <w14:textFill>
            <w14:solidFill>
              <w14:schemeClr w14:val="tx1"/>
            </w14:solidFill>
          </w14:textFill>
        </w:rPr>
        <w:t>1.说明</w:t>
      </w:r>
      <w:bookmarkEnd w:id="18"/>
    </w:p>
    <w:p>
      <w:pPr>
        <w:pageBreakBefore w:val="0"/>
        <w:shd w:val="clear"/>
        <w:kinsoku/>
        <w:wordWrap/>
        <w:overflowPunct/>
        <w:topLinePunct w:val="0"/>
        <w:bidi w:val="0"/>
        <w:spacing w:line="560" w:lineRule="exact"/>
        <w:ind w:firstLine="640" w:firstLineChars="200"/>
        <w:rPr>
          <w:rFonts w:hint="eastAsia" w:ascii="仿宋_GB2312" w:hAnsi="仿宋_GB2312" w:eastAsia="仿宋_GB2312" w:cs="仿宋_GB2312"/>
          <w:b w:val="0"/>
          <w:bCs w:val="0"/>
          <w:color w:val="000000" w:themeColor="text1"/>
          <w:sz w:val="32"/>
          <w:szCs w:val="32"/>
          <w:u w:val="none"/>
          <w14:textFill>
            <w14:solidFill>
              <w14:schemeClr w14:val="tx1"/>
            </w14:solidFill>
          </w14:textFill>
        </w:rPr>
      </w:pPr>
      <w:r>
        <w:rPr>
          <w:rFonts w:hint="eastAsia" w:ascii="仿宋_GB2312" w:hAnsi="仿宋_GB2312" w:eastAsia="仿宋_GB2312" w:cs="仿宋_GB2312"/>
          <w:b w:val="0"/>
          <w:bCs w:val="0"/>
          <w:color w:val="000000" w:themeColor="text1"/>
          <w:sz w:val="32"/>
          <w:szCs w:val="32"/>
          <w:u w:val="none"/>
          <w14:textFill>
            <w14:solidFill>
              <w14:schemeClr w14:val="tx1"/>
            </w14:solidFill>
          </w14:textFill>
        </w:rPr>
        <w:t>灯具必须按照采购单位要求，提供全部驱动电源。</w:t>
      </w:r>
    </w:p>
    <w:p>
      <w:pPr>
        <w:pageBreakBefore w:val="0"/>
        <w:shd w:val="clear"/>
        <w:kinsoku/>
        <w:wordWrap/>
        <w:overflowPunct/>
        <w:topLinePunct w:val="0"/>
        <w:bidi w:val="0"/>
        <w:spacing w:line="560" w:lineRule="exact"/>
        <w:ind w:firstLine="640" w:firstLineChars="200"/>
        <w:rPr>
          <w:rFonts w:hint="eastAsia" w:ascii="仿宋_GB2312" w:hAnsi="仿宋_GB2312" w:eastAsia="仿宋_GB2312" w:cs="仿宋_GB2312"/>
          <w:color w:val="000000" w:themeColor="text1"/>
          <w:sz w:val="32"/>
          <w:szCs w:val="32"/>
          <w:lang w:eastAsia="zh-CN"/>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所有灯具附属驱动电源的深化设计，相关参数按照下表执行</w:t>
      </w:r>
      <w:r>
        <w:rPr>
          <w:rFonts w:hint="eastAsia" w:ascii="仿宋_GB2312" w:hAnsi="仿宋_GB2312" w:eastAsia="仿宋_GB2312" w:cs="仿宋_GB2312"/>
          <w:color w:val="000000" w:themeColor="text1"/>
          <w:sz w:val="32"/>
          <w:szCs w:val="32"/>
          <w:lang w:eastAsia="zh-CN"/>
          <w14:textFill>
            <w14:solidFill>
              <w14:schemeClr w14:val="tx1"/>
            </w14:solidFill>
          </w14:textFill>
        </w:rPr>
        <w:t>：</w:t>
      </w:r>
    </w:p>
    <w:tbl>
      <w:tblPr>
        <w:tblStyle w:val="9"/>
        <w:tblW w:w="8230" w:type="dxa"/>
        <w:tblInd w:w="9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868"/>
        <w:gridCol w:w="1369"/>
        <w:gridCol w:w="59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64" w:hRule="atLeast"/>
          <w:tblHeader/>
        </w:trPr>
        <w:tc>
          <w:tcPr>
            <w:tcW w:w="868" w:type="dxa"/>
            <w:shd w:val="clear" w:color="auto" w:fill="auto"/>
            <w:vAlign w:val="center"/>
          </w:tcPr>
          <w:p>
            <w:pPr>
              <w:pageBreakBefore w:val="0"/>
              <w:shd w:val="clear"/>
              <w:kinsoku/>
              <w:wordWrap/>
              <w:overflowPunct/>
              <w:topLinePunct w:val="0"/>
              <w:bidi w:val="0"/>
              <w:spacing w:line="560" w:lineRule="exact"/>
              <w:jc w:val="center"/>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序号</w:t>
            </w:r>
          </w:p>
        </w:tc>
        <w:tc>
          <w:tcPr>
            <w:tcW w:w="1369" w:type="dxa"/>
            <w:shd w:val="clear" w:color="auto" w:fill="auto"/>
            <w:vAlign w:val="center"/>
          </w:tcPr>
          <w:p>
            <w:pPr>
              <w:pageBreakBefore w:val="0"/>
              <w:shd w:val="clear"/>
              <w:kinsoku/>
              <w:wordWrap/>
              <w:overflowPunct/>
              <w:topLinePunct w:val="0"/>
              <w:bidi w:val="0"/>
              <w:spacing w:line="560" w:lineRule="exact"/>
              <w:jc w:val="center"/>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内容</w:t>
            </w:r>
          </w:p>
        </w:tc>
        <w:tc>
          <w:tcPr>
            <w:tcW w:w="5993" w:type="dxa"/>
            <w:shd w:val="clear" w:color="auto" w:fill="auto"/>
            <w:vAlign w:val="center"/>
          </w:tcPr>
          <w:p>
            <w:pPr>
              <w:pageBreakBefore w:val="0"/>
              <w:shd w:val="clear"/>
              <w:kinsoku/>
              <w:wordWrap/>
              <w:overflowPunct/>
              <w:topLinePunct w:val="0"/>
              <w:bidi w:val="0"/>
              <w:spacing w:line="560" w:lineRule="exact"/>
              <w:jc w:val="center"/>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64" w:hRule="atLeast"/>
        </w:trPr>
        <w:tc>
          <w:tcPr>
            <w:tcW w:w="868" w:type="dxa"/>
            <w:shd w:val="clear" w:color="auto" w:fill="auto"/>
            <w:vAlign w:val="center"/>
          </w:tcPr>
          <w:p>
            <w:pPr>
              <w:pageBreakBefore w:val="0"/>
              <w:shd w:val="clear"/>
              <w:kinsoku/>
              <w:wordWrap/>
              <w:overflowPunct/>
              <w:topLinePunct w:val="0"/>
              <w:bidi w:val="0"/>
              <w:spacing w:line="560" w:lineRule="exact"/>
              <w:jc w:val="center"/>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1</w:t>
            </w:r>
          </w:p>
        </w:tc>
        <w:tc>
          <w:tcPr>
            <w:tcW w:w="1369" w:type="dxa"/>
            <w:shd w:val="clear" w:color="auto" w:fill="auto"/>
            <w:vAlign w:val="center"/>
          </w:tcPr>
          <w:p>
            <w:pPr>
              <w:pageBreakBefore w:val="0"/>
              <w:shd w:val="clear"/>
              <w:kinsoku/>
              <w:wordWrap/>
              <w:overflowPunct/>
              <w:topLinePunct w:val="0"/>
              <w:bidi w:val="0"/>
              <w:spacing w:line="560" w:lineRule="exact"/>
              <w:jc w:val="center"/>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深化设计</w:t>
            </w:r>
          </w:p>
        </w:tc>
        <w:tc>
          <w:tcPr>
            <w:tcW w:w="5993" w:type="dxa"/>
            <w:shd w:val="clear" w:color="auto" w:fill="auto"/>
            <w:vAlign w:val="center"/>
          </w:tcPr>
          <w:p>
            <w:pPr>
              <w:pageBreakBefore w:val="0"/>
              <w:shd w:val="clear"/>
              <w:kinsoku/>
              <w:wordWrap/>
              <w:overflowPunct/>
              <w:topLinePunct w:val="0"/>
              <w:bidi w:val="0"/>
              <w:spacing w:line="560" w:lineRule="exact"/>
              <w:jc w:val="center"/>
              <w:rPr>
                <w:rFonts w:hint="eastAsia" w:ascii="仿宋_GB2312" w:hAnsi="仿宋_GB2312" w:eastAsia="仿宋_GB2312" w:cs="仿宋_GB2312"/>
                <w:color w:val="000000" w:themeColor="text1"/>
                <w:sz w:val="32"/>
                <w:szCs w:val="32"/>
                <w:lang w:eastAsia="zh-CN"/>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中标单位根据现场安装条件优化使用方案，由业主最终确认</w:t>
            </w:r>
            <w:r>
              <w:rPr>
                <w:rFonts w:hint="eastAsia" w:ascii="仿宋_GB2312" w:hAnsi="仿宋_GB2312" w:eastAsia="仿宋_GB2312" w:cs="仿宋_GB2312"/>
                <w:color w:val="000000" w:themeColor="text1"/>
                <w:sz w:val="32"/>
                <w:szCs w:val="32"/>
                <w:lang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64" w:hRule="atLeast"/>
        </w:trPr>
        <w:tc>
          <w:tcPr>
            <w:tcW w:w="868" w:type="dxa"/>
            <w:shd w:val="clear" w:color="auto" w:fill="auto"/>
            <w:vAlign w:val="center"/>
          </w:tcPr>
          <w:p>
            <w:pPr>
              <w:pageBreakBefore w:val="0"/>
              <w:shd w:val="clear"/>
              <w:kinsoku/>
              <w:wordWrap/>
              <w:overflowPunct/>
              <w:topLinePunct w:val="0"/>
              <w:bidi w:val="0"/>
              <w:spacing w:line="560" w:lineRule="exact"/>
              <w:jc w:val="center"/>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2</w:t>
            </w:r>
          </w:p>
        </w:tc>
        <w:tc>
          <w:tcPr>
            <w:tcW w:w="1369" w:type="dxa"/>
            <w:shd w:val="clear" w:color="auto" w:fill="auto"/>
            <w:vAlign w:val="center"/>
          </w:tcPr>
          <w:p>
            <w:pPr>
              <w:pageBreakBefore w:val="0"/>
              <w:shd w:val="clear"/>
              <w:kinsoku/>
              <w:wordWrap/>
              <w:overflowPunct/>
              <w:topLinePunct w:val="0"/>
              <w:bidi w:val="0"/>
              <w:spacing w:line="560" w:lineRule="exact"/>
              <w:jc w:val="center"/>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型号</w:t>
            </w:r>
          </w:p>
        </w:tc>
        <w:tc>
          <w:tcPr>
            <w:tcW w:w="5993" w:type="dxa"/>
            <w:shd w:val="clear" w:color="auto" w:fill="auto"/>
            <w:vAlign w:val="center"/>
          </w:tcPr>
          <w:p>
            <w:pPr>
              <w:pageBreakBefore w:val="0"/>
              <w:shd w:val="clear"/>
              <w:kinsoku/>
              <w:wordWrap/>
              <w:overflowPunct/>
              <w:topLinePunct w:val="0"/>
              <w:bidi w:val="0"/>
              <w:spacing w:line="560" w:lineRule="exact"/>
              <w:jc w:val="center"/>
              <w:rPr>
                <w:rFonts w:hint="eastAsia" w:ascii="仿宋_GB2312" w:hAnsi="仿宋_GB2312" w:eastAsia="仿宋_GB2312" w:cs="仿宋_GB2312"/>
                <w:color w:val="000000" w:themeColor="text1"/>
                <w:sz w:val="32"/>
                <w:szCs w:val="32"/>
                <w:lang w:eastAsia="zh-CN"/>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中标单位</w:t>
            </w:r>
            <w:r>
              <w:rPr>
                <w:rFonts w:hint="eastAsia" w:ascii="仿宋_GB2312" w:hAnsi="仿宋_GB2312" w:eastAsia="仿宋_GB2312" w:cs="仿宋_GB2312"/>
                <w:color w:val="000000" w:themeColor="text1"/>
                <w:sz w:val="32"/>
                <w:szCs w:val="32"/>
                <w14:textFill>
                  <w14:solidFill>
                    <w14:schemeClr w14:val="tx1"/>
                  </w14:solidFill>
                </w14:textFill>
              </w:rPr>
              <w:t>深化，设计</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单位</w:t>
            </w:r>
            <w:r>
              <w:rPr>
                <w:rFonts w:hint="eastAsia" w:ascii="仿宋_GB2312" w:hAnsi="仿宋_GB2312" w:eastAsia="仿宋_GB2312" w:cs="仿宋_GB2312"/>
                <w:color w:val="000000" w:themeColor="text1"/>
                <w:sz w:val="32"/>
                <w:szCs w:val="32"/>
                <w14:textFill>
                  <w14:solidFill>
                    <w14:schemeClr w14:val="tx1"/>
                  </w14:solidFill>
                </w14:textFill>
              </w:rPr>
              <w:t>确认</w:t>
            </w:r>
            <w:r>
              <w:rPr>
                <w:rFonts w:hint="eastAsia" w:ascii="仿宋_GB2312" w:hAnsi="仿宋_GB2312" w:eastAsia="仿宋_GB2312" w:cs="仿宋_GB2312"/>
                <w:color w:val="000000" w:themeColor="text1"/>
                <w:sz w:val="32"/>
                <w:szCs w:val="32"/>
                <w:lang w:eastAsia="zh-CN"/>
                <w14:textFill>
                  <w14:solidFill>
                    <w14:schemeClr w14:val="tx1"/>
                  </w14:solidFill>
                </w14:textFill>
              </w:rPr>
              <w:t>，</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并报备业主</w:t>
            </w:r>
            <w:r>
              <w:rPr>
                <w:rFonts w:hint="eastAsia" w:ascii="仿宋_GB2312" w:hAnsi="仿宋_GB2312" w:eastAsia="仿宋_GB2312" w:cs="仿宋_GB2312"/>
                <w:color w:val="000000" w:themeColor="text1"/>
                <w:sz w:val="32"/>
                <w:szCs w:val="32"/>
                <w:lang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78" w:hRule="atLeast"/>
        </w:trPr>
        <w:tc>
          <w:tcPr>
            <w:tcW w:w="868" w:type="dxa"/>
            <w:shd w:val="clear" w:color="auto" w:fill="auto"/>
            <w:vAlign w:val="center"/>
          </w:tcPr>
          <w:p>
            <w:pPr>
              <w:pageBreakBefore w:val="0"/>
              <w:shd w:val="clear"/>
              <w:kinsoku/>
              <w:wordWrap/>
              <w:overflowPunct/>
              <w:topLinePunct w:val="0"/>
              <w:bidi w:val="0"/>
              <w:spacing w:line="560" w:lineRule="exact"/>
              <w:jc w:val="center"/>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3</w:t>
            </w:r>
          </w:p>
        </w:tc>
        <w:tc>
          <w:tcPr>
            <w:tcW w:w="1369" w:type="dxa"/>
            <w:shd w:val="clear" w:color="auto" w:fill="auto"/>
            <w:vAlign w:val="center"/>
          </w:tcPr>
          <w:p>
            <w:pPr>
              <w:pageBreakBefore w:val="0"/>
              <w:shd w:val="clear"/>
              <w:kinsoku/>
              <w:wordWrap/>
              <w:overflowPunct/>
              <w:topLinePunct w:val="0"/>
              <w:bidi w:val="0"/>
              <w:spacing w:line="560" w:lineRule="exact"/>
              <w:jc w:val="center"/>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输出属性</w:t>
            </w:r>
          </w:p>
        </w:tc>
        <w:tc>
          <w:tcPr>
            <w:tcW w:w="5993" w:type="dxa"/>
            <w:shd w:val="clear" w:color="auto" w:fill="auto"/>
            <w:vAlign w:val="center"/>
          </w:tcPr>
          <w:p>
            <w:pPr>
              <w:pageBreakBefore w:val="0"/>
              <w:shd w:val="clear"/>
              <w:kinsoku/>
              <w:wordWrap/>
              <w:overflowPunct/>
              <w:topLinePunct w:val="0"/>
              <w:bidi w:val="0"/>
              <w:spacing w:line="560" w:lineRule="exact"/>
              <w:jc w:val="center"/>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工作电压为</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24V/12V</w:t>
            </w:r>
            <w:r>
              <w:rPr>
                <w:rFonts w:hint="eastAsia" w:ascii="仿宋_GB2312" w:hAnsi="仿宋_GB2312" w:eastAsia="仿宋_GB2312" w:cs="仿宋_GB2312"/>
                <w:color w:val="000000" w:themeColor="text1"/>
                <w:sz w:val="32"/>
                <w:szCs w:val="32"/>
                <w14:textFill>
                  <w14:solidFill>
                    <w14:schemeClr w14:val="tx1"/>
                  </w14:solidFill>
                </w14:textFill>
              </w:rPr>
              <w:t>的灯具</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必须采用外置驱动电源。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64" w:hRule="atLeast"/>
        </w:trPr>
        <w:tc>
          <w:tcPr>
            <w:tcW w:w="868" w:type="dxa"/>
            <w:shd w:val="clear" w:color="auto" w:fill="auto"/>
            <w:vAlign w:val="center"/>
          </w:tcPr>
          <w:p>
            <w:pPr>
              <w:pageBreakBefore w:val="0"/>
              <w:shd w:val="clear"/>
              <w:kinsoku/>
              <w:wordWrap/>
              <w:overflowPunct/>
              <w:topLinePunct w:val="0"/>
              <w:bidi w:val="0"/>
              <w:spacing w:line="560" w:lineRule="exact"/>
              <w:jc w:val="center"/>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4</w:t>
            </w:r>
          </w:p>
        </w:tc>
        <w:tc>
          <w:tcPr>
            <w:tcW w:w="1369" w:type="dxa"/>
            <w:shd w:val="clear" w:color="auto" w:fill="auto"/>
            <w:vAlign w:val="center"/>
          </w:tcPr>
          <w:p>
            <w:pPr>
              <w:pageBreakBefore w:val="0"/>
              <w:shd w:val="clear"/>
              <w:kinsoku/>
              <w:wordWrap/>
              <w:overflowPunct/>
              <w:topLinePunct w:val="0"/>
              <w:bidi w:val="0"/>
              <w:spacing w:line="560" w:lineRule="exact"/>
              <w:jc w:val="center"/>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功率</w:t>
            </w:r>
          </w:p>
        </w:tc>
        <w:tc>
          <w:tcPr>
            <w:tcW w:w="5993" w:type="dxa"/>
            <w:shd w:val="clear" w:color="auto" w:fill="auto"/>
            <w:vAlign w:val="center"/>
          </w:tcPr>
          <w:p>
            <w:pPr>
              <w:pageBreakBefore w:val="0"/>
              <w:shd w:val="clear"/>
              <w:kinsoku/>
              <w:wordWrap/>
              <w:overflowPunct/>
              <w:topLinePunct w:val="0"/>
              <w:bidi w:val="0"/>
              <w:spacing w:line="560" w:lineRule="exact"/>
              <w:jc w:val="center"/>
              <w:rPr>
                <w:rFonts w:hint="eastAsia" w:ascii="仿宋_GB2312" w:hAnsi="仿宋_GB2312" w:eastAsia="仿宋_GB2312" w:cs="仿宋_GB2312"/>
                <w:color w:val="000000" w:themeColor="text1"/>
                <w:sz w:val="32"/>
                <w:szCs w:val="32"/>
                <w:lang w:eastAsia="zh-CN"/>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根据现场合理配置</w:t>
            </w:r>
            <w:r>
              <w:rPr>
                <w:rFonts w:hint="eastAsia" w:ascii="仿宋_GB2312" w:hAnsi="仿宋_GB2312" w:eastAsia="仿宋_GB2312" w:cs="仿宋_GB2312"/>
                <w:color w:val="000000" w:themeColor="text1"/>
                <w:sz w:val="32"/>
                <w:szCs w:val="32"/>
                <w:lang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64" w:hRule="atLeast"/>
        </w:trPr>
        <w:tc>
          <w:tcPr>
            <w:tcW w:w="868" w:type="dxa"/>
            <w:shd w:val="clear" w:color="auto" w:fill="auto"/>
            <w:vAlign w:val="center"/>
          </w:tcPr>
          <w:p>
            <w:pPr>
              <w:pageBreakBefore w:val="0"/>
              <w:shd w:val="clear"/>
              <w:kinsoku/>
              <w:wordWrap/>
              <w:overflowPunct/>
              <w:topLinePunct w:val="0"/>
              <w:bidi w:val="0"/>
              <w:spacing w:line="560" w:lineRule="exact"/>
              <w:jc w:val="center"/>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5</w:t>
            </w:r>
          </w:p>
        </w:tc>
        <w:tc>
          <w:tcPr>
            <w:tcW w:w="1369" w:type="dxa"/>
            <w:shd w:val="clear" w:color="auto" w:fill="auto"/>
            <w:vAlign w:val="center"/>
          </w:tcPr>
          <w:p>
            <w:pPr>
              <w:pageBreakBefore w:val="0"/>
              <w:shd w:val="clear"/>
              <w:kinsoku/>
              <w:wordWrap/>
              <w:overflowPunct/>
              <w:topLinePunct w:val="0"/>
              <w:bidi w:val="0"/>
              <w:spacing w:line="560" w:lineRule="exact"/>
              <w:jc w:val="center"/>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功率因数</w:t>
            </w:r>
          </w:p>
        </w:tc>
        <w:tc>
          <w:tcPr>
            <w:tcW w:w="5993" w:type="dxa"/>
            <w:shd w:val="clear" w:color="auto" w:fill="auto"/>
            <w:vAlign w:val="center"/>
          </w:tcPr>
          <w:p>
            <w:pPr>
              <w:pageBreakBefore w:val="0"/>
              <w:shd w:val="clear"/>
              <w:kinsoku/>
              <w:wordWrap/>
              <w:overflowPunct/>
              <w:topLinePunct w:val="0"/>
              <w:bidi w:val="0"/>
              <w:spacing w:line="560" w:lineRule="exact"/>
              <w:jc w:val="center"/>
              <w:rPr>
                <w:rFonts w:hint="eastAsia" w:ascii="仿宋_GB2312" w:hAnsi="仿宋_GB2312" w:eastAsia="仿宋_GB2312" w:cs="仿宋_GB2312"/>
                <w:color w:val="000000" w:themeColor="text1"/>
                <w:sz w:val="32"/>
                <w:szCs w:val="32"/>
                <w:lang w:eastAsia="zh-CN"/>
                <w14:textFill>
                  <w14:solidFill>
                    <w14:schemeClr w14:val="tx1"/>
                  </w14:solidFill>
                </w14:textFill>
              </w:rPr>
            </w:pPr>
            <w:r>
              <w:rPr>
                <w:rFonts w:hint="eastAsia" w:ascii="仿宋_GB2312" w:hAnsi="仿宋_GB2312" w:eastAsia="仿宋_GB2312" w:cs="仿宋_GB2312"/>
                <w:color w:val="000000" w:themeColor="text1"/>
                <w:sz w:val="32"/>
                <w:szCs w:val="32"/>
                <w:lang w:eastAsia="zh-CN"/>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64" w:hRule="atLeast"/>
        </w:trPr>
        <w:tc>
          <w:tcPr>
            <w:tcW w:w="868" w:type="dxa"/>
            <w:shd w:val="clear" w:color="auto" w:fill="auto"/>
            <w:vAlign w:val="center"/>
          </w:tcPr>
          <w:p>
            <w:pPr>
              <w:pageBreakBefore w:val="0"/>
              <w:shd w:val="clear"/>
              <w:kinsoku/>
              <w:wordWrap/>
              <w:overflowPunct/>
              <w:topLinePunct w:val="0"/>
              <w:bidi w:val="0"/>
              <w:spacing w:line="560" w:lineRule="exact"/>
              <w:jc w:val="center"/>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6</w:t>
            </w:r>
          </w:p>
        </w:tc>
        <w:tc>
          <w:tcPr>
            <w:tcW w:w="1369" w:type="dxa"/>
            <w:shd w:val="clear" w:color="auto" w:fill="auto"/>
            <w:vAlign w:val="center"/>
          </w:tcPr>
          <w:p>
            <w:pPr>
              <w:pageBreakBefore w:val="0"/>
              <w:shd w:val="clear"/>
              <w:kinsoku/>
              <w:wordWrap/>
              <w:overflowPunct/>
              <w:topLinePunct w:val="0"/>
              <w:bidi w:val="0"/>
              <w:spacing w:line="560" w:lineRule="exact"/>
              <w:jc w:val="center"/>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3C认证</w:t>
            </w:r>
          </w:p>
        </w:tc>
        <w:tc>
          <w:tcPr>
            <w:tcW w:w="5993" w:type="dxa"/>
            <w:shd w:val="clear" w:color="auto" w:fill="auto"/>
            <w:vAlign w:val="center"/>
          </w:tcPr>
          <w:p>
            <w:pPr>
              <w:pageBreakBefore w:val="0"/>
              <w:shd w:val="clear"/>
              <w:kinsoku/>
              <w:wordWrap/>
              <w:overflowPunct/>
              <w:topLinePunct w:val="0"/>
              <w:bidi w:val="0"/>
              <w:spacing w:line="560" w:lineRule="exact"/>
              <w:jc w:val="center"/>
              <w:rPr>
                <w:rFonts w:hint="eastAsia" w:ascii="仿宋_GB2312" w:hAnsi="仿宋_GB2312" w:eastAsia="仿宋_GB2312" w:cs="仿宋_GB2312"/>
                <w:color w:val="000000" w:themeColor="text1"/>
                <w:sz w:val="32"/>
                <w:szCs w:val="32"/>
                <w:lang w:eastAsia="zh-CN"/>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必须提供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64" w:hRule="atLeast"/>
        </w:trPr>
        <w:tc>
          <w:tcPr>
            <w:tcW w:w="868" w:type="dxa"/>
            <w:shd w:val="clear" w:color="auto" w:fill="auto"/>
            <w:vAlign w:val="center"/>
          </w:tcPr>
          <w:p>
            <w:pPr>
              <w:pageBreakBefore w:val="0"/>
              <w:shd w:val="clear"/>
              <w:kinsoku/>
              <w:wordWrap/>
              <w:overflowPunct/>
              <w:topLinePunct w:val="0"/>
              <w:bidi w:val="0"/>
              <w:spacing w:line="560" w:lineRule="exact"/>
              <w:jc w:val="center"/>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7</w:t>
            </w:r>
          </w:p>
        </w:tc>
        <w:tc>
          <w:tcPr>
            <w:tcW w:w="1369" w:type="dxa"/>
            <w:shd w:val="clear" w:color="auto" w:fill="auto"/>
            <w:vAlign w:val="center"/>
          </w:tcPr>
          <w:p>
            <w:pPr>
              <w:pageBreakBefore w:val="0"/>
              <w:shd w:val="clear"/>
              <w:kinsoku/>
              <w:wordWrap/>
              <w:overflowPunct/>
              <w:topLinePunct w:val="0"/>
              <w:bidi w:val="0"/>
              <w:spacing w:line="560" w:lineRule="exact"/>
              <w:jc w:val="center"/>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效率</w:t>
            </w:r>
          </w:p>
        </w:tc>
        <w:tc>
          <w:tcPr>
            <w:tcW w:w="5993" w:type="dxa"/>
            <w:shd w:val="clear" w:color="auto" w:fill="auto"/>
            <w:vAlign w:val="center"/>
          </w:tcPr>
          <w:p>
            <w:pPr>
              <w:pageBreakBefore w:val="0"/>
              <w:shd w:val="clear"/>
              <w:kinsoku/>
              <w:wordWrap/>
              <w:overflowPunct/>
              <w:topLinePunct w:val="0"/>
              <w:bidi w:val="0"/>
              <w:spacing w:line="560" w:lineRule="exact"/>
              <w:jc w:val="center"/>
              <w:rPr>
                <w:rFonts w:hint="eastAsia" w:ascii="仿宋_GB2312" w:hAnsi="仿宋_GB2312" w:eastAsia="仿宋_GB2312" w:cs="仿宋_GB2312"/>
                <w:color w:val="000000" w:themeColor="text1"/>
                <w:sz w:val="32"/>
                <w:szCs w:val="32"/>
                <w:lang w:eastAsia="zh-CN"/>
                <w14:textFill>
                  <w14:solidFill>
                    <w14:schemeClr w14:val="tx1"/>
                  </w14:solidFill>
                </w14:textFill>
              </w:rPr>
            </w:pPr>
            <w:r>
              <w:rPr>
                <w:rFonts w:hint="eastAsia" w:ascii="仿宋_GB2312" w:hAnsi="仿宋_GB2312" w:eastAsia="仿宋_GB2312" w:cs="仿宋_GB2312"/>
                <w:color w:val="000000" w:themeColor="text1"/>
                <w:sz w:val="32"/>
                <w:szCs w:val="32"/>
                <w:lang w:eastAsia="zh-CN"/>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64" w:hRule="atLeast"/>
        </w:trPr>
        <w:tc>
          <w:tcPr>
            <w:tcW w:w="868" w:type="dxa"/>
            <w:shd w:val="clear" w:color="auto" w:fill="auto"/>
            <w:vAlign w:val="center"/>
          </w:tcPr>
          <w:p>
            <w:pPr>
              <w:pageBreakBefore w:val="0"/>
              <w:shd w:val="clear"/>
              <w:kinsoku/>
              <w:wordWrap/>
              <w:overflowPunct/>
              <w:topLinePunct w:val="0"/>
              <w:bidi w:val="0"/>
              <w:spacing w:line="560" w:lineRule="exact"/>
              <w:jc w:val="center"/>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8</w:t>
            </w:r>
          </w:p>
        </w:tc>
        <w:tc>
          <w:tcPr>
            <w:tcW w:w="1369" w:type="dxa"/>
            <w:shd w:val="clear" w:color="auto" w:fill="auto"/>
            <w:vAlign w:val="center"/>
          </w:tcPr>
          <w:p>
            <w:pPr>
              <w:pageBreakBefore w:val="0"/>
              <w:shd w:val="clear"/>
              <w:kinsoku/>
              <w:wordWrap/>
              <w:overflowPunct/>
              <w:topLinePunct w:val="0"/>
              <w:bidi w:val="0"/>
              <w:spacing w:line="560" w:lineRule="exact"/>
              <w:jc w:val="center"/>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防护等级</w:t>
            </w:r>
          </w:p>
        </w:tc>
        <w:tc>
          <w:tcPr>
            <w:tcW w:w="5993" w:type="dxa"/>
            <w:shd w:val="clear" w:color="auto" w:fill="auto"/>
            <w:vAlign w:val="center"/>
          </w:tcPr>
          <w:p>
            <w:pPr>
              <w:pageBreakBefore w:val="0"/>
              <w:shd w:val="clear"/>
              <w:kinsoku/>
              <w:wordWrap/>
              <w:overflowPunct/>
              <w:topLinePunct w:val="0"/>
              <w:bidi w:val="0"/>
              <w:spacing w:line="560" w:lineRule="exact"/>
              <w:jc w:val="center"/>
              <w:rPr>
                <w:rFonts w:hint="default"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地埋灯具</w:t>
            </w:r>
            <w:r>
              <w:rPr>
                <w:rFonts w:hint="eastAsia" w:ascii="仿宋_GB2312" w:hAnsi="仿宋_GB2312" w:eastAsia="仿宋_GB2312" w:cs="仿宋_GB2312"/>
                <w:color w:val="000000" w:themeColor="text1"/>
                <w:sz w:val="32"/>
                <w:szCs w:val="32"/>
                <w:lang w:eastAsia="zh-CN"/>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IP67</w:t>
            </w:r>
            <w:r>
              <w:rPr>
                <w:rFonts w:hint="eastAsia" w:ascii="仿宋_GB2312" w:hAnsi="仿宋_GB2312" w:eastAsia="仿宋_GB2312" w:cs="仿宋_GB2312"/>
                <w:color w:val="000000" w:themeColor="text1"/>
                <w:sz w:val="32"/>
                <w:szCs w:val="32"/>
                <w:lang w:eastAsia="zh-CN"/>
                <w14:textFill>
                  <w14:solidFill>
                    <w14:schemeClr w14:val="tx1"/>
                  </w14:solidFill>
                </w14:textFill>
              </w:rPr>
              <w:t>，</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水下灯具</w:t>
            </w:r>
            <w:r>
              <w:rPr>
                <w:rFonts w:hint="eastAsia" w:ascii="仿宋_GB2312" w:hAnsi="仿宋_GB2312" w:eastAsia="仿宋_GB2312" w:cs="仿宋_GB2312"/>
                <w:color w:val="000000" w:themeColor="text1"/>
                <w:sz w:val="32"/>
                <w:szCs w:val="32"/>
                <w:lang w:eastAsia="zh-CN"/>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IP</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84" w:hRule="atLeast"/>
        </w:trPr>
        <w:tc>
          <w:tcPr>
            <w:tcW w:w="868" w:type="dxa"/>
            <w:shd w:val="clear" w:color="auto" w:fill="auto"/>
            <w:vAlign w:val="center"/>
          </w:tcPr>
          <w:p>
            <w:pPr>
              <w:pageBreakBefore w:val="0"/>
              <w:shd w:val="clear"/>
              <w:kinsoku/>
              <w:wordWrap/>
              <w:overflowPunct/>
              <w:topLinePunct w:val="0"/>
              <w:bidi w:val="0"/>
              <w:spacing w:line="560" w:lineRule="exact"/>
              <w:jc w:val="center"/>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9</w:t>
            </w:r>
          </w:p>
        </w:tc>
        <w:tc>
          <w:tcPr>
            <w:tcW w:w="1369" w:type="dxa"/>
            <w:shd w:val="clear" w:color="auto" w:fill="auto"/>
            <w:vAlign w:val="center"/>
          </w:tcPr>
          <w:p>
            <w:pPr>
              <w:pageBreakBefore w:val="0"/>
              <w:shd w:val="clear"/>
              <w:kinsoku/>
              <w:wordWrap/>
              <w:overflowPunct/>
              <w:topLinePunct w:val="0"/>
              <w:bidi w:val="0"/>
              <w:spacing w:line="560" w:lineRule="exact"/>
              <w:jc w:val="center"/>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电磁兼容</w:t>
            </w:r>
          </w:p>
        </w:tc>
        <w:tc>
          <w:tcPr>
            <w:tcW w:w="5993" w:type="dxa"/>
            <w:shd w:val="clear" w:color="auto" w:fill="auto"/>
            <w:vAlign w:val="center"/>
          </w:tcPr>
          <w:p>
            <w:pPr>
              <w:pageBreakBefore w:val="0"/>
              <w:shd w:val="clear"/>
              <w:kinsoku/>
              <w:wordWrap/>
              <w:overflowPunct/>
              <w:topLinePunct w:val="0"/>
              <w:bidi w:val="0"/>
              <w:spacing w:line="560" w:lineRule="exact"/>
              <w:jc w:val="center"/>
              <w:rPr>
                <w:rFonts w:hint="eastAsia" w:ascii="仿宋_GB2312" w:hAnsi="仿宋_GB2312" w:eastAsia="仿宋_GB2312" w:cs="仿宋_GB2312"/>
                <w:color w:val="000000" w:themeColor="text1"/>
                <w:sz w:val="32"/>
                <w:szCs w:val="32"/>
                <w:lang w:eastAsia="zh-CN"/>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合格</w:t>
            </w:r>
          </w:p>
        </w:tc>
      </w:tr>
    </w:tbl>
    <w:p>
      <w:pPr>
        <w:shd w:val="clear"/>
        <w:ind w:firstLine="643" w:firstLineChars="200"/>
        <w:rPr>
          <w:rFonts w:hint="eastAsia" w:ascii="仿宋_GB2312" w:hAnsi="仿宋_GB2312" w:eastAsia="仿宋_GB2312" w:cs="仿宋_GB2312"/>
          <w:b/>
          <w:bCs/>
          <w:color w:val="000000" w:themeColor="text1"/>
          <w:sz w:val="32"/>
          <w:szCs w:val="32"/>
          <w:lang w:val="en-US" w:eastAsia="zh-CN"/>
          <w14:textFill>
            <w14:solidFill>
              <w14:schemeClr w14:val="tx1"/>
            </w14:solidFill>
          </w14:textFill>
        </w:rPr>
      </w:pPr>
      <w:bookmarkStart w:id="19" w:name="_Toc7509"/>
      <w:r>
        <w:rPr>
          <w:rFonts w:hint="eastAsia" w:ascii="仿宋_GB2312" w:hAnsi="仿宋_GB2312" w:eastAsia="仿宋_GB2312" w:cs="仿宋_GB2312"/>
          <w:b/>
          <w:bCs/>
          <w:color w:val="000000" w:themeColor="text1"/>
          <w:sz w:val="32"/>
          <w:szCs w:val="32"/>
          <w:lang w:val="en-US" w:eastAsia="zh-CN"/>
          <w14:textFill>
            <w14:solidFill>
              <w14:schemeClr w14:val="tx1"/>
            </w14:solidFill>
          </w14:textFill>
        </w:rPr>
        <w:t>2.驱动电源技术要求</w:t>
      </w:r>
      <w:bookmarkEnd w:id="19"/>
    </w:p>
    <w:p>
      <w:pPr>
        <w:keepNext w:val="0"/>
        <w:keepLines w:val="0"/>
        <w:pageBreakBefore w:val="0"/>
        <w:widowControl w:val="0"/>
        <w:numPr>
          <w:ilvl w:val="0"/>
          <w:numId w:val="12"/>
        </w:numPr>
        <w:shd w:val="clea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b w:val="0"/>
          <w:bCs w:val="0"/>
          <w:color w:val="000000" w:themeColor="text1"/>
          <w:sz w:val="32"/>
          <w:szCs w:val="32"/>
          <w14:textFill>
            <w14:solidFill>
              <w14:schemeClr w14:val="tx1"/>
            </w14:solidFill>
          </w14:textFill>
        </w:rPr>
      </w:pPr>
      <w:r>
        <w:rPr>
          <w:rFonts w:hint="eastAsia" w:ascii="仿宋_GB2312" w:hAnsi="仿宋_GB2312" w:eastAsia="仿宋_GB2312" w:cs="仿宋_GB2312"/>
          <w:b w:val="0"/>
          <w:bCs w:val="0"/>
          <w:color w:val="000000" w:themeColor="text1"/>
          <w:sz w:val="32"/>
          <w:szCs w:val="32"/>
          <w:lang w:eastAsia="zh-CN"/>
          <w14:textFill>
            <w14:solidFill>
              <w14:schemeClr w14:val="tx1"/>
            </w14:solidFill>
          </w14:textFill>
        </w:rPr>
        <w:t>品牌推荐</w:t>
      </w:r>
      <w:r>
        <w:rPr>
          <w:rFonts w:hint="eastAsia" w:ascii="仿宋_GB2312" w:hAnsi="仿宋_GB2312" w:eastAsia="仿宋_GB2312" w:cs="仿宋_GB2312"/>
          <w:b w:val="0"/>
          <w:bCs w:val="0"/>
          <w:color w:val="000000" w:themeColor="text1"/>
          <w:sz w:val="32"/>
          <w:szCs w:val="32"/>
          <w14:textFill>
            <w14:solidFill>
              <w14:schemeClr w14:val="tx1"/>
            </w14:solidFill>
          </w14:textFill>
        </w:rPr>
        <w:t>使用</w:t>
      </w:r>
      <w:r>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t>创联、诚联、</w:t>
      </w:r>
      <w:r>
        <w:rPr>
          <w:rFonts w:hint="eastAsia" w:ascii="仿宋_GB2312" w:hAnsi="仿宋_GB2312" w:eastAsia="仿宋_GB2312" w:cs="仿宋_GB2312"/>
          <w:b w:val="0"/>
          <w:bCs w:val="0"/>
          <w:color w:val="000000" w:themeColor="text1"/>
          <w:sz w:val="32"/>
          <w:szCs w:val="32"/>
          <w14:textFill>
            <w14:solidFill>
              <w14:schemeClr w14:val="tx1"/>
            </w14:solidFill>
          </w14:textFill>
        </w:rPr>
        <w:t>茂硕、英飞特、台湾明纬</w:t>
      </w:r>
      <w:r>
        <w:rPr>
          <w:rFonts w:hint="eastAsia" w:ascii="仿宋_GB2312" w:hAnsi="仿宋_GB2312" w:eastAsia="仿宋_GB2312" w:cs="仿宋_GB2312"/>
          <w:b w:val="0"/>
          <w:bCs w:val="0"/>
          <w:color w:val="000000" w:themeColor="text1"/>
          <w:sz w:val="32"/>
          <w:szCs w:val="32"/>
          <w:lang w:eastAsia="zh-CN"/>
          <w14:textFill>
            <w14:solidFill>
              <w14:schemeClr w14:val="tx1"/>
            </w14:solidFill>
          </w14:textFill>
        </w:rPr>
        <w:t>、</w:t>
      </w:r>
      <w:r>
        <w:rPr>
          <w:rFonts w:hint="eastAsia" w:ascii="仿宋_GB2312" w:hAnsi="仿宋_GB2312" w:eastAsia="仿宋_GB2312" w:cs="仿宋_GB2312"/>
          <w:b w:val="0"/>
          <w:bCs w:val="0"/>
          <w:color w:val="000000" w:themeColor="text1"/>
          <w:sz w:val="32"/>
          <w:szCs w:val="32"/>
          <w14:textFill>
            <w14:solidFill>
              <w14:schemeClr w14:val="tx1"/>
            </w14:solidFill>
          </w14:textFill>
        </w:rPr>
        <w:t>欧司朗（OSRAM）、飞利浦（PHILIPS）</w:t>
      </w:r>
      <w:r>
        <w:rPr>
          <w:rFonts w:hint="eastAsia" w:ascii="仿宋_GB2312" w:hAnsi="仿宋_GB2312" w:eastAsia="仿宋_GB2312" w:cs="仿宋_GB2312"/>
          <w:b w:val="0"/>
          <w:bCs w:val="0"/>
          <w:color w:val="000000" w:themeColor="text1"/>
          <w:sz w:val="32"/>
          <w:szCs w:val="32"/>
          <w:lang w:eastAsia="zh-CN"/>
          <w14:textFill>
            <w14:solidFill>
              <w14:schemeClr w14:val="tx1"/>
            </w14:solidFill>
          </w14:textFill>
        </w:rPr>
        <w:t>（</w:t>
      </w:r>
      <w:r>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t>排名不分先后）</w:t>
      </w:r>
      <w:r>
        <w:rPr>
          <w:rFonts w:hint="eastAsia" w:ascii="仿宋_GB2312" w:hAnsi="仿宋_GB2312" w:eastAsia="仿宋_GB2312" w:cs="仿宋_GB2312"/>
          <w:b w:val="0"/>
          <w:bCs w:val="0"/>
          <w:color w:val="000000" w:themeColor="text1"/>
          <w:sz w:val="32"/>
          <w:szCs w:val="32"/>
          <w:lang w:eastAsia="zh-CN"/>
          <w14:textFill>
            <w14:solidFill>
              <w14:schemeClr w14:val="tx1"/>
            </w14:solidFill>
          </w14:textFill>
        </w:rPr>
        <w:t>。</w:t>
      </w:r>
    </w:p>
    <w:p>
      <w:pPr>
        <w:keepNext w:val="0"/>
        <w:keepLines w:val="0"/>
        <w:pageBreakBefore w:val="0"/>
        <w:widowControl w:val="0"/>
        <w:numPr>
          <w:ilvl w:val="0"/>
          <w:numId w:val="12"/>
        </w:numPr>
        <w:shd w:val="clea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b w:val="0"/>
          <w:bCs w:val="0"/>
          <w:color w:val="000000" w:themeColor="text1"/>
          <w:sz w:val="32"/>
          <w:szCs w:val="32"/>
          <w14:textFill>
            <w14:solidFill>
              <w14:schemeClr w14:val="tx1"/>
            </w14:solidFill>
          </w14:textFill>
        </w:rPr>
      </w:pPr>
      <w:r>
        <w:rPr>
          <w:rFonts w:hint="eastAsia" w:ascii="仿宋_GB2312" w:hAnsi="仿宋_GB2312" w:eastAsia="仿宋_GB2312" w:cs="仿宋_GB2312"/>
          <w:b w:val="0"/>
          <w:bCs w:val="0"/>
          <w:color w:val="000000" w:themeColor="text1"/>
          <w:sz w:val="32"/>
          <w:szCs w:val="32"/>
          <w14:textFill>
            <w14:solidFill>
              <w14:schemeClr w14:val="tx1"/>
            </w14:solidFill>
          </w14:textFill>
        </w:rPr>
        <w:t>详细参数输入电压</w:t>
      </w:r>
      <w:r>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t>为24V/12V的</w:t>
      </w:r>
      <w:r>
        <w:rPr>
          <w:rFonts w:hint="eastAsia" w:ascii="仿宋_GB2312" w:hAnsi="仿宋_GB2312" w:eastAsia="仿宋_GB2312" w:cs="仿宋_GB2312"/>
          <w:b w:val="0"/>
          <w:bCs w:val="0"/>
          <w:color w:val="000000" w:themeColor="text1"/>
          <w:sz w:val="32"/>
          <w:szCs w:val="32"/>
          <w14:textFill>
            <w14:solidFill>
              <w14:schemeClr w14:val="tx1"/>
            </w14:solidFill>
          </w14:textFill>
        </w:rPr>
        <w:t>灯具为外置恒压驱动电源集中供电。</w:t>
      </w:r>
    </w:p>
    <w:p>
      <w:pPr>
        <w:keepNext w:val="0"/>
        <w:keepLines w:val="0"/>
        <w:pageBreakBefore w:val="0"/>
        <w:widowControl w:val="0"/>
        <w:numPr>
          <w:ilvl w:val="0"/>
          <w:numId w:val="12"/>
        </w:numPr>
        <w:shd w:val="clea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b w:val="0"/>
          <w:bCs w:val="0"/>
          <w:color w:val="000000" w:themeColor="text1"/>
          <w:sz w:val="32"/>
          <w:szCs w:val="32"/>
          <w14:textFill>
            <w14:solidFill>
              <w14:schemeClr w14:val="tx1"/>
            </w14:solidFill>
          </w14:textFill>
        </w:rPr>
      </w:pPr>
      <w:r>
        <w:rPr>
          <w:rFonts w:hint="eastAsia" w:ascii="仿宋_GB2312" w:hAnsi="仿宋_GB2312" w:eastAsia="仿宋_GB2312" w:cs="仿宋_GB2312"/>
          <w:b w:val="0"/>
          <w:bCs w:val="0"/>
          <w:color w:val="000000" w:themeColor="text1"/>
          <w:sz w:val="32"/>
          <w:szCs w:val="32"/>
          <w14:textFill>
            <w14:solidFill>
              <w14:schemeClr w14:val="tx1"/>
            </w14:solidFill>
          </w14:textFill>
        </w:rPr>
        <w:t>电源必须符合国家相关标准。小于70W的灯具必须配置恒压驱动电源。所有LED灯具必须结合现场安装条件配置适当的防水驱动电源（含内置电源）</w:t>
      </w:r>
      <w:r>
        <w:rPr>
          <w:rFonts w:hint="eastAsia" w:ascii="宋体" w:hAnsi="宋体" w:eastAsia="宋体" w:cs="宋体"/>
          <w:color w:val="000000" w:themeColor="text1"/>
          <w:sz w:val="32"/>
          <w:szCs w:val="32"/>
          <w:lang w:eastAsia="zh-CN"/>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IP67</w:t>
      </w:r>
      <w:r>
        <w:rPr>
          <w:rFonts w:hint="eastAsia" w:ascii="仿宋_GB2312" w:hAnsi="仿宋_GB2312" w:eastAsia="仿宋_GB2312" w:cs="仿宋_GB2312"/>
          <w:b w:val="0"/>
          <w:bCs w:val="0"/>
          <w:color w:val="000000" w:themeColor="text1"/>
          <w:sz w:val="32"/>
          <w:szCs w:val="32"/>
          <w14:textFill>
            <w14:solidFill>
              <w14:schemeClr w14:val="tx1"/>
            </w14:solidFill>
          </w14:textFill>
        </w:rPr>
        <w:t>，电源功率及数量由</w:t>
      </w:r>
      <w:r>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t>采购单位</w:t>
      </w:r>
      <w:r>
        <w:rPr>
          <w:rFonts w:hint="eastAsia" w:ascii="仿宋_GB2312" w:hAnsi="仿宋_GB2312" w:eastAsia="仿宋_GB2312" w:cs="仿宋_GB2312"/>
          <w:b w:val="0"/>
          <w:bCs w:val="0"/>
          <w:color w:val="000000" w:themeColor="text1"/>
          <w:sz w:val="32"/>
          <w:szCs w:val="32"/>
          <w14:textFill>
            <w14:solidFill>
              <w14:schemeClr w14:val="tx1"/>
            </w14:solidFill>
          </w14:textFill>
        </w:rPr>
        <w:t>根据现场安装条件确定，电源的价格含在灯具总价中。电源数量不作为影响灯具价格的因素。根据具体灯具要求配置内置或外置。该电源必须为灯具标配，不得随意更换。</w:t>
      </w:r>
    </w:p>
    <w:p>
      <w:pPr>
        <w:keepNext w:val="0"/>
        <w:keepLines w:val="0"/>
        <w:pageBreakBefore w:val="0"/>
        <w:widowControl w:val="0"/>
        <w:numPr>
          <w:ilvl w:val="0"/>
          <w:numId w:val="12"/>
        </w:numPr>
        <w:shd w:val="clea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b w:val="0"/>
          <w:bCs w:val="0"/>
          <w:color w:val="000000" w:themeColor="text1"/>
          <w:sz w:val="32"/>
          <w:szCs w:val="32"/>
          <w14:textFill>
            <w14:solidFill>
              <w14:schemeClr w14:val="tx1"/>
            </w14:solidFill>
          </w14:textFill>
        </w:rPr>
      </w:pPr>
      <w:r>
        <w:rPr>
          <w:rFonts w:hint="eastAsia" w:ascii="仿宋_GB2312" w:hAnsi="仿宋_GB2312" w:eastAsia="仿宋_GB2312" w:cs="仿宋_GB2312"/>
          <w:b w:val="0"/>
          <w:bCs w:val="0"/>
          <w:color w:val="000000" w:themeColor="text1"/>
          <w:sz w:val="32"/>
          <w:szCs w:val="32"/>
          <w14:textFill>
            <w14:solidFill>
              <w14:schemeClr w14:val="tx1"/>
            </w14:solidFill>
          </w14:textFill>
        </w:rPr>
        <w:t>外置驱动电源、内置外露驱动电源应考虑一体式防水和散热。</w:t>
      </w:r>
    </w:p>
    <w:p>
      <w:pPr>
        <w:keepNext w:val="0"/>
        <w:keepLines w:val="0"/>
        <w:pageBreakBefore w:val="0"/>
        <w:widowControl w:val="0"/>
        <w:numPr>
          <w:ilvl w:val="0"/>
          <w:numId w:val="12"/>
        </w:numPr>
        <w:shd w:val="clea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b w:val="0"/>
          <w:bCs w:val="0"/>
          <w:color w:val="000000" w:themeColor="text1"/>
          <w:sz w:val="32"/>
          <w:szCs w:val="32"/>
          <w14:textFill>
            <w14:solidFill>
              <w14:schemeClr w14:val="tx1"/>
            </w14:solidFill>
          </w14:textFill>
        </w:rPr>
      </w:pPr>
      <w:r>
        <w:rPr>
          <w:rFonts w:hint="eastAsia" w:ascii="仿宋_GB2312" w:hAnsi="仿宋_GB2312" w:eastAsia="仿宋_GB2312" w:cs="仿宋_GB2312"/>
          <w:b w:val="0"/>
          <w:bCs w:val="0"/>
          <w:color w:val="000000" w:themeColor="text1"/>
          <w:sz w:val="32"/>
          <w:szCs w:val="32"/>
          <w14:textFill>
            <w14:solidFill>
              <w14:schemeClr w14:val="tx1"/>
            </w14:solidFill>
          </w14:textFill>
        </w:rPr>
        <w:t>单颗芯片功率不小于1W的大功率LED灯具电源要有过载过压短路保护，自动温控保护。</w:t>
      </w:r>
    </w:p>
    <w:p>
      <w:pPr>
        <w:keepNext w:val="0"/>
        <w:keepLines w:val="0"/>
        <w:pageBreakBefore w:val="0"/>
        <w:widowControl w:val="0"/>
        <w:numPr>
          <w:ilvl w:val="0"/>
          <w:numId w:val="12"/>
        </w:numPr>
        <w:shd w:val="clea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b w:val="0"/>
          <w:bCs w:val="0"/>
          <w:color w:val="000000" w:themeColor="text1"/>
          <w:sz w:val="32"/>
          <w:szCs w:val="32"/>
          <w14:textFill>
            <w14:solidFill>
              <w14:schemeClr w14:val="tx1"/>
            </w14:solidFill>
          </w14:textFill>
        </w:rPr>
      </w:pPr>
      <w:r>
        <w:rPr>
          <w:rFonts w:hint="eastAsia" w:ascii="仿宋_GB2312" w:hAnsi="仿宋_GB2312" w:eastAsia="仿宋_GB2312" w:cs="仿宋_GB2312"/>
          <w:b w:val="0"/>
          <w:bCs w:val="0"/>
          <w:color w:val="000000" w:themeColor="text1"/>
          <w:sz w:val="32"/>
          <w:szCs w:val="32"/>
          <w14:textFill>
            <w14:solidFill>
              <w14:schemeClr w14:val="tx1"/>
            </w14:solidFill>
          </w14:textFill>
        </w:rPr>
        <w:t>外置</w:t>
      </w:r>
      <w:r>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t>驱动</w:t>
      </w:r>
      <w:r>
        <w:rPr>
          <w:rFonts w:hint="eastAsia" w:ascii="仿宋_GB2312" w:hAnsi="仿宋_GB2312" w:eastAsia="仿宋_GB2312" w:cs="仿宋_GB2312"/>
          <w:b w:val="0"/>
          <w:bCs w:val="0"/>
          <w:color w:val="000000" w:themeColor="text1"/>
          <w:sz w:val="32"/>
          <w:szCs w:val="32"/>
          <w14:textFill>
            <w14:solidFill>
              <w14:schemeClr w14:val="tx1"/>
            </w14:solidFill>
          </w14:textFill>
        </w:rPr>
        <w:t>电源集中供电时，所提供的电源必须满足现场实际安装需要，每个电源的功率根据现场条件，由设计及</w:t>
      </w:r>
      <w:r>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t>采购单位</w:t>
      </w:r>
      <w:r>
        <w:rPr>
          <w:rFonts w:hint="eastAsia" w:ascii="仿宋_GB2312" w:hAnsi="仿宋_GB2312" w:eastAsia="仿宋_GB2312" w:cs="仿宋_GB2312"/>
          <w:b w:val="0"/>
          <w:bCs w:val="0"/>
          <w:color w:val="000000" w:themeColor="text1"/>
          <w:sz w:val="32"/>
          <w:szCs w:val="32"/>
          <w14:textFill>
            <w14:solidFill>
              <w14:schemeClr w14:val="tx1"/>
            </w14:solidFill>
          </w14:textFill>
        </w:rPr>
        <w:t>确定。</w:t>
      </w:r>
    </w:p>
    <w:p>
      <w:pPr>
        <w:keepNext w:val="0"/>
        <w:keepLines w:val="0"/>
        <w:pageBreakBefore w:val="0"/>
        <w:widowControl w:val="0"/>
        <w:numPr>
          <w:ilvl w:val="0"/>
          <w:numId w:val="12"/>
        </w:numPr>
        <w:shd w:val="clea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b w:val="0"/>
          <w:bCs w:val="0"/>
          <w:color w:val="000000" w:themeColor="text1"/>
          <w:sz w:val="32"/>
          <w:szCs w:val="32"/>
          <w14:textFill>
            <w14:solidFill>
              <w14:schemeClr w14:val="tx1"/>
            </w14:solidFill>
          </w14:textFill>
        </w:rPr>
      </w:pPr>
      <w:r>
        <w:rPr>
          <w:rFonts w:hint="eastAsia" w:ascii="仿宋_GB2312" w:hAnsi="仿宋_GB2312" w:eastAsia="仿宋_GB2312" w:cs="仿宋_GB2312"/>
          <w:b w:val="0"/>
          <w:bCs w:val="0"/>
          <w:color w:val="000000" w:themeColor="text1"/>
          <w:sz w:val="32"/>
          <w:szCs w:val="32"/>
          <w14:textFill>
            <w14:solidFill>
              <w14:schemeClr w14:val="tx1"/>
            </w14:solidFill>
          </w14:textFill>
        </w:rPr>
        <w:t>外置驱动电源：输入交流电压220V，输出直流电压24V</w:t>
      </w:r>
      <w:r>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t>/12V</w:t>
      </w:r>
      <w:r>
        <w:rPr>
          <w:rFonts w:hint="eastAsia" w:ascii="仿宋_GB2312" w:hAnsi="仿宋_GB2312" w:eastAsia="仿宋_GB2312" w:cs="仿宋_GB2312"/>
          <w:b w:val="0"/>
          <w:bCs w:val="0"/>
          <w:color w:val="000000" w:themeColor="text1"/>
          <w:sz w:val="32"/>
          <w:szCs w:val="32"/>
          <w:lang w:eastAsia="zh-CN"/>
          <w14:textFill>
            <w14:solidFill>
              <w14:schemeClr w14:val="tx1"/>
            </w14:solidFill>
          </w14:textFill>
        </w:rPr>
        <w:t>（</w:t>
      </w:r>
      <w:r>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t>以灯具技术参数为准</w:t>
      </w:r>
      <w:r>
        <w:rPr>
          <w:rFonts w:hint="eastAsia" w:ascii="仿宋_GB2312" w:hAnsi="仿宋_GB2312" w:eastAsia="仿宋_GB2312" w:cs="仿宋_GB2312"/>
          <w:b w:val="0"/>
          <w:bCs w:val="0"/>
          <w:color w:val="000000" w:themeColor="text1"/>
          <w:sz w:val="32"/>
          <w:szCs w:val="32"/>
          <w:lang w:eastAsia="zh-CN"/>
          <w14:textFill>
            <w14:solidFill>
              <w14:schemeClr w14:val="tx1"/>
            </w14:solidFill>
          </w14:textFill>
        </w:rPr>
        <w:t>）</w:t>
      </w:r>
      <w:r>
        <w:rPr>
          <w:rFonts w:hint="eastAsia" w:ascii="仿宋_GB2312" w:hAnsi="仿宋_GB2312" w:eastAsia="仿宋_GB2312" w:cs="仿宋_GB2312"/>
          <w:b w:val="0"/>
          <w:bCs w:val="0"/>
          <w:color w:val="000000" w:themeColor="text1"/>
          <w:sz w:val="32"/>
          <w:szCs w:val="32"/>
          <w14:textFill>
            <w14:solidFill>
              <w14:schemeClr w14:val="tx1"/>
            </w14:solidFill>
          </w14:textFill>
        </w:rPr>
        <w:t>；输入输出引出线长不低于0.3米</w:t>
      </w:r>
      <w:r>
        <w:rPr>
          <w:rFonts w:hint="eastAsia" w:ascii="仿宋_GB2312" w:hAnsi="仿宋_GB2312" w:eastAsia="仿宋_GB2312" w:cs="仿宋_GB2312"/>
          <w:b w:val="0"/>
          <w:bCs w:val="0"/>
          <w:color w:val="000000" w:themeColor="text1"/>
          <w:sz w:val="32"/>
          <w:szCs w:val="32"/>
          <w:lang w:eastAsia="zh-CN"/>
          <w14:textFill>
            <w14:solidFill>
              <w14:schemeClr w14:val="tx1"/>
            </w14:solidFill>
          </w14:textFill>
        </w:rPr>
        <w:t>，</w:t>
      </w:r>
      <w:r>
        <w:rPr>
          <w:rFonts w:hint="eastAsia" w:ascii="仿宋_GB2312" w:hAnsi="仿宋_GB2312" w:eastAsia="仿宋_GB2312" w:cs="仿宋_GB2312"/>
          <w:b w:val="0"/>
          <w:bCs w:val="0"/>
          <w:color w:val="000000" w:themeColor="text1"/>
          <w:sz w:val="32"/>
          <w:szCs w:val="32"/>
          <w14:textFill>
            <w14:solidFill>
              <w14:schemeClr w14:val="tx1"/>
            </w14:solidFill>
          </w14:textFill>
        </w:rPr>
        <w:t>防护等级IP67</w:t>
      </w:r>
      <w:r>
        <w:rPr>
          <w:rFonts w:hint="eastAsia" w:ascii="仿宋_GB2312" w:hAnsi="仿宋_GB2312" w:eastAsia="仿宋_GB2312" w:cs="仿宋_GB2312"/>
          <w:b w:val="0"/>
          <w:bCs w:val="0"/>
          <w:color w:val="000000" w:themeColor="text1"/>
          <w:sz w:val="32"/>
          <w:szCs w:val="32"/>
          <w:lang w:eastAsia="zh-CN"/>
          <w14:textFill>
            <w14:solidFill>
              <w14:schemeClr w14:val="tx1"/>
            </w14:solidFill>
          </w14:textFill>
        </w:rPr>
        <w:t>，</w:t>
      </w:r>
      <w:r>
        <w:rPr>
          <w:rFonts w:hint="eastAsia" w:ascii="仿宋_GB2312" w:hAnsi="仿宋_GB2312" w:eastAsia="仿宋_GB2312" w:cs="仿宋_GB2312"/>
          <w:b w:val="0"/>
          <w:bCs w:val="0"/>
          <w:color w:val="000000" w:themeColor="text1"/>
          <w:sz w:val="32"/>
          <w:szCs w:val="32"/>
          <w14:textFill>
            <w14:solidFill>
              <w14:schemeClr w14:val="tx1"/>
            </w14:solidFill>
          </w14:textFill>
        </w:rPr>
        <w:t>防雷等级线对线4KV、线对地6KV</w:t>
      </w:r>
      <w:r>
        <w:rPr>
          <w:rFonts w:hint="eastAsia" w:ascii="仿宋_GB2312" w:hAnsi="仿宋_GB2312" w:eastAsia="仿宋_GB2312" w:cs="仿宋_GB2312"/>
          <w:b w:val="0"/>
          <w:bCs w:val="0"/>
          <w:color w:val="000000" w:themeColor="text1"/>
          <w:sz w:val="32"/>
          <w:szCs w:val="32"/>
          <w:lang w:eastAsia="zh-CN"/>
          <w14:textFill>
            <w14:solidFill>
              <w14:schemeClr w14:val="tx1"/>
            </w14:solidFill>
          </w14:textFill>
        </w:rPr>
        <w:t>，</w:t>
      </w:r>
      <w:r>
        <w:rPr>
          <w:rFonts w:hint="eastAsia" w:ascii="仿宋_GB2312" w:hAnsi="仿宋_GB2312" w:eastAsia="仿宋_GB2312" w:cs="仿宋_GB2312"/>
          <w:b w:val="0"/>
          <w:bCs w:val="0"/>
          <w:color w:val="000000" w:themeColor="text1"/>
          <w:sz w:val="32"/>
          <w:szCs w:val="32"/>
          <w14:textFill>
            <w14:solidFill>
              <w14:schemeClr w14:val="tx1"/>
            </w14:solidFill>
          </w14:textFill>
        </w:rPr>
        <w:t>无风扇设计，自然风冷。驱动电源效率不低于90%，有短路、过电流、过电压、过温度保护。功率因素不小于</w:t>
      </w:r>
      <w:r>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t>0.9</w:t>
      </w:r>
      <w:r>
        <w:rPr>
          <w:rFonts w:hint="eastAsia" w:ascii="仿宋_GB2312" w:hAnsi="仿宋_GB2312" w:eastAsia="仿宋_GB2312" w:cs="仿宋_GB2312"/>
          <w:b w:val="0"/>
          <w:bCs w:val="0"/>
          <w:color w:val="000000" w:themeColor="text1"/>
          <w:sz w:val="32"/>
          <w:szCs w:val="32"/>
          <w14:textFill>
            <w14:solidFill>
              <w14:schemeClr w14:val="tx1"/>
            </w14:solidFill>
          </w14:textFill>
        </w:rPr>
        <w:t>，安规和电磁兼容符合相关国家、国际标准。</w:t>
      </w:r>
    </w:p>
    <w:p>
      <w:pPr>
        <w:keepNext w:val="0"/>
        <w:keepLines w:val="0"/>
        <w:pageBreakBefore w:val="0"/>
        <w:widowControl w:val="0"/>
        <w:numPr>
          <w:ilvl w:val="0"/>
          <w:numId w:val="12"/>
        </w:numPr>
        <w:shd w:val="clea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b w:val="0"/>
          <w:bCs w:val="0"/>
          <w:color w:val="000000" w:themeColor="text1"/>
          <w:sz w:val="32"/>
          <w:szCs w:val="32"/>
          <w14:textFill>
            <w14:solidFill>
              <w14:schemeClr w14:val="tx1"/>
            </w14:solidFill>
          </w14:textFill>
        </w:rPr>
      </w:pPr>
      <w:r>
        <w:rPr>
          <w:rFonts w:hint="eastAsia" w:ascii="仿宋_GB2312" w:hAnsi="仿宋_GB2312" w:eastAsia="仿宋_GB2312" w:cs="仿宋_GB2312"/>
          <w:b w:val="0"/>
          <w:bCs w:val="0"/>
          <w:color w:val="000000" w:themeColor="text1"/>
          <w:sz w:val="32"/>
          <w:szCs w:val="32"/>
          <w14:textFill>
            <w14:solidFill>
              <w14:schemeClr w14:val="tx1"/>
            </w14:solidFill>
          </w14:textFill>
        </w:rPr>
        <w:t>外置驱动电源在电源箱内设置数量3</w:t>
      </w:r>
      <w:r>
        <w:rPr>
          <w:rFonts w:hint="eastAsia" w:ascii="仿宋_GB2312" w:hAnsi="仿宋_GB2312" w:eastAsia="仿宋_GB2312" w:cs="仿宋_GB2312"/>
          <w:b w:val="0"/>
          <w:bCs w:val="0"/>
          <w:color w:val="000000" w:themeColor="text1"/>
          <w:sz w:val="32"/>
          <w:szCs w:val="32"/>
          <w:lang w:eastAsia="zh-CN"/>
          <w14:textFill>
            <w14:solidFill>
              <w14:schemeClr w14:val="tx1"/>
            </w14:solidFill>
          </w14:textFill>
        </w:rPr>
        <w:t>～</w:t>
      </w:r>
      <w:r>
        <w:rPr>
          <w:rFonts w:hint="eastAsia" w:ascii="仿宋_GB2312" w:hAnsi="仿宋_GB2312" w:eastAsia="仿宋_GB2312" w:cs="仿宋_GB2312"/>
          <w:b w:val="0"/>
          <w:bCs w:val="0"/>
          <w:color w:val="000000" w:themeColor="text1"/>
          <w:sz w:val="32"/>
          <w:szCs w:val="32"/>
          <w14:textFill>
            <w14:solidFill>
              <w14:schemeClr w14:val="tx1"/>
            </w14:solidFill>
          </w14:textFill>
        </w:rPr>
        <w:t>6个，在干燥、潮湿、淋雨环境下工作温度为-20℃</w:t>
      </w:r>
      <w:r>
        <w:rPr>
          <w:rFonts w:hint="eastAsia" w:ascii="仿宋_GB2312" w:hAnsi="仿宋_GB2312" w:eastAsia="仿宋_GB2312" w:cs="仿宋_GB2312"/>
          <w:b w:val="0"/>
          <w:bCs w:val="0"/>
          <w:color w:val="000000" w:themeColor="text1"/>
          <w:sz w:val="32"/>
          <w:szCs w:val="32"/>
          <w:lang w:eastAsia="zh-CN"/>
          <w14:textFill>
            <w14:solidFill>
              <w14:schemeClr w14:val="tx1"/>
            </w14:solidFill>
          </w14:textFill>
        </w:rPr>
        <w:t>～</w:t>
      </w:r>
      <w:r>
        <w:rPr>
          <w:rFonts w:hint="eastAsia" w:ascii="仿宋_GB2312" w:hAnsi="仿宋_GB2312" w:eastAsia="仿宋_GB2312" w:cs="仿宋_GB2312"/>
          <w:b w:val="0"/>
          <w:bCs w:val="0"/>
          <w:color w:val="000000" w:themeColor="text1"/>
          <w:sz w:val="32"/>
          <w:szCs w:val="32"/>
          <w14:textFill>
            <w14:solidFill>
              <w14:schemeClr w14:val="tx1"/>
            </w14:solidFill>
          </w14:textFill>
        </w:rPr>
        <w:t>+60℃，</w:t>
      </w:r>
      <w:r>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t>湿度</w:t>
      </w:r>
      <w:r>
        <w:rPr>
          <w:rFonts w:hint="eastAsia" w:ascii="仿宋_GB2312" w:hAnsi="仿宋_GB2312" w:eastAsia="仿宋_GB2312" w:cs="仿宋_GB2312"/>
          <w:b w:val="0"/>
          <w:bCs w:val="0"/>
          <w:color w:val="000000" w:themeColor="text1"/>
          <w:sz w:val="32"/>
          <w:szCs w:val="32"/>
          <w14:textFill>
            <w14:solidFill>
              <w14:schemeClr w14:val="tx1"/>
            </w14:solidFill>
          </w14:textFill>
        </w:rPr>
        <w:t>为</w:t>
      </w:r>
      <w:r>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t>0</w:t>
      </w:r>
      <w:r>
        <w:rPr>
          <w:rFonts w:hint="eastAsia" w:ascii="仿宋_GB2312" w:hAnsi="仿宋_GB2312" w:eastAsia="仿宋_GB2312" w:cs="仿宋_GB2312"/>
          <w:b w:val="0"/>
          <w:bCs w:val="0"/>
          <w:color w:val="000000" w:themeColor="text1"/>
          <w:sz w:val="32"/>
          <w:szCs w:val="32"/>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w:t>
      </w:r>
      <w:r>
        <w:rPr>
          <w:rFonts w:hint="eastAsia" w:ascii="仿宋_GB2312" w:hAnsi="仿宋_GB2312" w:eastAsia="仿宋_GB2312" w:cs="仿宋_GB2312"/>
          <w:b w:val="0"/>
          <w:bCs w:val="0"/>
          <w:color w:val="000000" w:themeColor="text1"/>
          <w:sz w:val="32"/>
          <w:szCs w:val="32"/>
          <w14:textFill>
            <w14:solidFill>
              <w14:schemeClr w14:val="tx1"/>
            </w14:solidFill>
          </w14:textFill>
        </w:rPr>
        <w:t>90%，质保期5年。</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560" w:lineRule="exact"/>
        <w:ind w:left="420" w:leftChars="0"/>
        <w:textAlignment w:val="auto"/>
        <w:rPr>
          <w:rFonts w:hint="eastAsia" w:ascii="楷体_GB2312" w:hAnsi="楷体_GB2312" w:eastAsia="楷体_GB2312" w:cs="楷体_GB2312"/>
          <w:b/>
          <w:bCs/>
          <w:color w:val="000000" w:themeColor="text1"/>
          <w:sz w:val="32"/>
          <w:szCs w:val="32"/>
          <w:highlight w:val="none"/>
          <w:lang w:val="en-US" w:eastAsia="zh-CN"/>
          <w14:textFill>
            <w14:solidFill>
              <w14:schemeClr w14:val="tx1"/>
            </w14:solidFill>
          </w14:textFill>
        </w:rPr>
      </w:pPr>
      <w:r>
        <w:rPr>
          <w:rFonts w:hint="eastAsia" w:ascii="楷体_GB2312" w:hAnsi="楷体_GB2312" w:eastAsia="楷体_GB2312" w:cs="楷体_GB2312"/>
          <w:b/>
          <w:bCs/>
          <w:color w:val="000000" w:themeColor="text1"/>
          <w:sz w:val="32"/>
          <w:szCs w:val="32"/>
          <w:highlight w:val="none"/>
          <w:lang w:val="en-US" w:eastAsia="zh-CN"/>
          <w14:textFill>
            <w14:solidFill>
              <w14:schemeClr w14:val="tx1"/>
            </w14:solidFill>
          </w14:textFill>
        </w:rPr>
        <w:t>（四）灯具附属控制系统技术通则</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b/>
          <w:bCs/>
          <w:color w:val="000000" w:themeColor="text1"/>
          <w:sz w:val="32"/>
          <w:szCs w:val="32"/>
          <w:lang w:val="en-US" w:eastAsia="zh-CN"/>
          <w14:textFill>
            <w14:solidFill>
              <w14:schemeClr w14:val="tx1"/>
            </w14:solidFill>
          </w14:textFill>
        </w:rPr>
      </w:pPr>
      <w:bookmarkStart w:id="20" w:name="_Toc14069"/>
      <w:r>
        <w:rPr>
          <w:rFonts w:hint="eastAsia" w:ascii="仿宋_GB2312" w:hAnsi="仿宋_GB2312" w:eastAsia="仿宋_GB2312" w:cs="仿宋_GB2312"/>
          <w:b/>
          <w:bCs/>
          <w:color w:val="000000" w:themeColor="text1"/>
          <w:sz w:val="32"/>
          <w:szCs w:val="32"/>
          <w:lang w:val="en-US" w:eastAsia="zh-CN"/>
          <w14:textFill>
            <w14:solidFill>
              <w14:schemeClr w14:val="tx1"/>
            </w14:solidFill>
          </w14:textFill>
        </w:rPr>
        <w:t>1.说明</w:t>
      </w:r>
      <w:bookmarkEnd w:id="20"/>
    </w:p>
    <w:p>
      <w:pPr>
        <w:keepNext w:val="0"/>
        <w:keepLines w:val="0"/>
        <w:pageBreakBefore w:val="0"/>
        <w:widowControl w:val="0"/>
        <w:numPr>
          <w:ilvl w:val="0"/>
          <w:numId w:val="13"/>
        </w:numPr>
        <w:shd w:val="clea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b w:val="0"/>
          <w:bCs w:val="0"/>
          <w:color w:val="000000" w:themeColor="text1"/>
          <w:sz w:val="32"/>
          <w:szCs w:val="32"/>
          <w14:textFill>
            <w14:solidFill>
              <w14:schemeClr w14:val="tx1"/>
            </w14:solidFill>
          </w14:textFill>
        </w:rPr>
      </w:pPr>
      <w:r>
        <w:rPr>
          <w:rFonts w:hint="eastAsia" w:ascii="仿宋_GB2312" w:hAnsi="仿宋_GB2312" w:eastAsia="仿宋_GB2312" w:cs="仿宋_GB2312"/>
          <w:b w:val="0"/>
          <w:bCs w:val="0"/>
          <w:color w:val="000000" w:themeColor="text1"/>
          <w:sz w:val="32"/>
          <w:szCs w:val="32"/>
          <w14:textFill>
            <w14:solidFill>
              <w14:schemeClr w14:val="tx1"/>
            </w14:solidFill>
          </w14:textFill>
        </w:rPr>
        <w:t>技术文件详参有规定的，按详参规定执行，没有详参规定的，按照本通则执行。</w:t>
      </w:r>
    </w:p>
    <w:p>
      <w:pPr>
        <w:keepNext w:val="0"/>
        <w:keepLines w:val="0"/>
        <w:pageBreakBefore w:val="0"/>
        <w:widowControl w:val="0"/>
        <w:numPr>
          <w:ilvl w:val="0"/>
          <w:numId w:val="13"/>
        </w:numPr>
        <w:shd w:val="clea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b w:val="0"/>
          <w:bCs w:val="0"/>
          <w:color w:val="000000" w:themeColor="text1"/>
          <w:sz w:val="32"/>
          <w:szCs w:val="32"/>
          <w14:textFill>
            <w14:solidFill>
              <w14:schemeClr w14:val="tx1"/>
            </w14:solidFill>
          </w14:textFill>
        </w:rPr>
      </w:pPr>
      <w:r>
        <w:rPr>
          <w:rFonts w:hint="eastAsia" w:ascii="仿宋_GB2312" w:hAnsi="仿宋_GB2312" w:eastAsia="仿宋_GB2312" w:cs="仿宋_GB2312"/>
          <w:b w:val="0"/>
          <w:bCs w:val="0"/>
          <w:color w:val="000000" w:themeColor="text1"/>
          <w:sz w:val="32"/>
          <w:szCs w:val="32"/>
          <w14:textFill>
            <w14:solidFill>
              <w14:schemeClr w14:val="tx1"/>
            </w14:solidFill>
          </w14:textFill>
        </w:rPr>
        <w:t>灯具要求有动态变化的，必须配置符合采购文件要求的控制系统及其所有附件，价格含在灯具中。</w:t>
      </w:r>
    </w:p>
    <w:p>
      <w:pPr>
        <w:keepNext w:val="0"/>
        <w:keepLines w:val="0"/>
        <w:pageBreakBefore w:val="0"/>
        <w:widowControl w:val="0"/>
        <w:numPr>
          <w:ilvl w:val="0"/>
          <w:numId w:val="13"/>
        </w:numPr>
        <w:shd w:val="clea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b w:val="0"/>
          <w:bCs w:val="0"/>
          <w:color w:val="000000" w:themeColor="text1"/>
          <w:sz w:val="32"/>
          <w:szCs w:val="32"/>
          <w14:textFill>
            <w14:solidFill>
              <w14:schemeClr w14:val="tx1"/>
            </w14:solidFill>
          </w14:textFill>
        </w:rPr>
      </w:pPr>
      <w:r>
        <w:rPr>
          <w:rFonts w:hint="eastAsia" w:ascii="仿宋_GB2312" w:hAnsi="仿宋_GB2312" w:eastAsia="仿宋_GB2312" w:cs="仿宋_GB2312"/>
          <w:b w:val="0"/>
          <w:bCs w:val="0"/>
          <w:color w:val="000000" w:themeColor="text1"/>
          <w:sz w:val="32"/>
          <w:szCs w:val="32"/>
          <w14:textFill>
            <w14:solidFill>
              <w14:schemeClr w14:val="tx1"/>
            </w14:solidFill>
          </w14:textFill>
        </w:rPr>
        <w:t>中标单位必须依据设计施工图纸和技术文件要求，本工程项目的材料、设备、施工必须达到现行中华人民共和国及省、市、行业的一切有关法规、规范的要求，如设计施工图纸、技术文件、标准及规范要求有出入则以较严格者为准。</w:t>
      </w:r>
    </w:p>
    <w:p>
      <w:pPr>
        <w:keepNext w:val="0"/>
        <w:keepLines w:val="0"/>
        <w:pageBreakBefore w:val="0"/>
        <w:widowControl w:val="0"/>
        <w:numPr>
          <w:ilvl w:val="0"/>
          <w:numId w:val="13"/>
        </w:numPr>
        <w:shd w:val="clea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b w:val="0"/>
          <w:bCs w:val="0"/>
          <w:color w:val="000000" w:themeColor="text1"/>
          <w:sz w:val="32"/>
          <w:szCs w:val="32"/>
          <w14:textFill>
            <w14:solidFill>
              <w14:schemeClr w14:val="tx1"/>
            </w14:solidFill>
          </w14:textFill>
        </w:rPr>
      </w:pPr>
      <w:r>
        <w:rPr>
          <w:rFonts w:hint="eastAsia" w:ascii="仿宋_GB2312" w:hAnsi="仿宋_GB2312" w:eastAsia="仿宋_GB2312" w:cs="仿宋_GB2312"/>
          <w:b w:val="0"/>
          <w:bCs w:val="0"/>
          <w:color w:val="000000" w:themeColor="text1"/>
          <w:sz w:val="32"/>
          <w:szCs w:val="32"/>
          <w14:textFill>
            <w14:solidFill>
              <w14:schemeClr w14:val="tx1"/>
            </w14:solidFill>
          </w14:textFill>
        </w:rPr>
        <w:t>技术参数为各类综合控制系统的总体要求，中标单位应根据所投灯具的情况，按照控制系统不同控制要求合理配置。</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b/>
          <w:bCs/>
          <w:color w:val="000000" w:themeColor="text1"/>
          <w:sz w:val="32"/>
          <w:szCs w:val="32"/>
          <w:lang w:val="en-US" w:eastAsia="zh-CN"/>
          <w14:textFill>
            <w14:solidFill>
              <w14:schemeClr w14:val="tx1"/>
            </w14:solidFill>
          </w14:textFill>
        </w:rPr>
      </w:pPr>
      <w:bookmarkStart w:id="21" w:name="_Toc8710"/>
      <w:r>
        <w:rPr>
          <w:rFonts w:hint="eastAsia" w:ascii="仿宋_GB2312" w:hAnsi="仿宋_GB2312" w:eastAsia="仿宋_GB2312" w:cs="仿宋_GB2312"/>
          <w:b/>
          <w:bCs/>
          <w:color w:val="000000" w:themeColor="text1"/>
          <w:sz w:val="32"/>
          <w:szCs w:val="32"/>
          <w:lang w:val="en-US" w:eastAsia="zh-CN"/>
          <w14:textFill>
            <w14:solidFill>
              <w14:schemeClr w14:val="tx1"/>
            </w14:solidFill>
          </w14:textFill>
        </w:rPr>
        <w:t>2.通信网络技术要求</w:t>
      </w:r>
      <w:bookmarkEnd w:id="21"/>
    </w:p>
    <w:p>
      <w:pPr>
        <w:keepNext w:val="0"/>
        <w:keepLines w:val="0"/>
        <w:pageBreakBefore w:val="0"/>
        <w:widowControl w:val="0"/>
        <w:numPr>
          <w:ilvl w:val="0"/>
          <w:numId w:val="14"/>
        </w:numPr>
        <w:shd w:val="clea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color w:val="000000" w:themeColor="text1"/>
          <w:sz w:val="32"/>
          <w:szCs w:val="32"/>
          <w14:textFill>
            <w14:solidFill>
              <w14:schemeClr w14:val="tx1"/>
            </w14:solidFill>
          </w14:textFill>
        </w:rPr>
      </w:pPr>
      <w:r>
        <w:rPr>
          <w:rFonts w:hint="eastAsia" w:ascii="仿宋_GB2312" w:hAnsi="仿宋_GB2312" w:eastAsia="仿宋_GB2312" w:cs="仿宋_GB2312"/>
          <w:b w:val="0"/>
          <w:bCs w:val="0"/>
          <w:color w:val="000000" w:themeColor="text1"/>
          <w:sz w:val="32"/>
          <w:szCs w:val="32"/>
          <w14:textFill>
            <w14:solidFill>
              <w14:schemeClr w14:val="tx1"/>
            </w14:solidFill>
          </w14:textFill>
        </w:rPr>
        <w:t>网络架构采用VPN专线方式，具有独立网络安全防范能力。</w:t>
      </w:r>
    </w:p>
    <w:p>
      <w:pPr>
        <w:keepNext w:val="0"/>
        <w:keepLines w:val="0"/>
        <w:pageBreakBefore w:val="0"/>
        <w:widowControl w:val="0"/>
        <w:numPr>
          <w:ilvl w:val="0"/>
          <w:numId w:val="14"/>
        </w:numPr>
        <w:shd w:val="clea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b w:val="0"/>
          <w:bCs w:val="0"/>
          <w:color w:val="000000" w:themeColor="text1"/>
          <w:sz w:val="32"/>
          <w:szCs w:val="32"/>
          <w14:textFill>
            <w14:solidFill>
              <w14:schemeClr w14:val="tx1"/>
            </w14:solidFill>
          </w14:textFill>
        </w:rPr>
      </w:pPr>
      <w:r>
        <w:rPr>
          <w:rFonts w:hint="eastAsia" w:ascii="仿宋_GB2312" w:hAnsi="仿宋_GB2312" w:eastAsia="仿宋_GB2312" w:cs="仿宋_GB2312"/>
          <w:b w:val="0"/>
          <w:bCs w:val="0"/>
          <w:color w:val="000000" w:themeColor="text1"/>
          <w:sz w:val="32"/>
          <w:szCs w:val="32"/>
          <w14:textFill>
            <w14:solidFill>
              <w14:schemeClr w14:val="tx1"/>
            </w14:solidFill>
          </w14:textFill>
        </w:rPr>
        <w:t>各网关接口具有独立IP地址。</w:t>
      </w:r>
    </w:p>
    <w:p>
      <w:pPr>
        <w:keepNext w:val="0"/>
        <w:keepLines w:val="0"/>
        <w:pageBreakBefore w:val="0"/>
        <w:widowControl w:val="0"/>
        <w:numPr>
          <w:ilvl w:val="0"/>
          <w:numId w:val="14"/>
        </w:numPr>
        <w:shd w:val="clea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b w:val="0"/>
          <w:bCs w:val="0"/>
          <w:color w:val="000000" w:themeColor="text1"/>
          <w:sz w:val="32"/>
          <w:szCs w:val="32"/>
          <w14:textFill>
            <w14:solidFill>
              <w14:schemeClr w14:val="tx1"/>
            </w14:solidFill>
          </w14:textFill>
        </w:rPr>
      </w:pPr>
      <w:r>
        <w:rPr>
          <w:rFonts w:hint="eastAsia" w:ascii="仿宋_GB2312" w:hAnsi="仿宋_GB2312" w:eastAsia="仿宋_GB2312" w:cs="仿宋_GB2312"/>
          <w:b w:val="0"/>
          <w:bCs w:val="0"/>
          <w:color w:val="000000" w:themeColor="text1"/>
          <w:sz w:val="32"/>
          <w:szCs w:val="32"/>
          <w14:textFill>
            <w14:solidFill>
              <w14:schemeClr w14:val="tx1"/>
            </w14:solidFill>
          </w14:textFill>
        </w:rPr>
        <w:t>信号传输方式：控制器联机信号接口和信号传输协议是TCP/IP。</w:t>
      </w:r>
    </w:p>
    <w:p>
      <w:pPr>
        <w:keepNext w:val="0"/>
        <w:keepLines w:val="0"/>
        <w:pageBreakBefore w:val="0"/>
        <w:widowControl w:val="0"/>
        <w:numPr>
          <w:ilvl w:val="0"/>
          <w:numId w:val="14"/>
        </w:numPr>
        <w:shd w:val="clea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b w:val="0"/>
          <w:bCs w:val="0"/>
          <w:color w:val="000000" w:themeColor="text1"/>
          <w:sz w:val="32"/>
          <w:szCs w:val="32"/>
          <w14:textFill>
            <w14:solidFill>
              <w14:schemeClr w14:val="tx1"/>
            </w14:solidFill>
          </w14:textFill>
        </w:rPr>
      </w:pPr>
      <w:r>
        <w:rPr>
          <w:rFonts w:hint="eastAsia" w:ascii="仿宋_GB2312" w:hAnsi="仿宋_GB2312" w:eastAsia="仿宋_GB2312" w:cs="仿宋_GB2312"/>
          <w:b w:val="0"/>
          <w:bCs w:val="0"/>
          <w:color w:val="000000" w:themeColor="text1"/>
          <w:sz w:val="32"/>
          <w:szCs w:val="32"/>
          <w14:textFill>
            <w14:solidFill>
              <w14:schemeClr w14:val="tx1"/>
            </w14:solidFill>
          </w14:textFill>
        </w:rPr>
        <w:t>网络传输采用有线或4G两种方式。</w:t>
      </w:r>
    </w:p>
    <w:p>
      <w:pPr>
        <w:keepNext w:val="0"/>
        <w:keepLines w:val="0"/>
        <w:pageBreakBefore w:val="0"/>
        <w:widowControl w:val="0"/>
        <w:numPr>
          <w:ilvl w:val="0"/>
          <w:numId w:val="13"/>
        </w:numPr>
        <w:shd w:val="clea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b w:val="0"/>
          <w:bCs w:val="0"/>
          <w:color w:val="000000" w:themeColor="text1"/>
          <w:sz w:val="32"/>
          <w:szCs w:val="32"/>
          <w14:textFill>
            <w14:solidFill>
              <w14:schemeClr w14:val="tx1"/>
            </w14:solidFill>
          </w14:textFill>
        </w:rPr>
      </w:pPr>
      <w:r>
        <w:rPr>
          <w:rFonts w:hint="eastAsia" w:ascii="仿宋_GB2312" w:hAnsi="仿宋_GB2312" w:eastAsia="仿宋_GB2312" w:cs="仿宋_GB2312"/>
          <w:b w:val="0"/>
          <w:bCs w:val="0"/>
          <w:color w:val="000000" w:themeColor="text1"/>
          <w:sz w:val="32"/>
          <w:szCs w:val="32"/>
          <w14:textFill>
            <w14:solidFill>
              <w14:schemeClr w14:val="tx1"/>
            </w14:solidFill>
          </w14:textFill>
        </w:rPr>
        <w:t>主体建筑及主要景观节点必须使用有线的传输方式，时延＜50ms</w:t>
      </w:r>
      <w:r>
        <w:rPr>
          <w:rFonts w:hint="eastAsia" w:ascii="仿宋_GB2312" w:hAnsi="仿宋_GB2312" w:eastAsia="仿宋_GB2312" w:cs="仿宋_GB2312"/>
          <w:b w:val="0"/>
          <w:bCs w:val="0"/>
          <w:color w:val="000000" w:themeColor="text1"/>
          <w:sz w:val="32"/>
          <w:szCs w:val="32"/>
          <w:lang w:eastAsia="zh-CN"/>
          <w14:textFill>
            <w14:solidFill>
              <w14:schemeClr w14:val="tx1"/>
            </w14:solidFill>
          </w14:textFill>
        </w:rPr>
        <w:t>。</w:t>
      </w:r>
    </w:p>
    <w:p>
      <w:pPr>
        <w:keepNext w:val="0"/>
        <w:keepLines w:val="0"/>
        <w:pageBreakBefore w:val="0"/>
        <w:widowControl w:val="0"/>
        <w:numPr>
          <w:ilvl w:val="0"/>
          <w:numId w:val="13"/>
        </w:numPr>
        <w:shd w:val="clea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b w:val="0"/>
          <w:bCs w:val="0"/>
          <w:color w:val="000000" w:themeColor="text1"/>
          <w:sz w:val="32"/>
          <w:szCs w:val="32"/>
          <w14:textFill>
            <w14:solidFill>
              <w14:schemeClr w14:val="tx1"/>
            </w14:solidFill>
          </w14:textFill>
        </w:rPr>
      </w:pPr>
      <w:r>
        <w:rPr>
          <w:rFonts w:hint="eastAsia" w:ascii="仿宋_GB2312" w:hAnsi="仿宋_GB2312" w:eastAsia="仿宋_GB2312" w:cs="仿宋_GB2312"/>
          <w:b w:val="0"/>
          <w:bCs w:val="0"/>
          <w:color w:val="000000" w:themeColor="text1"/>
          <w:sz w:val="32"/>
          <w:szCs w:val="32"/>
          <w14:textFill>
            <w14:solidFill>
              <w14:schemeClr w14:val="tx1"/>
            </w14:solidFill>
          </w14:textFill>
        </w:rPr>
        <w:t>在无法敷设光纤的区域，且能够保证信号强度前提下，可以使用4G。为了保证网络质量，4G需满足以下要求：在设备接入点7</w:t>
      </w:r>
      <w:r>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t>×</w:t>
      </w:r>
      <w:r>
        <w:rPr>
          <w:rFonts w:hint="eastAsia" w:ascii="仿宋_GB2312" w:hAnsi="仿宋_GB2312" w:eastAsia="仿宋_GB2312" w:cs="仿宋_GB2312"/>
          <w:b w:val="0"/>
          <w:bCs w:val="0"/>
          <w:color w:val="000000" w:themeColor="text1"/>
          <w:sz w:val="32"/>
          <w:szCs w:val="32"/>
          <w14:textFill>
            <w14:solidFill>
              <w14:schemeClr w14:val="tx1"/>
            </w14:solidFill>
          </w14:textFill>
        </w:rPr>
        <w:t>24小时监测情况下，吞吐量≥10M，时延＜100ms，丢包率≤0.1%。</w:t>
      </w:r>
    </w:p>
    <w:p>
      <w:pPr>
        <w:keepNext w:val="0"/>
        <w:keepLines w:val="0"/>
        <w:pageBreakBefore w:val="0"/>
        <w:widowControl w:val="0"/>
        <w:numPr>
          <w:ilvl w:val="0"/>
          <w:numId w:val="13"/>
        </w:numPr>
        <w:shd w:val="clea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b w:val="0"/>
          <w:bCs w:val="0"/>
          <w:color w:val="000000" w:themeColor="text1"/>
          <w:sz w:val="32"/>
          <w:szCs w:val="32"/>
          <w14:textFill>
            <w14:solidFill>
              <w14:schemeClr w14:val="tx1"/>
            </w14:solidFill>
          </w14:textFill>
        </w:rPr>
      </w:pPr>
      <w:r>
        <w:rPr>
          <w:rFonts w:hint="eastAsia" w:ascii="仿宋_GB2312" w:hAnsi="仿宋_GB2312" w:eastAsia="仿宋_GB2312" w:cs="仿宋_GB2312"/>
          <w:b w:val="0"/>
          <w:bCs w:val="0"/>
          <w:color w:val="000000" w:themeColor="text1"/>
          <w:sz w:val="32"/>
          <w:szCs w:val="32"/>
          <w14:textFill>
            <w14:solidFill>
              <w14:schemeClr w14:val="tx1"/>
            </w14:solidFill>
          </w14:textFill>
        </w:rPr>
        <w:t>网络流量和接入速率要求：主控端光纤接入速率≥100Mbps；分控端网络接入速率≥10Mbps；仅含开关控制的节点分控端网络接入速率≥2Mbps。</w:t>
      </w:r>
    </w:p>
    <w:p>
      <w:pPr>
        <w:keepNext w:val="0"/>
        <w:keepLines w:val="0"/>
        <w:pageBreakBefore w:val="0"/>
        <w:widowControl w:val="0"/>
        <w:numPr>
          <w:ilvl w:val="0"/>
          <w:numId w:val="13"/>
        </w:numPr>
        <w:shd w:val="clea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b w:val="0"/>
          <w:bCs w:val="0"/>
          <w:color w:val="000000" w:themeColor="text1"/>
          <w:sz w:val="32"/>
          <w:szCs w:val="32"/>
          <w14:textFill>
            <w14:solidFill>
              <w14:schemeClr w14:val="tx1"/>
            </w14:solidFill>
          </w14:textFill>
        </w:rPr>
      </w:pPr>
      <w:r>
        <w:rPr>
          <w:rFonts w:hint="eastAsia" w:ascii="仿宋_GB2312" w:hAnsi="仿宋_GB2312" w:eastAsia="仿宋_GB2312" w:cs="仿宋_GB2312"/>
          <w:b w:val="0"/>
          <w:bCs w:val="0"/>
          <w:color w:val="000000" w:themeColor="text1"/>
          <w:sz w:val="32"/>
          <w:szCs w:val="32"/>
          <w14:textFill>
            <w14:solidFill>
              <w14:schemeClr w14:val="tx1"/>
            </w14:solidFill>
          </w14:textFill>
        </w:rPr>
        <w:t>采用4G时，参考值：RSRP值优于-80dbm，SINR值优于10。</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b/>
          <w:bCs/>
          <w:color w:val="000000" w:themeColor="text1"/>
          <w:sz w:val="32"/>
          <w:szCs w:val="32"/>
          <w:lang w:val="en-US" w:eastAsia="zh-CN"/>
          <w14:textFill>
            <w14:solidFill>
              <w14:schemeClr w14:val="tx1"/>
            </w14:solidFill>
          </w14:textFill>
        </w:rPr>
      </w:pPr>
      <w:bookmarkStart w:id="22" w:name="_Toc237"/>
      <w:r>
        <w:rPr>
          <w:rFonts w:hint="eastAsia" w:ascii="仿宋_GB2312" w:hAnsi="仿宋_GB2312" w:eastAsia="仿宋_GB2312" w:cs="仿宋_GB2312"/>
          <w:b/>
          <w:bCs/>
          <w:color w:val="000000" w:themeColor="text1"/>
          <w:sz w:val="32"/>
          <w:szCs w:val="32"/>
          <w:lang w:val="en-US" w:eastAsia="zh-CN"/>
          <w14:textFill>
            <w14:solidFill>
              <w14:schemeClr w14:val="tx1"/>
            </w14:solidFill>
          </w14:textFill>
        </w:rPr>
        <w:t>3.基本要求</w:t>
      </w:r>
      <w:bookmarkEnd w:id="22"/>
    </w:p>
    <w:p>
      <w:pPr>
        <w:keepNext w:val="0"/>
        <w:keepLines w:val="0"/>
        <w:pageBreakBefore w:val="0"/>
        <w:widowControl w:val="0"/>
        <w:numPr>
          <w:ilvl w:val="0"/>
          <w:numId w:val="15"/>
        </w:numPr>
        <w:shd w:val="clea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b w:val="0"/>
          <w:bCs w:val="0"/>
          <w:color w:val="000000" w:themeColor="text1"/>
          <w:sz w:val="32"/>
          <w:szCs w:val="32"/>
          <w14:textFill>
            <w14:solidFill>
              <w14:schemeClr w14:val="tx1"/>
            </w14:solidFill>
          </w14:textFill>
        </w:rPr>
      </w:pPr>
      <w:r>
        <w:rPr>
          <w:rFonts w:hint="eastAsia" w:ascii="仿宋_GB2312" w:hAnsi="仿宋_GB2312" w:eastAsia="仿宋_GB2312" w:cs="仿宋_GB2312"/>
          <w:b w:val="0"/>
          <w:bCs w:val="0"/>
          <w:color w:val="000000" w:themeColor="text1"/>
          <w:sz w:val="32"/>
          <w:szCs w:val="32"/>
          <w14:textFill>
            <w14:solidFill>
              <w14:schemeClr w14:val="tx1"/>
            </w14:solidFill>
          </w14:textFill>
        </w:rPr>
        <w:t>效果相关功能要求</w:t>
      </w:r>
    </w:p>
    <w:p>
      <w:pPr>
        <w:pageBreakBefore w:val="0"/>
        <w:numPr>
          <w:ilvl w:val="0"/>
          <w:numId w:val="0"/>
        </w:numPr>
        <w:shd w:val="clear"/>
        <w:kinsoku/>
        <w:wordWrap/>
        <w:overflowPunct/>
        <w:topLinePunct w:val="0"/>
        <w:bidi w:val="0"/>
        <w:spacing w:line="560" w:lineRule="exact"/>
        <w:ind w:firstLine="640" w:firstLineChars="200"/>
        <w:rPr>
          <w:rFonts w:hint="eastAsia" w:ascii="仿宋_GB2312" w:hAnsi="仿宋_GB2312" w:eastAsia="仿宋_GB2312" w:cs="仿宋_GB2312"/>
          <w:color w:val="000000" w:themeColor="text1"/>
          <w:sz w:val="32"/>
          <w:szCs w:val="32"/>
          <w:lang w:eastAsia="zh-CN"/>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 xml:space="preserve">① </w:t>
      </w:r>
      <w:r>
        <w:rPr>
          <w:rFonts w:hint="eastAsia" w:ascii="仿宋_GB2312" w:hAnsi="仿宋_GB2312" w:eastAsia="仿宋_GB2312" w:cs="仿宋_GB2312"/>
          <w:color w:val="000000" w:themeColor="text1"/>
          <w:sz w:val="32"/>
          <w:szCs w:val="32"/>
          <w14:textFill>
            <w14:solidFill>
              <w14:schemeClr w14:val="tx1"/>
            </w14:solidFill>
          </w14:textFill>
        </w:rPr>
        <w:t>统一开关：通过网络连接，实现统一开关灯，统一动画播放的开启</w:t>
      </w:r>
      <w:r>
        <w:rPr>
          <w:rFonts w:hint="eastAsia" w:ascii="仿宋_GB2312" w:hAnsi="仿宋_GB2312" w:eastAsia="仿宋_GB2312" w:cs="仿宋_GB2312"/>
          <w:color w:val="000000" w:themeColor="text1"/>
          <w:sz w:val="32"/>
          <w:szCs w:val="32"/>
          <w:lang w:eastAsia="zh-CN"/>
          <w14:textFill>
            <w14:solidFill>
              <w14:schemeClr w14:val="tx1"/>
            </w14:solidFill>
          </w14:textFill>
        </w:rPr>
        <w:t>。</w:t>
      </w:r>
    </w:p>
    <w:p>
      <w:pPr>
        <w:pageBreakBefore w:val="0"/>
        <w:numPr>
          <w:ilvl w:val="0"/>
          <w:numId w:val="0"/>
        </w:numPr>
        <w:shd w:val="clear"/>
        <w:kinsoku/>
        <w:wordWrap/>
        <w:overflowPunct/>
        <w:topLinePunct w:val="0"/>
        <w:bidi w:val="0"/>
        <w:spacing w:line="560" w:lineRule="exact"/>
        <w:ind w:firstLine="640" w:firstLineChars="200"/>
        <w:rPr>
          <w:rFonts w:hint="eastAsia" w:ascii="仿宋_GB2312" w:hAnsi="仿宋_GB2312" w:eastAsia="仿宋_GB2312" w:cs="仿宋_GB2312"/>
          <w:color w:val="000000" w:themeColor="text1"/>
          <w:sz w:val="32"/>
          <w:szCs w:val="32"/>
          <w:lang w:eastAsia="zh-CN"/>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 xml:space="preserve">② </w:t>
      </w:r>
      <w:r>
        <w:rPr>
          <w:rFonts w:hint="eastAsia" w:ascii="仿宋_GB2312" w:hAnsi="仿宋_GB2312" w:eastAsia="仿宋_GB2312" w:cs="仿宋_GB2312"/>
          <w:color w:val="000000" w:themeColor="text1"/>
          <w:sz w:val="32"/>
          <w:szCs w:val="32"/>
          <w14:textFill>
            <w14:solidFill>
              <w14:schemeClr w14:val="tx1"/>
            </w14:solidFill>
          </w14:textFill>
        </w:rPr>
        <w:t>场景模式调整：根据设计场景需求调换各种模式</w:t>
      </w:r>
      <w:r>
        <w:rPr>
          <w:rFonts w:hint="eastAsia" w:ascii="仿宋_GB2312" w:hAnsi="仿宋_GB2312" w:eastAsia="仿宋_GB2312" w:cs="仿宋_GB2312"/>
          <w:color w:val="000000" w:themeColor="text1"/>
          <w:sz w:val="32"/>
          <w:szCs w:val="32"/>
          <w:lang w:eastAsia="zh-CN"/>
          <w14:textFill>
            <w14:solidFill>
              <w14:schemeClr w14:val="tx1"/>
            </w14:solidFill>
          </w14:textFill>
        </w:rPr>
        <w:t>。</w:t>
      </w:r>
    </w:p>
    <w:p>
      <w:pPr>
        <w:pageBreakBefore w:val="0"/>
        <w:numPr>
          <w:ilvl w:val="0"/>
          <w:numId w:val="0"/>
        </w:numPr>
        <w:shd w:val="clear"/>
        <w:kinsoku/>
        <w:wordWrap/>
        <w:overflowPunct/>
        <w:topLinePunct w:val="0"/>
        <w:bidi w:val="0"/>
        <w:spacing w:line="560" w:lineRule="exact"/>
        <w:ind w:firstLine="640" w:firstLineChars="200"/>
        <w:rPr>
          <w:rFonts w:hint="eastAsia" w:ascii="仿宋_GB2312" w:hAnsi="仿宋_GB2312" w:eastAsia="仿宋_GB2312" w:cs="仿宋_GB2312"/>
          <w:color w:val="000000" w:themeColor="text1"/>
          <w:sz w:val="32"/>
          <w:szCs w:val="32"/>
          <w:lang w:eastAsia="zh-CN"/>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 xml:space="preserve">③ </w:t>
      </w:r>
      <w:r>
        <w:rPr>
          <w:rFonts w:hint="eastAsia" w:ascii="仿宋_GB2312" w:hAnsi="仿宋_GB2312" w:eastAsia="仿宋_GB2312" w:cs="仿宋_GB2312"/>
          <w:color w:val="000000" w:themeColor="text1"/>
          <w:sz w:val="32"/>
          <w:szCs w:val="32"/>
          <w14:textFill>
            <w14:solidFill>
              <w14:schemeClr w14:val="tx1"/>
            </w14:solidFill>
          </w14:textFill>
        </w:rPr>
        <w:t>日程设置：根据不同季节时令，调整开启时间和流程</w:t>
      </w:r>
      <w:r>
        <w:rPr>
          <w:rFonts w:hint="eastAsia" w:ascii="仿宋_GB2312" w:hAnsi="仿宋_GB2312" w:eastAsia="仿宋_GB2312" w:cs="仿宋_GB2312"/>
          <w:color w:val="000000" w:themeColor="text1"/>
          <w:sz w:val="32"/>
          <w:szCs w:val="32"/>
          <w:lang w:eastAsia="zh-CN"/>
          <w14:textFill>
            <w14:solidFill>
              <w14:schemeClr w14:val="tx1"/>
            </w14:solidFill>
          </w14:textFill>
        </w:rPr>
        <w:t>。</w:t>
      </w:r>
    </w:p>
    <w:p>
      <w:pPr>
        <w:pageBreakBefore w:val="0"/>
        <w:numPr>
          <w:ilvl w:val="0"/>
          <w:numId w:val="0"/>
        </w:numPr>
        <w:shd w:val="clear"/>
        <w:kinsoku/>
        <w:wordWrap/>
        <w:overflowPunct/>
        <w:topLinePunct w:val="0"/>
        <w:bidi w:val="0"/>
        <w:spacing w:line="560" w:lineRule="exact"/>
        <w:ind w:firstLine="640" w:firstLineChars="200"/>
        <w:rPr>
          <w:rFonts w:hint="eastAsia" w:ascii="仿宋_GB2312" w:hAnsi="仿宋_GB2312" w:eastAsia="仿宋_GB2312" w:cs="仿宋_GB2312"/>
          <w:color w:val="000000" w:themeColor="text1"/>
          <w:sz w:val="32"/>
          <w:szCs w:val="32"/>
          <w:lang w:eastAsia="zh-CN"/>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 xml:space="preserve">④ </w:t>
      </w:r>
      <w:r>
        <w:rPr>
          <w:rFonts w:hint="eastAsia" w:ascii="仿宋_GB2312" w:hAnsi="仿宋_GB2312" w:eastAsia="仿宋_GB2312" w:cs="仿宋_GB2312"/>
          <w:color w:val="000000" w:themeColor="text1"/>
          <w:sz w:val="32"/>
          <w:szCs w:val="32"/>
          <w14:textFill>
            <w14:solidFill>
              <w14:schemeClr w14:val="tx1"/>
            </w14:solidFill>
          </w14:textFill>
        </w:rPr>
        <w:t>节目动画内容更改：节目动画片源的自动切分与下发，储存多套节目，根据需求调用节目</w:t>
      </w:r>
      <w:r>
        <w:rPr>
          <w:rFonts w:hint="eastAsia" w:ascii="仿宋_GB2312" w:hAnsi="仿宋_GB2312" w:eastAsia="仿宋_GB2312" w:cs="仿宋_GB2312"/>
          <w:color w:val="000000" w:themeColor="text1"/>
          <w:sz w:val="32"/>
          <w:szCs w:val="32"/>
          <w:lang w:eastAsia="zh-CN"/>
          <w14:textFill>
            <w14:solidFill>
              <w14:schemeClr w14:val="tx1"/>
            </w14:solidFill>
          </w14:textFill>
        </w:rPr>
        <w:t>。</w:t>
      </w:r>
    </w:p>
    <w:p>
      <w:pPr>
        <w:pageBreakBefore w:val="0"/>
        <w:numPr>
          <w:ilvl w:val="0"/>
          <w:numId w:val="0"/>
        </w:numPr>
        <w:shd w:val="clear"/>
        <w:kinsoku/>
        <w:wordWrap/>
        <w:overflowPunct/>
        <w:topLinePunct w:val="0"/>
        <w:bidi w:val="0"/>
        <w:spacing w:line="560" w:lineRule="exact"/>
        <w:ind w:firstLine="640" w:firstLineChars="200"/>
        <w:rPr>
          <w:rFonts w:hint="eastAsia" w:ascii="仿宋_GB2312" w:hAnsi="仿宋_GB2312" w:eastAsia="仿宋_GB2312" w:cs="仿宋_GB2312"/>
          <w:color w:val="000000" w:themeColor="text1"/>
          <w:sz w:val="32"/>
          <w:szCs w:val="32"/>
          <w:lang w:eastAsia="zh-CN"/>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 xml:space="preserve">⑤ </w:t>
      </w:r>
      <w:r>
        <w:rPr>
          <w:rFonts w:hint="eastAsia" w:ascii="仿宋_GB2312" w:hAnsi="仿宋_GB2312" w:eastAsia="仿宋_GB2312" w:cs="仿宋_GB2312"/>
          <w:color w:val="000000" w:themeColor="text1"/>
          <w:sz w:val="32"/>
          <w:szCs w:val="32"/>
          <w14:textFill>
            <w14:solidFill>
              <w14:schemeClr w14:val="tx1"/>
            </w14:solidFill>
          </w14:textFill>
        </w:rPr>
        <w:t>远程控制：应急需求时，可一键式关停</w:t>
      </w:r>
      <w:r>
        <w:rPr>
          <w:rFonts w:hint="eastAsia" w:ascii="仿宋_GB2312" w:hAnsi="仿宋_GB2312" w:eastAsia="仿宋_GB2312" w:cs="仿宋_GB2312"/>
          <w:color w:val="000000" w:themeColor="text1"/>
          <w:sz w:val="32"/>
          <w:szCs w:val="32"/>
          <w:lang w:eastAsia="zh-CN"/>
          <w14:textFill>
            <w14:solidFill>
              <w14:schemeClr w14:val="tx1"/>
            </w14:solidFill>
          </w14:textFill>
        </w:rPr>
        <w:t>。</w:t>
      </w:r>
    </w:p>
    <w:p>
      <w:pPr>
        <w:pageBreakBefore w:val="0"/>
        <w:numPr>
          <w:ilvl w:val="0"/>
          <w:numId w:val="0"/>
        </w:numPr>
        <w:shd w:val="clear"/>
        <w:kinsoku/>
        <w:wordWrap/>
        <w:overflowPunct/>
        <w:topLinePunct w:val="0"/>
        <w:bidi w:val="0"/>
        <w:spacing w:line="560" w:lineRule="exact"/>
        <w:ind w:firstLine="640"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 xml:space="preserve">⑥ </w:t>
      </w:r>
      <w:r>
        <w:rPr>
          <w:rFonts w:hint="eastAsia" w:ascii="仿宋_GB2312" w:hAnsi="仿宋_GB2312" w:eastAsia="仿宋_GB2312" w:cs="仿宋_GB2312"/>
          <w:color w:val="000000" w:themeColor="text1"/>
          <w:sz w:val="32"/>
          <w:szCs w:val="32"/>
          <w14:textFill>
            <w14:solidFill>
              <w14:schemeClr w14:val="tx1"/>
            </w14:solidFill>
          </w14:textFill>
        </w:rPr>
        <w:t>开放性和多元集成：总控制系统具备一定开放性，可集成舞台灯光设备、投影设备、水雾系统、互动系统等各子系统，在总控端具备对各子系统节目的更改、调用、配置等功能。</w:t>
      </w:r>
    </w:p>
    <w:p>
      <w:pPr>
        <w:pageBreakBefore w:val="0"/>
        <w:numPr>
          <w:ilvl w:val="0"/>
          <w:numId w:val="0"/>
        </w:numPr>
        <w:shd w:val="clear"/>
        <w:kinsoku/>
        <w:wordWrap/>
        <w:overflowPunct/>
        <w:topLinePunct w:val="0"/>
        <w:bidi w:val="0"/>
        <w:spacing w:line="560" w:lineRule="exact"/>
        <w:ind w:firstLine="640"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 xml:space="preserve">⑦ </w:t>
      </w:r>
      <w:r>
        <w:rPr>
          <w:rFonts w:hint="eastAsia" w:ascii="仿宋_GB2312" w:hAnsi="仿宋_GB2312" w:eastAsia="仿宋_GB2312" w:cs="仿宋_GB2312"/>
          <w:color w:val="000000" w:themeColor="text1"/>
          <w:sz w:val="32"/>
          <w:szCs w:val="32"/>
          <w14:textFill>
            <w14:solidFill>
              <w14:schemeClr w14:val="tx1"/>
            </w14:solidFill>
          </w14:textFill>
        </w:rPr>
        <w:t>与各品牌灯具的兼容性：项目中涉及多类型、多品牌的灯具，控制系统应具备与各家灯具产品的兼容性。</w:t>
      </w:r>
    </w:p>
    <w:p>
      <w:pPr>
        <w:pageBreakBefore w:val="0"/>
        <w:numPr>
          <w:ilvl w:val="0"/>
          <w:numId w:val="0"/>
        </w:numPr>
        <w:shd w:val="clear"/>
        <w:kinsoku/>
        <w:wordWrap/>
        <w:overflowPunct/>
        <w:topLinePunct w:val="0"/>
        <w:bidi w:val="0"/>
        <w:spacing w:line="560" w:lineRule="exact"/>
        <w:ind w:leftChars="20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(2)</w:t>
      </w:r>
      <w:r>
        <w:rPr>
          <w:rFonts w:hint="eastAsia" w:ascii="仿宋_GB2312" w:hAnsi="仿宋_GB2312" w:eastAsia="仿宋_GB2312" w:cs="仿宋_GB2312"/>
          <w:color w:val="000000" w:themeColor="text1"/>
          <w:sz w:val="32"/>
          <w:szCs w:val="32"/>
          <w14:textFill>
            <w14:solidFill>
              <w14:schemeClr w14:val="tx1"/>
            </w14:solidFill>
          </w14:textFill>
        </w:rPr>
        <w:t>管理相关功能要求</w:t>
      </w:r>
    </w:p>
    <w:p>
      <w:pPr>
        <w:pageBreakBefore w:val="0"/>
        <w:numPr>
          <w:ilvl w:val="0"/>
          <w:numId w:val="0"/>
        </w:numPr>
        <w:shd w:val="clear"/>
        <w:kinsoku/>
        <w:wordWrap/>
        <w:overflowPunct/>
        <w:topLinePunct w:val="0"/>
        <w:bidi w:val="0"/>
        <w:spacing w:line="560" w:lineRule="exact"/>
        <w:ind w:firstLine="640" w:firstLineChars="200"/>
        <w:rPr>
          <w:rFonts w:hint="eastAsia" w:ascii="仿宋_GB2312" w:hAnsi="仿宋_GB2312" w:eastAsia="仿宋_GB2312" w:cs="仿宋_GB2312"/>
          <w:color w:val="000000" w:themeColor="text1"/>
          <w:sz w:val="32"/>
          <w:szCs w:val="32"/>
          <w:lang w:eastAsia="zh-CN"/>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 xml:space="preserve">① </w:t>
      </w:r>
      <w:r>
        <w:rPr>
          <w:rFonts w:hint="eastAsia" w:ascii="仿宋_GB2312" w:hAnsi="仿宋_GB2312" w:eastAsia="仿宋_GB2312" w:cs="仿宋_GB2312"/>
          <w:color w:val="000000" w:themeColor="text1"/>
          <w:sz w:val="32"/>
          <w:szCs w:val="32"/>
          <w14:textFill>
            <w14:solidFill>
              <w14:schemeClr w14:val="tx1"/>
            </w14:solidFill>
          </w14:textFill>
        </w:rPr>
        <w:t>权限管理：登录账户的管理，分配使用权限的管理功能</w:t>
      </w:r>
      <w:r>
        <w:rPr>
          <w:rFonts w:hint="eastAsia" w:ascii="仿宋_GB2312" w:hAnsi="仿宋_GB2312" w:eastAsia="仿宋_GB2312" w:cs="仿宋_GB2312"/>
          <w:color w:val="000000" w:themeColor="text1"/>
          <w:sz w:val="32"/>
          <w:szCs w:val="32"/>
          <w:lang w:eastAsia="zh-CN"/>
          <w14:textFill>
            <w14:solidFill>
              <w14:schemeClr w14:val="tx1"/>
            </w14:solidFill>
          </w14:textFill>
        </w:rPr>
        <w:t>。</w:t>
      </w:r>
    </w:p>
    <w:p>
      <w:pPr>
        <w:pageBreakBefore w:val="0"/>
        <w:numPr>
          <w:ilvl w:val="0"/>
          <w:numId w:val="0"/>
        </w:numPr>
        <w:shd w:val="clear"/>
        <w:kinsoku/>
        <w:wordWrap/>
        <w:overflowPunct/>
        <w:topLinePunct w:val="0"/>
        <w:bidi w:val="0"/>
        <w:spacing w:line="560" w:lineRule="exact"/>
        <w:ind w:firstLine="640" w:firstLineChars="200"/>
        <w:rPr>
          <w:rFonts w:hint="eastAsia" w:ascii="仿宋_GB2312" w:hAnsi="仿宋_GB2312" w:eastAsia="仿宋_GB2312" w:cs="仿宋_GB2312"/>
          <w:color w:val="000000" w:themeColor="text1"/>
          <w:sz w:val="32"/>
          <w:szCs w:val="32"/>
          <w:lang w:eastAsia="zh-CN"/>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 xml:space="preserve">② </w:t>
      </w:r>
      <w:r>
        <w:rPr>
          <w:rFonts w:hint="eastAsia" w:ascii="仿宋_GB2312" w:hAnsi="仿宋_GB2312" w:eastAsia="仿宋_GB2312" w:cs="仿宋_GB2312"/>
          <w:color w:val="000000" w:themeColor="text1"/>
          <w:sz w:val="32"/>
          <w:szCs w:val="32"/>
          <w14:textFill>
            <w14:solidFill>
              <w14:schemeClr w14:val="tx1"/>
            </w14:solidFill>
          </w14:textFill>
        </w:rPr>
        <w:t>数据管理：运行、检测等数据储存、统计、报表生成</w:t>
      </w:r>
      <w:r>
        <w:rPr>
          <w:rFonts w:hint="eastAsia" w:ascii="仿宋_GB2312" w:hAnsi="仿宋_GB2312" w:eastAsia="仿宋_GB2312" w:cs="仿宋_GB2312"/>
          <w:color w:val="000000" w:themeColor="text1"/>
          <w:sz w:val="32"/>
          <w:szCs w:val="32"/>
          <w:lang w:eastAsia="zh-CN"/>
          <w14:textFill>
            <w14:solidFill>
              <w14:schemeClr w14:val="tx1"/>
            </w14:solidFill>
          </w14:textFill>
        </w:rPr>
        <w:t>。</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b/>
          <w:bCs/>
          <w:color w:val="000000" w:themeColor="text1"/>
          <w:sz w:val="32"/>
          <w:szCs w:val="32"/>
          <w:lang w:val="en-US" w:eastAsia="zh-CN"/>
          <w14:textFill>
            <w14:solidFill>
              <w14:schemeClr w14:val="tx1"/>
            </w14:solidFill>
          </w14:textFill>
        </w:rPr>
      </w:pPr>
      <w:bookmarkStart w:id="23" w:name="_Toc31641"/>
      <w:r>
        <w:rPr>
          <w:rFonts w:hint="eastAsia" w:ascii="仿宋_GB2312" w:hAnsi="仿宋_GB2312" w:eastAsia="仿宋_GB2312" w:cs="仿宋_GB2312"/>
          <w:b/>
          <w:bCs/>
          <w:color w:val="000000" w:themeColor="text1"/>
          <w:sz w:val="32"/>
          <w:szCs w:val="32"/>
          <w:lang w:val="en-US" w:eastAsia="zh-CN"/>
          <w14:textFill>
            <w14:solidFill>
              <w14:schemeClr w14:val="tx1"/>
            </w14:solidFill>
          </w14:textFill>
        </w:rPr>
        <w:t>4.系统运行基本要求</w:t>
      </w:r>
      <w:bookmarkEnd w:id="23"/>
    </w:p>
    <w:p>
      <w:pPr>
        <w:keepNext w:val="0"/>
        <w:keepLines w:val="0"/>
        <w:pageBreakBefore w:val="0"/>
        <w:widowControl w:val="0"/>
        <w:numPr>
          <w:ilvl w:val="0"/>
          <w:numId w:val="16"/>
        </w:numPr>
        <w:shd w:val="clea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b w:val="0"/>
          <w:bCs w:val="0"/>
          <w:color w:val="000000" w:themeColor="text1"/>
          <w:sz w:val="32"/>
          <w:szCs w:val="32"/>
          <w14:textFill>
            <w14:solidFill>
              <w14:schemeClr w14:val="tx1"/>
            </w14:solidFill>
          </w14:textFill>
        </w:rPr>
      </w:pPr>
      <w:r>
        <w:rPr>
          <w:rFonts w:hint="eastAsia" w:ascii="仿宋_GB2312" w:hAnsi="仿宋_GB2312" w:eastAsia="仿宋_GB2312" w:cs="仿宋_GB2312"/>
          <w:b w:val="0"/>
          <w:bCs w:val="0"/>
          <w:color w:val="000000" w:themeColor="text1"/>
          <w:sz w:val="32"/>
          <w:szCs w:val="32"/>
          <w14:textFill>
            <w14:solidFill>
              <w14:schemeClr w14:val="tx1"/>
            </w14:solidFill>
          </w14:textFill>
        </w:rPr>
        <w:t>标准化</w:t>
      </w:r>
    </w:p>
    <w:p>
      <w:pPr>
        <w:pStyle w:val="13"/>
        <w:pageBreakBefore w:val="0"/>
        <w:numPr>
          <w:ilvl w:val="0"/>
          <w:numId w:val="0"/>
        </w:numPr>
        <w:shd w:val="clear"/>
        <w:kinsoku/>
        <w:wordWrap/>
        <w:overflowPunct/>
        <w:topLinePunct w:val="0"/>
        <w:bidi w:val="0"/>
        <w:spacing w:line="560" w:lineRule="exact"/>
        <w:ind w:firstLine="640" w:firstLineChars="200"/>
        <w:rPr>
          <w:rFonts w:hint="eastAsia" w:ascii="仿宋_GB2312" w:hAnsi="仿宋_GB2312" w:eastAsia="仿宋_GB2312" w:cs="仿宋_GB2312"/>
          <w:color w:val="000000" w:themeColor="text1"/>
          <w:sz w:val="32"/>
          <w:szCs w:val="32"/>
          <w:lang w:eastAsia="zh-CN"/>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 xml:space="preserve">① </w:t>
      </w:r>
      <w:r>
        <w:rPr>
          <w:rFonts w:hint="eastAsia" w:ascii="仿宋_GB2312" w:hAnsi="仿宋_GB2312" w:eastAsia="仿宋_GB2312" w:cs="仿宋_GB2312"/>
          <w:color w:val="000000" w:themeColor="text1"/>
          <w:sz w:val="32"/>
          <w:szCs w:val="32"/>
          <w14:textFill>
            <w14:solidFill>
              <w14:schemeClr w14:val="tx1"/>
            </w14:solidFill>
          </w14:textFill>
        </w:rPr>
        <w:t>数据模型设计遵循业主管理中心统一标准</w:t>
      </w:r>
      <w:r>
        <w:rPr>
          <w:rFonts w:hint="eastAsia" w:ascii="仿宋_GB2312" w:hAnsi="仿宋_GB2312" w:eastAsia="仿宋_GB2312" w:cs="仿宋_GB2312"/>
          <w:color w:val="000000" w:themeColor="text1"/>
          <w:sz w:val="32"/>
          <w:szCs w:val="32"/>
          <w:lang w:eastAsia="zh-CN"/>
          <w14:textFill>
            <w14:solidFill>
              <w14:schemeClr w14:val="tx1"/>
            </w14:solidFill>
          </w14:textFill>
        </w:rPr>
        <w:t>。</w:t>
      </w:r>
    </w:p>
    <w:p>
      <w:pPr>
        <w:pStyle w:val="13"/>
        <w:pageBreakBefore w:val="0"/>
        <w:numPr>
          <w:ilvl w:val="0"/>
          <w:numId w:val="0"/>
        </w:numPr>
        <w:shd w:val="clear"/>
        <w:kinsoku/>
        <w:wordWrap/>
        <w:overflowPunct/>
        <w:topLinePunct w:val="0"/>
        <w:bidi w:val="0"/>
        <w:spacing w:line="560" w:lineRule="exact"/>
        <w:ind w:firstLine="640"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 xml:space="preserve">② </w:t>
      </w:r>
      <w:r>
        <w:rPr>
          <w:rFonts w:hint="eastAsia" w:ascii="仿宋_GB2312" w:hAnsi="仿宋_GB2312" w:eastAsia="仿宋_GB2312" w:cs="仿宋_GB2312"/>
          <w:color w:val="000000" w:themeColor="text1"/>
          <w:sz w:val="32"/>
          <w:szCs w:val="32"/>
          <w14:textFill>
            <w14:solidFill>
              <w14:schemeClr w14:val="tx1"/>
            </w14:solidFill>
          </w14:textFill>
        </w:rPr>
        <w:t>系统间接口遵循业主管理中心制定的统一接口标准。</w:t>
      </w:r>
    </w:p>
    <w:p>
      <w:pPr>
        <w:keepNext w:val="0"/>
        <w:keepLines w:val="0"/>
        <w:pageBreakBefore w:val="0"/>
        <w:widowControl w:val="0"/>
        <w:numPr>
          <w:ilvl w:val="0"/>
          <w:numId w:val="16"/>
        </w:numPr>
        <w:shd w:val="clea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b w:val="0"/>
          <w:bCs w:val="0"/>
          <w:color w:val="000000" w:themeColor="text1"/>
          <w:sz w:val="32"/>
          <w:szCs w:val="32"/>
          <w14:textFill>
            <w14:solidFill>
              <w14:schemeClr w14:val="tx1"/>
            </w14:solidFill>
          </w14:textFill>
        </w:rPr>
      </w:pPr>
      <w:r>
        <w:rPr>
          <w:rFonts w:hint="eastAsia" w:ascii="仿宋_GB2312" w:hAnsi="仿宋_GB2312" w:eastAsia="仿宋_GB2312" w:cs="仿宋_GB2312"/>
          <w:b w:val="0"/>
          <w:bCs w:val="0"/>
          <w:color w:val="000000" w:themeColor="text1"/>
          <w:sz w:val="32"/>
          <w:szCs w:val="32"/>
          <w14:textFill>
            <w14:solidFill>
              <w14:schemeClr w14:val="tx1"/>
            </w14:solidFill>
          </w14:textFill>
        </w:rPr>
        <w:t>可靠性</w:t>
      </w:r>
    </w:p>
    <w:p>
      <w:pPr>
        <w:pStyle w:val="13"/>
        <w:pageBreakBefore w:val="0"/>
        <w:numPr>
          <w:ilvl w:val="0"/>
          <w:numId w:val="0"/>
        </w:numPr>
        <w:shd w:val="clear"/>
        <w:kinsoku/>
        <w:wordWrap/>
        <w:overflowPunct/>
        <w:topLinePunct w:val="0"/>
        <w:bidi w:val="0"/>
        <w:spacing w:line="560" w:lineRule="exact"/>
        <w:ind w:firstLine="640" w:firstLineChars="200"/>
        <w:rPr>
          <w:rFonts w:hint="eastAsia" w:ascii="仿宋_GB2312" w:hAnsi="仿宋_GB2312" w:eastAsia="仿宋_GB2312" w:cs="仿宋_GB2312"/>
          <w:color w:val="000000" w:themeColor="text1"/>
          <w:sz w:val="32"/>
          <w:szCs w:val="32"/>
          <w:lang w:eastAsia="zh-CN"/>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 xml:space="preserve">① </w:t>
      </w:r>
      <w:r>
        <w:rPr>
          <w:rFonts w:hint="eastAsia" w:ascii="仿宋_GB2312" w:hAnsi="仿宋_GB2312" w:eastAsia="仿宋_GB2312" w:cs="仿宋_GB2312"/>
          <w:color w:val="000000" w:themeColor="text1"/>
          <w:sz w:val="32"/>
          <w:szCs w:val="32"/>
          <w14:textFill>
            <w14:solidFill>
              <w14:schemeClr w14:val="tx1"/>
            </w14:solidFill>
          </w14:textFill>
        </w:rPr>
        <w:t>总控系统的关键节点应采用合适的冗余策略，在运行过程中不应出现操作失效、数据丢失或数据不一致的情况</w:t>
      </w:r>
      <w:r>
        <w:rPr>
          <w:rFonts w:hint="eastAsia" w:ascii="仿宋_GB2312" w:hAnsi="仿宋_GB2312" w:eastAsia="仿宋_GB2312" w:cs="仿宋_GB2312"/>
          <w:color w:val="000000" w:themeColor="text1"/>
          <w:sz w:val="32"/>
          <w:szCs w:val="32"/>
          <w:lang w:eastAsia="zh-CN"/>
          <w14:textFill>
            <w14:solidFill>
              <w14:schemeClr w14:val="tx1"/>
            </w14:solidFill>
          </w14:textFill>
        </w:rPr>
        <w:t>。</w:t>
      </w:r>
    </w:p>
    <w:p>
      <w:pPr>
        <w:pStyle w:val="13"/>
        <w:pageBreakBefore w:val="0"/>
        <w:numPr>
          <w:ilvl w:val="0"/>
          <w:numId w:val="0"/>
        </w:numPr>
        <w:shd w:val="clear"/>
        <w:kinsoku/>
        <w:wordWrap/>
        <w:overflowPunct/>
        <w:topLinePunct w:val="0"/>
        <w:bidi w:val="0"/>
        <w:spacing w:line="560" w:lineRule="exact"/>
        <w:ind w:firstLine="640" w:firstLineChars="200"/>
        <w:rPr>
          <w:rFonts w:hint="eastAsia" w:ascii="仿宋_GB2312" w:hAnsi="仿宋_GB2312" w:eastAsia="仿宋_GB2312" w:cs="仿宋_GB2312"/>
          <w:color w:val="000000" w:themeColor="text1"/>
          <w:sz w:val="32"/>
          <w:szCs w:val="32"/>
          <w:lang w:eastAsia="zh-CN"/>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 xml:space="preserve">② </w:t>
      </w:r>
      <w:r>
        <w:rPr>
          <w:rFonts w:hint="eastAsia" w:ascii="仿宋_GB2312" w:hAnsi="仿宋_GB2312" w:eastAsia="仿宋_GB2312" w:cs="仿宋_GB2312"/>
          <w:color w:val="000000" w:themeColor="text1"/>
          <w:sz w:val="32"/>
          <w:szCs w:val="32"/>
          <w14:textFill>
            <w14:solidFill>
              <w14:schemeClr w14:val="tx1"/>
            </w14:solidFill>
          </w14:textFill>
        </w:rPr>
        <w:t>对于配置了集群的系统具备集群失效时正常运行的能力</w:t>
      </w:r>
      <w:r>
        <w:rPr>
          <w:rFonts w:hint="eastAsia" w:ascii="仿宋_GB2312" w:hAnsi="仿宋_GB2312" w:eastAsia="仿宋_GB2312" w:cs="仿宋_GB2312"/>
          <w:color w:val="000000" w:themeColor="text1"/>
          <w:sz w:val="32"/>
          <w:szCs w:val="32"/>
          <w:lang w:eastAsia="zh-CN"/>
          <w14:textFill>
            <w14:solidFill>
              <w14:schemeClr w14:val="tx1"/>
            </w14:solidFill>
          </w14:textFill>
        </w:rPr>
        <w:t>。</w:t>
      </w:r>
    </w:p>
    <w:p>
      <w:pPr>
        <w:pStyle w:val="13"/>
        <w:pageBreakBefore w:val="0"/>
        <w:numPr>
          <w:ilvl w:val="0"/>
          <w:numId w:val="0"/>
        </w:numPr>
        <w:shd w:val="clear"/>
        <w:kinsoku/>
        <w:wordWrap/>
        <w:overflowPunct/>
        <w:topLinePunct w:val="0"/>
        <w:bidi w:val="0"/>
        <w:spacing w:line="560" w:lineRule="exact"/>
        <w:ind w:firstLine="640"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 xml:space="preserve">③ </w:t>
      </w:r>
      <w:r>
        <w:rPr>
          <w:rFonts w:hint="eastAsia" w:ascii="仿宋_GB2312" w:hAnsi="仿宋_GB2312" w:eastAsia="仿宋_GB2312" w:cs="仿宋_GB2312"/>
          <w:color w:val="000000" w:themeColor="text1"/>
          <w:sz w:val="32"/>
          <w:szCs w:val="32"/>
          <w14:textFill>
            <w14:solidFill>
              <w14:schemeClr w14:val="tx1"/>
            </w14:solidFill>
          </w14:textFill>
        </w:rPr>
        <w:t>系统不得因商用数据库的失效而中断运行。</w:t>
      </w:r>
    </w:p>
    <w:p>
      <w:pPr>
        <w:keepNext w:val="0"/>
        <w:keepLines w:val="0"/>
        <w:pageBreakBefore w:val="0"/>
        <w:widowControl w:val="0"/>
        <w:numPr>
          <w:ilvl w:val="0"/>
          <w:numId w:val="16"/>
        </w:numPr>
        <w:shd w:val="clea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b w:val="0"/>
          <w:bCs w:val="0"/>
          <w:color w:val="000000" w:themeColor="text1"/>
          <w:sz w:val="32"/>
          <w:szCs w:val="32"/>
          <w14:textFill>
            <w14:solidFill>
              <w14:schemeClr w14:val="tx1"/>
            </w14:solidFill>
          </w14:textFill>
        </w:rPr>
      </w:pPr>
      <w:r>
        <w:rPr>
          <w:rFonts w:hint="eastAsia" w:ascii="仿宋_GB2312" w:hAnsi="仿宋_GB2312" w:eastAsia="仿宋_GB2312" w:cs="仿宋_GB2312"/>
          <w:b w:val="0"/>
          <w:bCs w:val="0"/>
          <w:color w:val="000000" w:themeColor="text1"/>
          <w:sz w:val="32"/>
          <w:szCs w:val="32"/>
          <w14:textFill>
            <w14:solidFill>
              <w14:schemeClr w14:val="tx1"/>
            </w14:solidFill>
          </w14:textFill>
        </w:rPr>
        <w:t>安全性要求</w:t>
      </w:r>
    </w:p>
    <w:p>
      <w:pPr>
        <w:pStyle w:val="13"/>
        <w:pageBreakBefore w:val="0"/>
        <w:numPr>
          <w:ilvl w:val="0"/>
          <w:numId w:val="0"/>
        </w:numPr>
        <w:shd w:val="clear"/>
        <w:kinsoku/>
        <w:wordWrap/>
        <w:overflowPunct/>
        <w:topLinePunct w:val="0"/>
        <w:bidi w:val="0"/>
        <w:spacing w:line="560" w:lineRule="exact"/>
        <w:ind w:firstLine="640"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 xml:space="preserve">① </w:t>
      </w:r>
      <w:r>
        <w:rPr>
          <w:rFonts w:hint="eastAsia" w:ascii="仿宋_GB2312" w:hAnsi="仿宋_GB2312" w:eastAsia="仿宋_GB2312" w:cs="仿宋_GB2312"/>
          <w:color w:val="000000" w:themeColor="text1"/>
          <w:sz w:val="32"/>
          <w:szCs w:val="32"/>
          <w14:textFill>
            <w14:solidFill>
              <w14:schemeClr w14:val="tx1"/>
            </w14:solidFill>
          </w14:textFill>
        </w:rPr>
        <w:t>系统应采取严格的措施来确保各项操作的安全性，具有完善的权限管理机制，防止未授权用户非法访问系统、非法获取信息或进行非法操作，确保数据信息的安全。</w:t>
      </w:r>
    </w:p>
    <w:p>
      <w:pPr>
        <w:pStyle w:val="13"/>
        <w:pageBreakBefore w:val="0"/>
        <w:numPr>
          <w:ilvl w:val="0"/>
          <w:numId w:val="0"/>
        </w:numPr>
        <w:shd w:val="clear"/>
        <w:kinsoku/>
        <w:wordWrap/>
        <w:overflowPunct/>
        <w:topLinePunct w:val="0"/>
        <w:bidi w:val="0"/>
        <w:spacing w:line="560" w:lineRule="exact"/>
        <w:ind w:firstLine="640"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 xml:space="preserve">② </w:t>
      </w:r>
      <w:r>
        <w:rPr>
          <w:rFonts w:hint="eastAsia" w:ascii="仿宋_GB2312" w:hAnsi="仿宋_GB2312" w:eastAsia="仿宋_GB2312" w:cs="仿宋_GB2312"/>
          <w:color w:val="000000" w:themeColor="text1"/>
          <w:sz w:val="32"/>
          <w:szCs w:val="32"/>
          <w14:textFill>
            <w14:solidFill>
              <w14:schemeClr w14:val="tx1"/>
            </w14:solidFill>
          </w14:textFill>
        </w:rPr>
        <w:t>数据通信采取加密方式，防止数据被截获、破解。</w:t>
      </w:r>
    </w:p>
    <w:p>
      <w:pPr>
        <w:pageBreakBefore w:val="0"/>
        <w:numPr>
          <w:ilvl w:val="0"/>
          <w:numId w:val="16"/>
        </w:numPr>
        <w:shd w:val="clear"/>
        <w:kinsoku/>
        <w:wordWrap/>
        <w:overflowPunct/>
        <w:topLinePunct w:val="0"/>
        <w:bidi w:val="0"/>
        <w:spacing w:line="560" w:lineRule="exact"/>
        <w:ind w:left="0" w:leftChars="0" w:firstLine="640"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实时性要求</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系统必须保证数据采集、处理、传输、显示，报警、执行控制命令的实时性，满足景观照明运营要求。</w:t>
      </w:r>
    </w:p>
    <w:p>
      <w:pPr>
        <w:pageBreakBefore w:val="0"/>
        <w:numPr>
          <w:ilvl w:val="0"/>
          <w:numId w:val="16"/>
        </w:numPr>
        <w:shd w:val="clear"/>
        <w:kinsoku/>
        <w:wordWrap/>
        <w:overflowPunct/>
        <w:topLinePunct w:val="0"/>
        <w:bidi w:val="0"/>
        <w:spacing w:line="560" w:lineRule="exact"/>
        <w:ind w:left="0" w:leftChars="0" w:firstLine="640"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实用性要求</w:t>
      </w:r>
    </w:p>
    <w:p>
      <w:pPr>
        <w:pStyle w:val="13"/>
        <w:pageBreakBefore w:val="0"/>
        <w:numPr>
          <w:ilvl w:val="0"/>
          <w:numId w:val="0"/>
        </w:numPr>
        <w:shd w:val="clear"/>
        <w:kinsoku/>
        <w:wordWrap/>
        <w:overflowPunct/>
        <w:topLinePunct w:val="0"/>
        <w:bidi w:val="0"/>
        <w:spacing w:line="560" w:lineRule="exact"/>
        <w:ind w:firstLine="640" w:firstLineChars="200"/>
        <w:rPr>
          <w:rFonts w:hint="eastAsia" w:ascii="仿宋_GB2312" w:hAnsi="仿宋_GB2312" w:eastAsia="仿宋_GB2312" w:cs="仿宋_GB2312"/>
          <w:color w:val="000000" w:themeColor="text1"/>
          <w:sz w:val="32"/>
          <w:szCs w:val="32"/>
          <w:lang w:eastAsia="zh-CN"/>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 xml:space="preserve">① </w:t>
      </w:r>
      <w:r>
        <w:rPr>
          <w:rFonts w:hint="eastAsia" w:ascii="仿宋_GB2312" w:hAnsi="仿宋_GB2312" w:eastAsia="仿宋_GB2312" w:cs="仿宋_GB2312"/>
          <w:color w:val="000000" w:themeColor="text1"/>
          <w:sz w:val="32"/>
          <w:szCs w:val="32"/>
          <w14:textFill>
            <w14:solidFill>
              <w14:schemeClr w14:val="tx1"/>
            </w14:solidFill>
          </w14:textFill>
        </w:rPr>
        <w:t>应具备正常运行模式和紧急运行模式</w:t>
      </w:r>
      <w:r>
        <w:rPr>
          <w:rFonts w:hint="eastAsia" w:ascii="仿宋_GB2312" w:hAnsi="仿宋_GB2312" w:eastAsia="仿宋_GB2312" w:cs="仿宋_GB2312"/>
          <w:color w:val="000000" w:themeColor="text1"/>
          <w:sz w:val="32"/>
          <w:szCs w:val="32"/>
          <w:lang w:eastAsia="zh-CN"/>
          <w14:textFill>
            <w14:solidFill>
              <w14:schemeClr w14:val="tx1"/>
            </w14:solidFill>
          </w14:textFill>
        </w:rPr>
        <w:t>。</w:t>
      </w:r>
    </w:p>
    <w:p>
      <w:pPr>
        <w:pStyle w:val="13"/>
        <w:pageBreakBefore w:val="0"/>
        <w:numPr>
          <w:ilvl w:val="0"/>
          <w:numId w:val="0"/>
        </w:numPr>
        <w:shd w:val="clear"/>
        <w:kinsoku/>
        <w:wordWrap/>
        <w:overflowPunct/>
        <w:topLinePunct w:val="0"/>
        <w:bidi w:val="0"/>
        <w:spacing w:line="560" w:lineRule="exact"/>
        <w:ind w:firstLine="640" w:firstLineChars="200"/>
        <w:rPr>
          <w:rFonts w:hint="eastAsia" w:ascii="仿宋_GB2312" w:hAnsi="仿宋_GB2312" w:eastAsia="仿宋_GB2312" w:cs="仿宋_GB2312"/>
          <w:color w:val="000000" w:themeColor="text1"/>
          <w:sz w:val="32"/>
          <w:szCs w:val="32"/>
          <w:lang w:eastAsia="zh-CN"/>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 xml:space="preserve">② </w:t>
      </w:r>
      <w:r>
        <w:rPr>
          <w:rFonts w:hint="eastAsia" w:ascii="仿宋_GB2312" w:hAnsi="仿宋_GB2312" w:eastAsia="仿宋_GB2312" w:cs="仿宋_GB2312"/>
          <w:color w:val="000000" w:themeColor="text1"/>
          <w:sz w:val="32"/>
          <w:szCs w:val="32"/>
          <w14:textFill>
            <w14:solidFill>
              <w14:schemeClr w14:val="tx1"/>
            </w14:solidFill>
          </w14:textFill>
        </w:rPr>
        <w:t>应具备完善、实用的各集成互连系统联动功能</w:t>
      </w:r>
      <w:r>
        <w:rPr>
          <w:rFonts w:hint="eastAsia" w:ascii="仿宋_GB2312" w:hAnsi="仿宋_GB2312" w:eastAsia="仿宋_GB2312" w:cs="仿宋_GB2312"/>
          <w:color w:val="000000" w:themeColor="text1"/>
          <w:sz w:val="32"/>
          <w:szCs w:val="32"/>
          <w:lang w:eastAsia="zh-CN"/>
          <w14:textFill>
            <w14:solidFill>
              <w14:schemeClr w14:val="tx1"/>
            </w14:solidFill>
          </w14:textFill>
        </w:rPr>
        <w:t>。</w:t>
      </w:r>
    </w:p>
    <w:p>
      <w:pPr>
        <w:pStyle w:val="13"/>
        <w:pageBreakBefore w:val="0"/>
        <w:numPr>
          <w:ilvl w:val="0"/>
          <w:numId w:val="0"/>
        </w:numPr>
        <w:shd w:val="clear"/>
        <w:kinsoku/>
        <w:wordWrap/>
        <w:overflowPunct/>
        <w:topLinePunct w:val="0"/>
        <w:bidi w:val="0"/>
        <w:spacing w:line="560" w:lineRule="exact"/>
        <w:ind w:firstLine="640" w:firstLineChars="200"/>
        <w:rPr>
          <w:rFonts w:hint="eastAsia" w:ascii="仿宋_GB2312" w:hAnsi="仿宋_GB2312" w:eastAsia="仿宋_GB2312" w:cs="仿宋_GB2312"/>
          <w:color w:val="000000" w:themeColor="text1"/>
          <w:sz w:val="32"/>
          <w:szCs w:val="32"/>
          <w:lang w:eastAsia="zh-CN"/>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 xml:space="preserve">③ </w:t>
      </w:r>
      <w:r>
        <w:rPr>
          <w:rFonts w:hint="eastAsia" w:ascii="仿宋_GB2312" w:hAnsi="仿宋_GB2312" w:eastAsia="仿宋_GB2312" w:cs="仿宋_GB2312"/>
          <w:color w:val="000000" w:themeColor="text1"/>
          <w:sz w:val="32"/>
          <w:szCs w:val="32"/>
          <w14:textFill>
            <w14:solidFill>
              <w14:schemeClr w14:val="tx1"/>
            </w14:solidFill>
          </w14:textFill>
        </w:rPr>
        <w:t>应具有报警管理功能，报警可分级配置、可过滤</w:t>
      </w:r>
      <w:r>
        <w:rPr>
          <w:rFonts w:hint="eastAsia" w:ascii="仿宋_GB2312" w:hAnsi="仿宋_GB2312" w:eastAsia="仿宋_GB2312" w:cs="仿宋_GB2312"/>
          <w:color w:val="000000" w:themeColor="text1"/>
          <w:sz w:val="32"/>
          <w:szCs w:val="32"/>
          <w:lang w:eastAsia="zh-CN"/>
          <w14:textFill>
            <w14:solidFill>
              <w14:schemeClr w14:val="tx1"/>
            </w14:solidFill>
          </w14:textFill>
        </w:rPr>
        <w:t>。</w:t>
      </w:r>
    </w:p>
    <w:p>
      <w:pPr>
        <w:pStyle w:val="13"/>
        <w:pageBreakBefore w:val="0"/>
        <w:numPr>
          <w:ilvl w:val="0"/>
          <w:numId w:val="0"/>
        </w:numPr>
        <w:shd w:val="clear"/>
        <w:kinsoku/>
        <w:wordWrap/>
        <w:overflowPunct/>
        <w:topLinePunct w:val="0"/>
        <w:bidi w:val="0"/>
        <w:spacing w:line="560" w:lineRule="exact"/>
        <w:ind w:firstLine="640" w:firstLineChars="200"/>
        <w:rPr>
          <w:rFonts w:hint="eastAsia" w:ascii="仿宋_GB2312" w:hAnsi="仿宋_GB2312" w:eastAsia="仿宋_GB2312" w:cs="仿宋_GB2312"/>
          <w:color w:val="000000" w:themeColor="text1"/>
          <w:sz w:val="32"/>
          <w:szCs w:val="32"/>
          <w:lang w:eastAsia="zh-CN"/>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 xml:space="preserve">④ </w:t>
      </w:r>
      <w:r>
        <w:rPr>
          <w:rFonts w:hint="eastAsia" w:ascii="仿宋_GB2312" w:hAnsi="仿宋_GB2312" w:eastAsia="仿宋_GB2312" w:cs="仿宋_GB2312"/>
          <w:color w:val="000000" w:themeColor="text1"/>
          <w:sz w:val="32"/>
          <w:szCs w:val="32"/>
          <w14:textFill>
            <w14:solidFill>
              <w14:schemeClr w14:val="tx1"/>
            </w14:solidFill>
          </w14:textFill>
        </w:rPr>
        <w:t>应具有完善的历史数据记录、分类、查询、转储、显示、统计分析等管理功能</w:t>
      </w:r>
      <w:r>
        <w:rPr>
          <w:rFonts w:hint="eastAsia" w:ascii="仿宋_GB2312" w:hAnsi="仿宋_GB2312" w:eastAsia="仿宋_GB2312" w:cs="仿宋_GB2312"/>
          <w:color w:val="000000" w:themeColor="text1"/>
          <w:sz w:val="32"/>
          <w:szCs w:val="32"/>
          <w:lang w:eastAsia="zh-CN"/>
          <w14:textFill>
            <w14:solidFill>
              <w14:schemeClr w14:val="tx1"/>
            </w14:solidFill>
          </w14:textFill>
        </w:rPr>
        <w:t>。</w:t>
      </w:r>
    </w:p>
    <w:p>
      <w:pPr>
        <w:pStyle w:val="13"/>
        <w:pageBreakBefore w:val="0"/>
        <w:numPr>
          <w:ilvl w:val="0"/>
          <w:numId w:val="0"/>
        </w:numPr>
        <w:shd w:val="clear"/>
        <w:kinsoku/>
        <w:wordWrap/>
        <w:overflowPunct/>
        <w:topLinePunct w:val="0"/>
        <w:bidi w:val="0"/>
        <w:spacing w:line="560" w:lineRule="exact"/>
        <w:ind w:firstLine="640" w:firstLineChars="200"/>
        <w:rPr>
          <w:rFonts w:hint="eastAsia" w:ascii="仿宋_GB2312" w:hAnsi="仿宋_GB2312" w:eastAsia="仿宋_GB2312" w:cs="仿宋_GB2312"/>
          <w:color w:val="000000" w:themeColor="text1"/>
          <w:sz w:val="32"/>
          <w:szCs w:val="32"/>
          <w:lang w:eastAsia="zh-CN"/>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 xml:space="preserve">⑤ </w:t>
      </w:r>
      <w:r>
        <w:rPr>
          <w:rFonts w:hint="eastAsia" w:ascii="仿宋_GB2312" w:hAnsi="仿宋_GB2312" w:eastAsia="仿宋_GB2312" w:cs="仿宋_GB2312"/>
          <w:color w:val="000000" w:themeColor="text1"/>
          <w:sz w:val="32"/>
          <w:szCs w:val="32"/>
          <w14:textFill>
            <w14:solidFill>
              <w14:schemeClr w14:val="tx1"/>
            </w14:solidFill>
          </w14:textFill>
        </w:rPr>
        <w:t>应便于组态、调试</w:t>
      </w:r>
      <w:r>
        <w:rPr>
          <w:rFonts w:hint="eastAsia" w:ascii="仿宋_GB2312" w:hAnsi="仿宋_GB2312" w:eastAsia="仿宋_GB2312" w:cs="仿宋_GB2312"/>
          <w:color w:val="000000" w:themeColor="text1"/>
          <w:sz w:val="32"/>
          <w:szCs w:val="32"/>
          <w:lang w:eastAsia="zh-CN"/>
          <w14:textFill>
            <w14:solidFill>
              <w14:schemeClr w14:val="tx1"/>
            </w14:solidFill>
          </w14:textFill>
        </w:rPr>
        <w:t>。</w:t>
      </w:r>
    </w:p>
    <w:p>
      <w:pPr>
        <w:pStyle w:val="13"/>
        <w:pageBreakBefore w:val="0"/>
        <w:numPr>
          <w:ilvl w:val="0"/>
          <w:numId w:val="0"/>
        </w:numPr>
        <w:shd w:val="clear"/>
        <w:kinsoku/>
        <w:wordWrap/>
        <w:overflowPunct/>
        <w:topLinePunct w:val="0"/>
        <w:bidi w:val="0"/>
        <w:spacing w:line="560" w:lineRule="exact"/>
        <w:ind w:firstLine="640"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 xml:space="preserve">⑥ </w:t>
      </w:r>
      <w:r>
        <w:rPr>
          <w:rFonts w:hint="eastAsia" w:ascii="仿宋_GB2312" w:hAnsi="仿宋_GB2312" w:eastAsia="仿宋_GB2312" w:cs="仿宋_GB2312"/>
          <w:color w:val="000000" w:themeColor="text1"/>
          <w:sz w:val="32"/>
          <w:szCs w:val="32"/>
          <w14:textFill>
            <w14:solidFill>
              <w14:schemeClr w14:val="tx1"/>
            </w14:solidFill>
          </w14:textFill>
        </w:rPr>
        <w:t>应有利于制定合理的运营管理模式，提高景观照明的运营管理水平。</w:t>
      </w:r>
    </w:p>
    <w:p>
      <w:pPr>
        <w:pageBreakBefore w:val="0"/>
        <w:numPr>
          <w:ilvl w:val="0"/>
          <w:numId w:val="16"/>
        </w:numPr>
        <w:shd w:val="clear"/>
        <w:kinsoku/>
        <w:wordWrap/>
        <w:overflowPunct/>
        <w:topLinePunct w:val="0"/>
        <w:bidi w:val="0"/>
        <w:spacing w:line="560" w:lineRule="exact"/>
        <w:ind w:left="0" w:leftChars="0" w:firstLine="640"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可维护性要求</w:t>
      </w:r>
    </w:p>
    <w:p>
      <w:pPr>
        <w:pStyle w:val="13"/>
        <w:pageBreakBefore w:val="0"/>
        <w:numPr>
          <w:ilvl w:val="0"/>
          <w:numId w:val="0"/>
        </w:numPr>
        <w:shd w:val="clear"/>
        <w:kinsoku/>
        <w:wordWrap/>
        <w:overflowPunct/>
        <w:topLinePunct w:val="0"/>
        <w:bidi w:val="0"/>
        <w:spacing w:line="560" w:lineRule="exact"/>
        <w:ind w:firstLine="640" w:firstLineChars="200"/>
        <w:rPr>
          <w:rFonts w:hint="eastAsia" w:ascii="仿宋_GB2312" w:hAnsi="仿宋_GB2312" w:eastAsia="仿宋_GB2312" w:cs="仿宋_GB2312"/>
          <w:color w:val="000000" w:themeColor="text1"/>
          <w:sz w:val="32"/>
          <w:szCs w:val="32"/>
          <w:lang w:eastAsia="zh-CN"/>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 xml:space="preserve">① </w:t>
      </w:r>
      <w:r>
        <w:rPr>
          <w:rFonts w:hint="eastAsia" w:ascii="仿宋_GB2312" w:hAnsi="仿宋_GB2312" w:eastAsia="仿宋_GB2312" w:cs="仿宋_GB2312"/>
          <w:color w:val="000000" w:themeColor="text1"/>
          <w:sz w:val="32"/>
          <w:szCs w:val="32"/>
          <w14:textFill>
            <w14:solidFill>
              <w14:schemeClr w14:val="tx1"/>
            </w14:solidFill>
          </w14:textFill>
        </w:rPr>
        <w:t>系统设计应包括有适当的测点及诊断措施，具有自身设备（如计算机、网络设备等）的监视管理系统</w:t>
      </w:r>
      <w:r>
        <w:rPr>
          <w:rFonts w:hint="eastAsia" w:ascii="仿宋_GB2312" w:hAnsi="仿宋_GB2312" w:eastAsia="仿宋_GB2312" w:cs="仿宋_GB2312"/>
          <w:color w:val="000000" w:themeColor="text1"/>
          <w:sz w:val="32"/>
          <w:szCs w:val="32"/>
          <w:lang w:eastAsia="zh-CN"/>
          <w14:textFill>
            <w14:solidFill>
              <w14:schemeClr w14:val="tx1"/>
            </w14:solidFill>
          </w14:textFill>
        </w:rPr>
        <w:t>。</w:t>
      </w:r>
    </w:p>
    <w:p>
      <w:pPr>
        <w:pStyle w:val="13"/>
        <w:pageBreakBefore w:val="0"/>
        <w:numPr>
          <w:ilvl w:val="0"/>
          <w:numId w:val="0"/>
        </w:numPr>
        <w:shd w:val="clear"/>
        <w:kinsoku/>
        <w:wordWrap/>
        <w:overflowPunct/>
        <w:topLinePunct w:val="0"/>
        <w:bidi w:val="0"/>
        <w:spacing w:line="560" w:lineRule="exact"/>
        <w:ind w:firstLine="640"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 xml:space="preserve">② </w:t>
      </w:r>
      <w:r>
        <w:rPr>
          <w:rFonts w:hint="eastAsia" w:ascii="仿宋_GB2312" w:hAnsi="仿宋_GB2312" w:eastAsia="仿宋_GB2312" w:cs="仿宋_GB2312"/>
          <w:color w:val="000000" w:themeColor="text1"/>
          <w:sz w:val="32"/>
          <w:szCs w:val="32"/>
          <w14:textFill>
            <w14:solidFill>
              <w14:schemeClr w14:val="tx1"/>
            </w14:solidFill>
          </w14:textFill>
        </w:rPr>
        <w:t>应选用统一的、优化的硬件平台，设备标准化，降低维护、维修成本。</w:t>
      </w:r>
    </w:p>
    <w:p>
      <w:pPr>
        <w:pageBreakBefore w:val="0"/>
        <w:numPr>
          <w:ilvl w:val="0"/>
          <w:numId w:val="16"/>
        </w:numPr>
        <w:shd w:val="clear"/>
        <w:kinsoku/>
        <w:wordWrap/>
        <w:overflowPunct/>
        <w:topLinePunct w:val="0"/>
        <w:bidi w:val="0"/>
        <w:spacing w:line="560" w:lineRule="exact"/>
        <w:ind w:left="0" w:leftChars="0" w:firstLine="640"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开放性要求</w:t>
      </w:r>
    </w:p>
    <w:p>
      <w:pPr>
        <w:pStyle w:val="13"/>
        <w:pageBreakBefore w:val="0"/>
        <w:numPr>
          <w:ilvl w:val="0"/>
          <w:numId w:val="0"/>
        </w:numPr>
        <w:shd w:val="clear"/>
        <w:kinsoku/>
        <w:wordWrap/>
        <w:overflowPunct/>
        <w:topLinePunct w:val="0"/>
        <w:bidi w:val="0"/>
        <w:spacing w:line="560" w:lineRule="exact"/>
        <w:ind w:firstLine="640" w:firstLineChars="200"/>
        <w:rPr>
          <w:rFonts w:hint="eastAsia" w:ascii="仿宋_GB2312" w:hAnsi="仿宋_GB2312" w:eastAsia="仿宋_GB2312" w:cs="仿宋_GB2312"/>
          <w:color w:val="000000" w:themeColor="text1"/>
          <w:sz w:val="32"/>
          <w:szCs w:val="32"/>
          <w:lang w:eastAsia="zh-CN"/>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 xml:space="preserve">① </w:t>
      </w:r>
      <w:r>
        <w:rPr>
          <w:rFonts w:hint="eastAsia" w:ascii="仿宋_GB2312" w:hAnsi="仿宋_GB2312" w:eastAsia="仿宋_GB2312" w:cs="仿宋_GB2312"/>
          <w:color w:val="000000" w:themeColor="text1"/>
          <w:sz w:val="32"/>
          <w:szCs w:val="32"/>
          <w14:textFill>
            <w14:solidFill>
              <w14:schemeClr w14:val="tx1"/>
            </w14:solidFill>
          </w14:textFill>
        </w:rPr>
        <w:t>系统应提供统一标准接口，支持第三方应用集成</w:t>
      </w:r>
      <w:r>
        <w:rPr>
          <w:rFonts w:hint="eastAsia" w:ascii="仿宋_GB2312" w:hAnsi="仿宋_GB2312" w:eastAsia="仿宋_GB2312" w:cs="仿宋_GB2312"/>
          <w:color w:val="000000" w:themeColor="text1"/>
          <w:sz w:val="32"/>
          <w:szCs w:val="32"/>
          <w:lang w:eastAsia="zh-CN"/>
          <w14:textFill>
            <w14:solidFill>
              <w14:schemeClr w14:val="tx1"/>
            </w14:solidFill>
          </w14:textFill>
        </w:rPr>
        <w:t>。</w:t>
      </w:r>
    </w:p>
    <w:p>
      <w:pPr>
        <w:pStyle w:val="13"/>
        <w:pageBreakBefore w:val="0"/>
        <w:numPr>
          <w:ilvl w:val="0"/>
          <w:numId w:val="0"/>
        </w:numPr>
        <w:shd w:val="clear"/>
        <w:kinsoku/>
        <w:wordWrap/>
        <w:overflowPunct/>
        <w:topLinePunct w:val="0"/>
        <w:bidi w:val="0"/>
        <w:spacing w:line="560" w:lineRule="exact"/>
        <w:ind w:firstLine="640" w:firstLineChars="200"/>
        <w:rPr>
          <w:rFonts w:hint="eastAsia" w:ascii="仿宋_GB2312" w:hAnsi="仿宋_GB2312" w:eastAsia="仿宋_GB2312" w:cs="仿宋_GB2312"/>
          <w:color w:val="000000" w:themeColor="text1"/>
          <w:sz w:val="32"/>
          <w:szCs w:val="32"/>
          <w:lang w:eastAsia="zh-CN"/>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 xml:space="preserve">② </w:t>
      </w:r>
      <w:r>
        <w:rPr>
          <w:rFonts w:hint="eastAsia" w:ascii="仿宋_GB2312" w:hAnsi="仿宋_GB2312" w:eastAsia="仿宋_GB2312" w:cs="仿宋_GB2312"/>
          <w:color w:val="000000" w:themeColor="text1"/>
          <w:sz w:val="32"/>
          <w:szCs w:val="32"/>
          <w14:textFill>
            <w14:solidFill>
              <w14:schemeClr w14:val="tx1"/>
            </w14:solidFill>
          </w14:textFill>
        </w:rPr>
        <w:t>系统应具有良好的软件和硬件在线可扩展性</w:t>
      </w:r>
      <w:r>
        <w:rPr>
          <w:rFonts w:hint="eastAsia" w:ascii="仿宋_GB2312" w:hAnsi="仿宋_GB2312" w:eastAsia="仿宋_GB2312" w:cs="仿宋_GB2312"/>
          <w:color w:val="000000" w:themeColor="text1"/>
          <w:sz w:val="32"/>
          <w:szCs w:val="32"/>
          <w:lang w:eastAsia="zh-CN"/>
          <w14:textFill>
            <w14:solidFill>
              <w14:schemeClr w14:val="tx1"/>
            </w14:solidFill>
          </w14:textFill>
        </w:rPr>
        <w:t>。</w:t>
      </w:r>
    </w:p>
    <w:p>
      <w:pPr>
        <w:pStyle w:val="13"/>
        <w:pageBreakBefore w:val="0"/>
        <w:numPr>
          <w:ilvl w:val="0"/>
          <w:numId w:val="0"/>
        </w:numPr>
        <w:shd w:val="clear"/>
        <w:kinsoku/>
        <w:wordWrap/>
        <w:overflowPunct/>
        <w:topLinePunct w:val="0"/>
        <w:bidi w:val="0"/>
        <w:spacing w:line="560" w:lineRule="exact"/>
        <w:ind w:firstLine="640"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 xml:space="preserve">③ </w:t>
      </w:r>
      <w:r>
        <w:rPr>
          <w:rFonts w:hint="eastAsia" w:ascii="仿宋_GB2312" w:hAnsi="仿宋_GB2312" w:eastAsia="仿宋_GB2312" w:cs="仿宋_GB2312"/>
          <w:color w:val="000000" w:themeColor="text1"/>
          <w:sz w:val="32"/>
          <w:szCs w:val="32"/>
          <w14:textFill>
            <w14:solidFill>
              <w14:schemeClr w14:val="tx1"/>
            </w14:solidFill>
          </w14:textFill>
        </w:rPr>
        <w:t>系统容量可扩充。</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b/>
          <w:bCs/>
          <w:color w:val="000000" w:themeColor="text1"/>
          <w:sz w:val="32"/>
          <w:szCs w:val="32"/>
          <w:lang w:val="en-US" w:eastAsia="zh-CN"/>
          <w14:textFill>
            <w14:solidFill>
              <w14:schemeClr w14:val="tx1"/>
            </w14:solidFill>
          </w14:textFill>
        </w:rPr>
      </w:pPr>
      <w:bookmarkStart w:id="24" w:name="_Toc7776"/>
      <w:r>
        <w:rPr>
          <w:rFonts w:hint="eastAsia" w:ascii="仿宋_GB2312" w:hAnsi="仿宋_GB2312" w:eastAsia="仿宋_GB2312" w:cs="仿宋_GB2312"/>
          <w:b/>
          <w:bCs/>
          <w:color w:val="000000" w:themeColor="text1"/>
          <w:sz w:val="32"/>
          <w:szCs w:val="32"/>
          <w:lang w:val="en-US" w:eastAsia="zh-CN"/>
          <w14:textFill>
            <w14:solidFill>
              <w14:schemeClr w14:val="tx1"/>
            </w14:solidFill>
          </w14:textFill>
        </w:rPr>
        <w:t>5.弱电变化控制系统</w:t>
      </w:r>
      <w:bookmarkEnd w:id="24"/>
    </w:p>
    <w:p>
      <w:pPr>
        <w:pageBreakBefore w:val="0"/>
        <w:numPr>
          <w:ilvl w:val="0"/>
          <w:numId w:val="17"/>
        </w:numPr>
        <w:shd w:val="clear"/>
        <w:kinsoku/>
        <w:wordWrap/>
        <w:overflowPunct/>
        <w:topLinePunct w:val="0"/>
        <w:bidi w:val="0"/>
        <w:spacing w:line="560" w:lineRule="exact"/>
        <w:ind w:left="0" w:leftChars="0" w:firstLine="640"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控制系统网络通信协议使用TCP/IP或UDP数据传输方式。</w:t>
      </w:r>
    </w:p>
    <w:p>
      <w:pPr>
        <w:pageBreakBefore w:val="0"/>
        <w:numPr>
          <w:ilvl w:val="0"/>
          <w:numId w:val="17"/>
        </w:numPr>
        <w:shd w:val="clear"/>
        <w:kinsoku/>
        <w:wordWrap/>
        <w:overflowPunct/>
        <w:topLinePunct w:val="0"/>
        <w:bidi w:val="0"/>
        <w:spacing w:line="560" w:lineRule="exact"/>
        <w:ind w:left="0" w:leftChars="0" w:firstLine="640"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控制系统采用标准DMX512-A控制协议。</w:t>
      </w:r>
    </w:p>
    <w:p>
      <w:pPr>
        <w:pageBreakBefore w:val="0"/>
        <w:numPr>
          <w:ilvl w:val="0"/>
          <w:numId w:val="17"/>
        </w:numPr>
        <w:shd w:val="clear"/>
        <w:kinsoku/>
        <w:wordWrap/>
        <w:overflowPunct/>
        <w:topLinePunct w:val="0"/>
        <w:bidi w:val="0"/>
        <w:spacing w:line="560" w:lineRule="exact"/>
        <w:ind w:left="0" w:leftChars="0" w:firstLine="640"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主控系统支持双机备份功能。</w:t>
      </w:r>
    </w:p>
    <w:p>
      <w:pPr>
        <w:pageBreakBefore w:val="0"/>
        <w:numPr>
          <w:ilvl w:val="0"/>
          <w:numId w:val="17"/>
        </w:numPr>
        <w:shd w:val="clear"/>
        <w:kinsoku/>
        <w:wordWrap/>
        <w:overflowPunct/>
        <w:topLinePunct w:val="0"/>
        <w:bidi w:val="0"/>
        <w:spacing w:line="560" w:lineRule="exact"/>
        <w:ind w:left="0" w:leftChars="0" w:firstLine="640"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 xml:space="preserve">主控制器具备≥200万个像素（RGB）控制能力。 </w:t>
      </w:r>
    </w:p>
    <w:p>
      <w:pPr>
        <w:pageBreakBefore w:val="0"/>
        <w:numPr>
          <w:ilvl w:val="0"/>
          <w:numId w:val="17"/>
        </w:numPr>
        <w:shd w:val="clear"/>
        <w:kinsoku/>
        <w:wordWrap/>
        <w:overflowPunct/>
        <w:topLinePunct w:val="0"/>
        <w:bidi w:val="0"/>
        <w:spacing w:line="560" w:lineRule="exact"/>
        <w:ind w:left="0" w:leftChars="0" w:firstLine="640"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软硬件设备具备连接其他设备的相应接口。</w:t>
      </w:r>
    </w:p>
    <w:p>
      <w:pPr>
        <w:pStyle w:val="13"/>
        <w:pageBreakBefore w:val="0"/>
        <w:numPr>
          <w:ilvl w:val="0"/>
          <w:numId w:val="0"/>
        </w:numPr>
        <w:shd w:val="clear"/>
        <w:kinsoku/>
        <w:wordWrap/>
        <w:overflowPunct/>
        <w:topLinePunct w:val="0"/>
        <w:bidi w:val="0"/>
        <w:spacing w:line="560" w:lineRule="exact"/>
        <w:ind w:firstLine="640" w:firstLineChars="200"/>
        <w:rPr>
          <w:rFonts w:hint="eastAsia" w:ascii="仿宋_GB2312" w:hAnsi="仿宋_GB2312" w:eastAsia="仿宋_GB2312" w:cs="仿宋_GB2312"/>
          <w:color w:val="000000" w:themeColor="text1"/>
          <w:sz w:val="32"/>
          <w:szCs w:val="32"/>
          <w:lang w:eastAsia="zh-CN"/>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 xml:space="preserve">① </w:t>
      </w:r>
      <w:r>
        <w:rPr>
          <w:rFonts w:hint="eastAsia" w:ascii="仿宋_GB2312" w:hAnsi="仿宋_GB2312" w:eastAsia="仿宋_GB2312" w:cs="仿宋_GB2312"/>
          <w:color w:val="000000" w:themeColor="text1"/>
          <w:sz w:val="32"/>
          <w:szCs w:val="32"/>
          <w14:textFill>
            <w14:solidFill>
              <w14:schemeClr w14:val="tx1"/>
            </w14:solidFill>
          </w14:textFill>
        </w:rPr>
        <w:t>控制强电系统的接口</w:t>
      </w:r>
      <w:r>
        <w:rPr>
          <w:rFonts w:hint="eastAsia" w:ascii="仿宋_GB2312" w:hAnsi="仿宋_GB2312" w:eastAsia="仿宋_GB2312" w:cs="仿宋_GB2312"/>
          <w:color w:val="000000" w:themeColor="text1"/>
          <w:sz w:val="32"/>
          <w:szCs w:val="32"/>
          <w:lang w:eastAsia="zh-CN"/>
          <w14:textFill>
            <w14:solidFill>
              <w14:schemeClr w14:val="tx1"/>
            </w14:solidFill>
          </w14:textFill>
        </w:rPr>
        <w:t>。</w:t>
      </w:r>
    </w:p>
    <w:p>
      <w:pPr>
        <w:pStyle w:val="13"/>
        <w:pageBreakBefore w:val="0"/>
        <w:numPr>
          <w:ilvl w:val="0"/>
          <w:numId w:val="0"/>
        </w:numPr>
        <w:shd w:val="clear"/>
        <w:kinsoku/>
        <w:wordWrap/>
        <w:overflowPunct/>
        <w:topLinePunct w:val="0"/>
        <w:bidi w:val="0"/>
        <w:spacing w:line="560" w:lineRule="exact"/>
        <w:ind w:firstLine="640" w:firstLineChars="200"/>
        <w:rPr>
          <w:rFonts w:hint="eastAsia" w:ascii="仿宋_GB2312" w:hAnsi="仿宋_GB2312" w:eastAsia="仿宋_GB2312" w:cs="仿宋_GB2312"/>
          <w:color w:val="000000" w:themeColor="text1"/>
          <w:sz w:val="32"/>
          <w:szCs w:val="32"/>
          <w:lang w:eastAsia="zh-CN"/>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 xml:space="preserve">② </w:t>
      </w:r>
      <w:r>
        <w:rPr>
          <w:rFonts w:hint="eastAsia" w:ascii="仿宋_GB2312" w:hAnsi="仿宋_GB2312" w:eastAsia="仿宋_GB2312" w:cs="仿宋_GB2312"/>
          <w:color w:val="000000" w:themeColor="text1"/>
          <w:sz w:val="32"/>
          <w:szCs w:val="32"/>
          <w14:textFill>
            <w14:solidFill>
              <w14:schemeClr w14:val="tx1"/>
            </w14:solidFill>
          </w14:textFill>
        </w:rPr>
        <w:t>控制投影秀、光束灯等第三方设备的接口</w:t>
      </w:r>
      <w:r>
        <w:rPr>
          <w:rFonts w:hint="eastAsia" w:ascii="仿宋_GB2312" w:hAnsi="仿宋_GB2312" w:eastAsia="仿宋_GB2312" w:cs="仿宋_GB2312"/>
          <w:color w:val="000000" w:themeColor="text1"/>
          <w:sz w:val="32"/>
          <w:szCs w:val="32"/>
          <w:lang w:eastAsia="zh-CN"/>
          <w14:textFill>
            <w14:solidFill>
              <w14:schemeClr w14:val="tx1"/>
            </w14:solidFill>
          </w14:textFill>
        </w:rPr>
        <w:t>。</w:t>
      </w:r>
    </w:p>
    <w:p>
      <w:pPr>
        <w:pStyle w:val="13"/>
        <w:pageBreakBefore w:val="0"/>
        <w:numPr>
          <w:ilvl w:val="0"/>
          <w:numId w:val="0"/>
        </w:numPr>
        <w:shd w:val="clear"/>
        <w:kinsoku/>
        <w:wordWrap/>
        <w:overflowPunct/>
        <w:topLinePunct w:val="0"/>
        <w:bidi w:val="0"/>
        <w:spacing w:line="560" w:lineRule="exact"/>
        <w:ind w:firstLine="640"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 xml:space="preserve">③ </w:t>
      </w:r>
      <w:r>
        <w:rPr>
          <w:rFonts w:hint="eastAsia" w:ascii="仿宋_GB2312" w:hAnsi="仿宋_GB2312" w:eastAsia="仿宋_GB2312" w:cs="仿宋_GB2312"/>
          <w:color w:val="000000" w:themeColor="text1"/>
          <w:sz w:val="32"/>
          <w:szCs w:val="32"/>
          <w14:textFill>
            <w14:solidFill>
              <w14:schemeClr w14:val="tx1"/>
            </w14:solidFill>
          </w14:textFill>
        </w:rPr>
        <w:t>与实现灯光互动功能相关设备对接的接口。</w:t>
      </w:r>
    </w:p>
    <w:p>
      <w:pPr>
        <w:pageBreakBefore w:val="0"/>
        <w:numPr>
          <w:ilvl w:val="0"/>
          <w:numId w:val="17"/>
        </w:numPr>
        <w:shd w:val="clear"/>
        <w:kinsoku/>
        <w:wordWrap/>
        <w:overflowPunct/>
        <w:topLinePunct w:val="0"/>
        <w:bidi w:val="0"/>
        <w:spacing w:line="560" w:lineRule="exact"/>
        <w:ind w:left="0" w:leftChars="0" w:firstLine="640"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预留标准TCP/IP、DMX512-A、RS485扩展接口至少2个，可连接其他扩展设备。</w:t>
      </w:r>
    </w:p>
    <w:p>
      <w:pPr>
        <w:pageBreakBefore w:val="0"/>
        <w:numPr>
          <w:ilvl w:val="0"/>
          <w:numId w:val="17"/>
        </w:numPr>
        <w:shd w:val="clear"/>
        <w:kinsoku/>
        <w:wordWrap/>
        <w:overflowPunct/>
        <w:topLinePunct w:val="0"/>
        <w:bidi w:val="0"/>
        <w:spacing w:line="560" w:lineRule="exact"/>
        <w:ind w:left="0" w:leftChars="0" w:firstLine="640"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所有动态变化方式可以在总控进行编辑，可在非开灯时间进行下载传输。</w:t>
      </w:r>
    </w:p>
    <w:p>
      <w:pPr>
        <w:pageBreakBefore w:val="0"/>
        <w:numPr>
          <w:ilvl w:val="0"/>
          <w:numId w:val="17"/>
        </w:numPr>
        <w:shd w:val="clear"/>
        <w:kinsoku/>
        <w:wordWrap/>
        <w:overflowPunct/>
        <w:topLinePunct w:val="0"/>
        <w:bidi w:val="0"/>
        <w:spacing w:line="560" w:lineRule="exact"/>
        <w:ind w:left="0" w:leftChars="0" w:firstLine="640"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软件界面操作简单，可通过无线终端如</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平板电脑</w:t>
      </w:r>
      <w:r>
        <w:rPr>
          <w:rFonts w:hint="eastAsia" w:ascii="仿宋_GB2312" w:hAnsi="仿宋_GB2312" w:eastAsia="仿宋_GB2312" w:cs="仿宋_GB2312"/>
          <w:color w:val="000000" w:themeColor="text1"/>
          <w:sz w:val="32"/>
          <w:szCs w:val="32"/>
          <w14:textFill>
            <w14:solidFill>
              <w14:schemeClr w14:val="tx1"/>
            </w14:solidFill>
          </w14:textFill>
        </w:rPr>
        <w:t>、手机等操作；能够依据需求进行定制，包括文字、图片、Logo、按钮、状态信息等。</w:t>
      </w:r>
    </w:p>
    <w:p>
      <w:pPr>
        <w:pageBreakBefore w:val="0"/>
        <w:numPr>
          <w:ilvl w:val="0"/>
          <w:numId w:val="17"/>
        </w:numPr>
        <w:shd w:val="clear"/>
        <w:kinsoku/>
        <w:wordWrap/>
        <w:overflowPunct/>
        <w:topLinePunct w:val="0"/>
        <w:bidi w:val="0"/>
        <w:spacing w:line="560" w:lineRule="exact"/>
        <w:ind w:left="0" w:leftChars="0" w:firstLine="640"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软件系统具有自动更新下载的功能，新的场景或播放列表可以远程更新。</w:t>
      </w:r>
    </w:p>
    <w:p>
      <w:pPr>
        <w:pageBreakBefore w:val="0"/>
        <w:numPr>
          <w:ilvl w:val="0"/>
          <w:numId w:val="0"/>
        </w:numPr>
        <w:shd w:val="clear"/>
        <w:kinsoku/>
        <w:wordWrap/>
        <w:overflowPunct/>
        <w:topLinePunct w:val="0"/>
        <w:bidi w:val="0"/>
        <w:spacing w:line="560" w:lineRule="exact"/>
        <w:ind w:firstLine="640"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(10)</w:t>
      </w:r>
      <w:r>
        <w:rPr>
          <w:rFonts w:hint="eastAsia" w:ascii="仿宋_GB2312" w:hAnsi="仿宋_GB2312" w:eastAsia="仿宋_GB2312" w:cs="仿宋_GB2312"/>
          <w:color w:val="000000" w:themeColor="text1"/>
          <w:sz w:val="32"/>
          <w:szCs w:val="32"/>
          <w14:textFill>
            <w14:solidFill>
              <w14:schemeClr w14:val="tx1"/>
            </w14:solidFill>
          </w14:textFill>
        </w:rPr>
        <w:t>软件系统可进行定时设置，实现任意时刻的场景自动播放。</w:t>
      </w:r>
    </w:p>
    <w:p>
      <w:pPr>
        <w:pageBreakBefore w:val="0"/>
        <w:numPr>
          <w:ilvl w:val="0"/>
          <w:numId w:val="0"/>
        </w:numPr>
        <w:shd w:val="clear"/>
        <w:kinsoku/>
        <w:wordWrap/>
        <w:overflowPunct/>
        <w:topLinePunct w:val="0"/>
        <w:bidi w:val="0"/>
        <w:spacing w:line="560" w:lineRule="exact"/>
        <w:ind w:firstLine="640"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(11)</w:t>
      </w:r>
      <w:r>
        <w:rPr>
          <w:rFonts w:hint="eastAsia" w:ascii="仿宋_GB2312" w:hAnsi="仿宋_GB2312" w:eastAsia="仿宋_GB2312" w:cs="仿宋_GB2312"/>
          <w:color w:val="000000" w:themeColor="text1"/>
          <w:sz w:val="32"/>
          <w:szCs w:val="32"/>
          <w14:textFill>
            <w14:solidFill>
              <w14:schemeClr w14:val="tx1"/>
            </w14:solidFill>
          </w14:textFill>
        </w:rPr>
        <w:t>软件系统储存并随时调用＞32套节目，支持短时间内便捷更换节目内容。</w:t>
      </w:r>
    </w:p>
    <w:p>
      <w:pPr>
        <w:pageBreakBefore w:val="0"/>
        <w:numPr>
          <w:ilvl w:val="0"/>
          <w:numId w:val="0"/>
        </w:numPr>
        <w:shd w:val="clear"/>
        <w:kinsoku/>
        <w:wordWrap/>
        <w:overflowPunct/>
        <w:topLinePunct w:val="0"/>
        <w:bidi w:val="0"/>
        <w:spacing w:line="560" w:lineRule="exact"/>
        <w:ind w:firstLine="640"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(12)</w:t>
      </w:r>
      <w:r>
        <w:rPr>
          <w:rFonts w:hint="eastAsia" w:ascii="仿宋_GB2312" w:hAnsi="仿宋_GB2312" w:eastAsia="仿宋_GB2312" w:cs="仿宋_GB2312"/>
          <w:color w:val="000000" w:themeColor="text1"/>
          <w:sz w:val="32"/>
          <w:szCs w:val="32"/>
          <w14:textFill>
            <w14:solidFill>
              <w14:schemeClr w14:val="tx1"/>
            </w14:solidFill>
          </w14:textFill>
        </w:rPr>
        <w:t>软件系统具备布灯文件，将计算机屏幕上显示的画面通过该文件在LED灯具上显示出来，后期升级软件后，不必重新制作布灯文件。</w:t>
      </w:r>
    </w:p>
    <w:p>
      <w:pPr>
        <w:pageBreakBefore w:val="0"/>
        <w:numPr>
          <w:ilvl w:val="0"/>
          <w:numId w:val="0"/>
        </w:numPr>
        <w:shd w:val="clear"/>
        <w:kinsoku/>
        <w:wordWrap/>
        <w:overflowPunct/>
        <w:topLinePunct w:val="0"/>
        <w:bidi w:val="0"/>
        <w:spacing w:line="560" w:lineRule="exact"/>
        <w:ind w:firstLine="640"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(13)</w:t>
      </w:r>
      <w:r>
        <w:rPr>
          <w:rFonts w:hint="eastAsia" w:ascii="仿宋_GB2312" w:hAnsi="仿宋_GB2312" w:eastAsia="仿宋_GB2312" w:cs="仿宋_GB2312"/>
          <w:color w:val="000000" w:themeColor="text1"/>
          <w:sz w:val="32"/>
          <w:szCs w:val="32"/>
          <w14:textFill>
            <w14:solidFill>
              <w14:schemeClr w14:val="tx1"/>
            </w14:solidFill>
          </w14:textFill>
        </w:rPr>
        <w:t>软件系统可以实现实时视频文件或图形效果文件的自动切割和分发。</w:t>
      </w:r>
    </w:p>
    <w:p>
      <w:pPr>
        <w:pageBreakBefore w:val="0"/>
        <w:numPr>
          <w:ilvl w:val="0"/>
          <w:numId w:val="0"/>
        </w:numPr>
        <w:shd w:val="clear"/>
        <w:kinsoku/>
        <w:wordWrap/>
        <w:overflowPunct/>
        <w:topLinePunct w:val="0"/>
        <w:bidi w:val="0"/>
        <w:spacing w:line="560" w:lineRule="exact"/>
        <w:ind w:firstLine="640"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(14)</w:t>
      </w:r>
      <w:r>
        <w:rPr>
          <w:rFonts w:hint="eastAsia" w:ascii="仿宋_GB2312" w:hAnsi="仿宋_GB2312" w:eastAsia="仿宋_GB2312" w:cs="仿宋_GB2312"/>
          <w:color w:val="000000" w:themeColor="text1"/>
          <w:sz w:val="32"/>
          <w:szCs w:val="32"/>
          <w14:textFill>
            <w14:solidFill>
              <w14:schemeClr w14:val="tx1"/>
            </w14:solidFill>
          </w14:textFill>
        </w:rPr>
        <w:t>软件系统具有断网工作能力，在无网络信号的情况下可脱机工作。</w:t>
      </w:r>
    </w:p>
    <w:p>
      <w:pPr>
        <w:pageBreakBefore w:val="0"/>
        <w:numPr>
          <w:ilvl w:val="0"/>
          <w:numId w:val="0"/>
        </w:numPr>
        <w:shd w:val="clear"/>
        <w:kinsoku/>
        <w:wordWrap/>
        <w:overflowPunct/>
        <w:topLinePunct w:val="0"/>
        <w:bidi w:val="0"/>
        <w:spacing w:line="560" w:lineRule="exact"/>
        <w:ind w:firstLine="640"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(15)</w:t>
      </w:r>
      <w:r>
        <w:rPr>
          <w:rFonts w:hint="eastAsia" w:ascii="仿宋_GB2312" w:hAnsi="仿宋_GB2312" w:eastAsia="仿宋_GB2312" w:cs="仿宋_GB2312"/>
          <w:color w:val="000000" w:themeColor="text1"/>
          <w:sz w:val="32"/>
          <w:szCs w:val="32"/>
          <w14:textFill>
            <w14:solidFill>
              <w14:schemeClr w14:val="tx1"/>
            </w14:solidFill>
          </w14:textFill>
        </w:rPr>
        <w:t>硬件设备就近放置于照明配电箱附近，专用控制箱或者置于配电箱内。</w:t>
      </w:r>
    </w:p>
    <w:p>
      <w:pPr>
        <w:pageBreakBefore w:val="0"/>
        <w:numPr>
          <w:ilvl w:val="0"/>
          <w:numId w:val="0"/>
        </w:numPr>
        <w:shd w:val="clear"/>
        <w:kinsoku/>
        <w:wordWrap/>
        <w:overflowPunct/>
        <w:topLinePunct w:val="0"/>
        <w:bidi w:val="0"/>
        <w:spacing w:line="560" w:lineRule="exact"/>
        <w:ind w:firstLine="640"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(16)</w:t>
      </w:r>
      <w:r>
        <w:rPr>
          <w:rFonts w:hint="eastAsia" w:ascii="仿宋_GB2312" w:hAnsi="仿宋_GB2312" w:eastAsia="仿宋_GB2312" w:cs="仿宋_GB2312"/>
          <w:color w:val="000000" w:themeColor="text1"/>
          <w:sz w:val="32"/>
          <w:szCs w:val="32"/>
          <w14:textFill>
            <w14:solidFill>
              <w14:schemeClr w14:val="tx1"/>
            </w14:solidFill>
          </w14:textFill>
        </w:rPr>
        <w:t>硬件设备控制端口到第一套灯具的通信距离不小于100米。</w:t>
      </w:r>
    </w:p>
    <w:p>
      <w:pPr>
        <w:pageBreakBefore w:val="0"/>
        <w:numPr>
          <w:ilvl w:val="0"/>
          <w:numId w:val="0"/>
        </w:numPr>
        <w:shd w:val="clear"/>
        <w:kinsoku/>
        <w:wordWrap/>
        <w:overflowPunct/>
        <w:topLinePunct w:val="0"/>
        <w:bidi w:val="0"/>
        <w:spacing w:line="560" w:lineRule="exact"/>
        <w:ind w:firstLine="640"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(17)</w:t>
      </w:r>
      <w:r>
        <w:rPr>
          <w:rFonts w:hint="eastAsia" w:ascii="仿宋_GB2312" w:hAnsi="仿宋_GB2312" w:eastAsia="仿宋_GB2312" w:cs="仿宋_GB2312"/>
          <w:color w:val="000000" w:themeColor="text1"/>
          <w:sz w:val="32"/>
          <w:szCs w:val="32"/>
          <w14:textFill>
            <w14:solidFill>
              <w14:schemeClr w14:val="tx1"/>
            </w14:solidFill>
          </w14:textFill>
        </w:rPr>
        <w:t>硬件设备要求工作温度温度-20～</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60℃，相对湿度0％～</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9</w:t>
      </w:r>
      <w:r>
        <w:rPr>
          <w:rFonts w:hint="eastAsia" w:ascii="仿宋_GB2312" w:hAnsi="仿宋_GB2312" w:eastAsia="仿宋_GB2312" w:cs="仿宋_GB2312"/>
          <w:color w:val="000000" w:themeColor="text1"/>
          <w:sz w:val="32"/>
          <w:szCs w:val="32"/>
          <w14:textFill>
            <w14:solidFill>
              <w14:schemeClr w14:val="tx1"/>
            </w14:solidFill>
          </w14:textFill>
        </w:rPr>
        <w:t>0％且无人值守的环境下长期稳定工作。</w:t>
      </w:r>
    </w:p>
    <w:p>
      <w:pPr>
        <w:pageBreakBefore w:val="0"/>
        <w:numPr>
          <w:ilvl w:val="0"/>
          <w:numId w:val="0"/>
        </w:numPr>
        <w:shd w:val="clear"/>
        <w:kinsoku/>
        <w:wordWrap/>
        <w:overflowPunct/>
        <w:topLinePunct w:val="0"/>
        <w:bidi w:val="0"/>
        <w:spacing w:line="560" w:lineRule="exact"/>
        <w:ind w:firstLine="640"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(18)</w:t>
      </w:r>
      <w:r>
        <w:rPr>
          <w:rFonts w:hint="eastAsia" w:ascii="仿宋_GB2312" w:hAnsi="仿宋_GB2312" w:eastAsia="仿宋_GB2312" w:cs="仿宋_GB2312"/>
          <w:color w:val="000000" w:themeColor="text1"/>
          <w:sz w:val="32"/>
          <w:szCs w:val="32"/>
          <w14:textFill>
            <w14:solidFill>
              <w14:schemeClr w14:val="tx1"/>
            </w14:solidFill>
          </w14:textFill>
        </w:rPr>
        <w:t>硬件设备支持防雷及POE，光电隔离浪涌抑制保护的功能。</w:t>
      </w:r>
    </w:p>
    <w:p>
      <w:pPr>
        <w:pageBreakBefore w:val="0"/>
        <w:numPr>
          <w:ilvl w:val="0"/>
          <w:numId w:val="0"/>
        </w:numPr>
        <w:shd w:val="clear"/>
        <w:kinsoku/>
        <w:wordWrap/>
        <w:overflowPunct/>
        <w:topLinePunct w:val="0"/>
        <w:bidi w:val="0"/>
        <w:spacing w:line="560" w:lineRule="exact"/>
        <w:ind w:firstLine="640"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(19)</w:t>
      </w:r>
      <w:r>
        <w:rPr>
          <w:rFonts w:hint="eastAsia" w:ascii="仿宋_GB2312" w:hAnsi="仿宋_GB2312" w:eastAsia="仿宋_GB2312" w:cs="仿宋_GB2312"/>
          <w:color w:val="000000" w:themeColor="text1"/>
          <w:sz w:val="32"/>
          <w:szCs w:val="32"/>
          <w14:textFill>
            <w14:solidFill>
              <w14:schemeClr w14:val="tx1"/>
            </w14:solidFill>
          </w14:textFill>
        </w:rPr>
        <w:t>硬件设备具备通讯保护功能：控制设备必须具备浪涌抑制保护的功能，静电抑制保护功能，过压、短路、过温保护功能和斜率、空闲保护功能。</w:t>
      </w:r>
    </w:p>
    <w:p>
      <w:pPr>
        <w:pageBreakBefore w:val="0"/>
        <w:numPr>
          <w:ilvl w:val="0"/>
          <w:numId w:val="0"/>
        </w:numPr>
        <w:shd w:val="clear"/>
        <w:kinsoku/>
        <w:wordWrap/>
        <w:overflowPunct/>
        <w:topLinePunct w:val="0"/>
        <w:bidi w:val="0"/>
        <w:spacing w:line="560" w:lineRule="exact"/>
        <w:ind w:firstLine="640"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(20)</w:t>
      </w:r>
      <w:r>
        <w:rPr>
          <w:rFonts w:hint="eastAsia" w:ascii="仿宋_GB2312" w:hAnsi="仿宋_GB2312" w:eastAsia="仿宋_GB2312" w:cs="仿宋_GB2312"/>
          <w:color w:val="000000" w:themeColor="text1"/>
          <w:sz w:val="32"/>
          <w:szCs w:val="32"/>
          <w14:textFill>
            <w14:solidFill>
              <w14:schemeClr w14:val="tx1"/>
            </w14:solidFill>
          </w14:textFill>
        </w:rPr>
        <w:t>硬件设备</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与灯具质保期限一致</w:t>
      </w:r>
      <w:r>
        <w:rPr>
          <w:rFonts w:hint="eastAsia" w:ascii="仿宋_GB2312" w:hAnsi="仿宋_GB2312" w:eastAsia="仿宋_GB2312" w:cs="仿宋_GB2312"/>
          <w:color w:val="000000" w:themeColor="text1"/>
          <w:sz w:val="32"/>
          <w:szCs w:val="32"/>
          <w14:textFill>
            <w14:solidFill>
              <w14:schemeClr w14:val="tx1"/>
            </w14:solidFill>
          </w14:textFill>
        </w:rPr>
        <w:t>。</w:t>
      </w:r>
    </w:p>
    <w:p>
      <w:pPr>
        <w:pageBreakBefore w:val="0"/>
        <w:numPr>
          <w:ilvl w:val="0"/>
          <w:numId w:val="0"/>
        </w:numPr>
        <w:shd w:val="clear"/>
        <w:kinsoku/>
        <w:wordWrap/>
        <w:overflowPunct/>
        <w:topLinePunct w:val="0"/>
        <w:bidi w:val="0"/>
        <w:spacing w:line="560" w:lineRule="exact"/>
        <w:ind w:firstLine="640"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(21)</w:t>
      </w:r>
      <w:r>
        <w:rPr>
          <w:rFonts w:hint="eastAsia" w:ascii="仿宋_GB2312" w:hAnsi="仿宋_GB2312" w:eastAsia="仿宋_GB2312" w:cs="仿宋_GB2312"/>
          <w:color w:val="000000" w:themeColor="text1"/>
          <w:sz w:val="32"/>
          <w:szCs w:val="32"/>
          <w14:textFill>
            <w14:solidFill>
              <w14:schemeClr w14:val="tx1"/>
            </w14:solidFill>
          </w14:textFill>
        </w:rPr>
        <w:t>硬件设备应符合国家</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3</w:t>
      </w:r>
      <w:r>
        <w:rPr>
          <w:rFonts w:hint="eastAsia" w:ascii="仿宋_GB2312" w:hAnsi="仿宋_GB2312" w:eastAsia="仿宋_GB2312" w:cs="仿宋_GB2312"/>
          <w:color w:val="000000" w:themeColor="text1"/>
          <w:sz w:val="32"/>
          <w:szCs w:val="32"/>
          <w14:textFill>
            <w14:solidFill>
              <w14:schemeClr w14:val="tx1"/>
            </w14:solidFill>
          </w14:textFill>
        </w:rPr>
        <w:t>C、EMC/EMI等相应标准。</w:t>
      </w:r>
    </w:p>
    <w:p>
      <w:pPr>
        <w:pageBreakBefore w:val="0"/>
        <w:numPr>
          <w:ilvl w:val="0"/>
          <w:numId w:val="0"/>
        </w:numPr>
        <w:shd w:val="clear"/>
        <w:kinsoku/>
        <w:wordWrap/>
        <w:overflowPunct/>
        <w:topLinePunct w:val="0"/>
        <w:bidi w:val="0"/>
        <w:spacing w:line="560" w:lineRule="exact"/>
        <w:ind w:firstLine="640"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(22)</w:t>
      </w:r>
      <w:r>
        <w:rPr>
          <w:rFonts w:hint="eastAsia" w:ascii="仿宋_GB2312" w:hAnsi="仿宋_GB2312" w:eastAsia="仿宋_GB2312" w:cs="仿宋_GB2312"/>
          <w:color w:val="000000" w:themeColor="text1"/>
          <w:sz w:val="32"/>
          <w:szCs w:val="32"/>
          <w14:textFill>
            <w14:solidFill>
              <w14:schemeClr w14:val="tx1"/>
            </w14:solidFill>
          </w14:textFill>
        </w:rPr>
        <w:t>主控制器设置密码锁，防止随意篡改程序。</w:t>
      </w:r>
    </w:p>
    <w:p>
      <w:pPr>
        <w:pageBreakBefore w:val="0"/>
        <w:numPr>
          <w:ilvl w:val="0"/>
          <w:numId w:val="0"/>
        </w:numPr>
        <w:shd w:val="clear"/>
        <w:kinsoku/>
        <w:wordWrap/>
        <w:overflowPunct/>
        <w:topLinePunct w:val="0"/>
        <w:bidi w:val="0"/>
        <w:spacing w:line="560" w:lineRule="exact"/>
        <w:ind w:firstLine="640"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(23)</w:t>
      </w:r>
      <w:r>
        <w:rPr>
          <w:rFonts w:hint="eastAsia" w:ascii="仿宋_GB2312" w:hAnsi="仿宋_GB2312" w:eastAsia="仿宋_GB2312" w:cs="仿宋_GB2312"/>
          <w:color w:val="000000" w:themeColor="text1"/>
          <w:sz w:val="32"/>
          <w:szCs w:val="32"/>
          <w14:textFill>
            <w14:solidFill>
              <w14:schemeClr w14:val="tx1"/>
            </w14:solidFill>
          </w14:textFill>
        </w:rPr>
        <w:t>分控设备具有识别主控功能，不接受其他设备控制。</w:t>
      </w:r>
    </w:p>
    <w:p>
      <w:pPr>
        <w:pStyle w:val="2"/>
        <w:shd w:val="clear"/>
        <w:ind w:firstLine="640" w:firstLineChars="200"/>
        <w:rPr>
          <w:rFonts w:hint="eastAsia"/>
          <w:color w:val="000000" w:themeColor="text1"/>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(24)</w:t>
      </w:r>
      <w:r>
        <w:rPr>
          <w:rFonts w:hint="eastAsia" w:ascii="仿宋_GB2312" w:hAnsi="仿宋_GB2312" w:eastAsia="仿宋_GB2312" w:cs="仿宋_GB2312"/>
          <w:color w:val="000000" w:themeColor="text1"/>
          <w:sz w:val="32"/>
          <w:szCs w:val="32"/>
          <w14:textFill>
            <w14:solidFill>
              <w14:schemeClr w14:val="tx1"/>
            </w14:solidFill>
          </w14:textFill>
        </w:rPr>
        <w:t>电气负荷为三级负荷，硬件设备具有上电后运行状态自恢复功能，保证在上电后装置能立即恢复到正常的工作状态。</w:t>
      </w:r>
    </w:p>
    <w:bookmarkEnd w:id="17"/>
    <w:p>
      <w:pPr>
        <w:shd w:val="clear"/>
        <w:jc w:val="both"/>
        <w:rPr>
          <w:rFonts w:hint="eastAsia" w:ascii="楷体_GB2312" w:hAnsi="楷体_GB2312" w:eastAsia="楷体_GB2312" w:cs="楷体_GB2312"/>
          <w:b/>
          <w:bCs/>
          <w:color w:val="auto"/>
          <w:sz w:val="32"/>
          <w:szCs w:val="32"/>
          <w:highlight w:val="none"/>
          <w:lang w:val="en-US" w:eastAsia="zh-CN"/>
        </w:rPr>
      </w:pPr>
      <w:bookmarkStart w:id="25" w:name="_Toc13459"/>
      <w:r>
        <w:rPr>
          <w:rFonts w:hint="eastAsia" w:ascii="仿宋_GB2312" w:hAnsi="仿宋_GB2312" w:eastAsia="仿宋_GB2312" w:cs="仿宋_GB2312"/>
          <w:color w:val="000000" w:themeColor="text1"/>
          <w:sz w:val="32"/>
          <w:szCs w:val="32"/>
          <w:lang w:val="en-US" w:eastAsia="zh-CN"/>
          <w14:textFill>
            <w14:solidFill>
              <w14:schemeClr w14:val="tx1"/>
            </w14:solidFill>
          </w14:textFill>
        </w:rPr>
        <w:br w:type="page"/>
      </w:r>
      <w:bookmarkEnd w:id="25"/>
      <w:bookmarkStart w:id="26" w:name="_Toc12436"/>
      <w:r>
        <w:rPr>
          <w:rFonts w:hint="eastAsia" w:ascii="楷体_GB2312" w:hAnsi="楷体_GB2312" w:eastAsia="楷体_GB2312" w:cs="楷体_GB2312"/>
          <w:b/>
          <w:bCs/>
          <w:color w:val="auto"/>
          <w:sz w:val="32"/>
          <w:szCs w:val="32"/>
          <w:highlight w:val="none"/>
          <w:lang w:val="en-US" w:eastAsia="zh-CN"/>
        </w:rPr>
        <w:t>（五）景观灯具通用检测要求</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b/>
          <w:bCs/>
          <w:color w:val="auto"/>
          <w:sz w:val="32"/>
          <w:szCs w:val="32"/>
          <w:lang w:val="en-US" w:eastAsia="zh-CN"/>
        </w:rPr>
      </w:pPr>
      <w:bookmarkStart w:id="27" w:name="_Toc30365"/>
      <w:r>
        <w:rPr>
          <w:rFonts w:hint="eastAsia" w:ascii="仿宋_GB2312" w:hAnsi="仿宋_GB2312" w:eastAsia="仿宋_GB2312" w:cs="仿宋_GB2312"/>
          <w:b/>
          <w:bCs/>
          <w:color w:val="auto"/>
          <w:sz w:val="32"/>
          <w:szCs w:val="32"/>
          <w:lang w:val="en-US" w:eastAsia="zh-CN"/>
        </w:rPr>
        <w:t>1.说明</w:t>
      </w:r>
      <w:bookmarkEnd w:id="27"/>
    </w:p>
    <w:p>
      <w:pPr>
        <w:keepNext w:val="0"/>
        <w:keepLines w:val="0"/>
        <w:pageBreakBefore w:val="0"/>
        <w:widowControl w:val="0"/>
        <w:shd w:val="clear"/>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b/>
          <w:bCs/>
          <w:color w:val="auto"/>
          <w:sz w:val="32"/>
          <w:szCs w:val="32"/>
        </w:rPr>
      </w:pPr>
      <w:bookmarkStart w:id="28" w:name="_Toc6588"/>
      <w:r>
        <w:rPr>
          <w:rFonts w:hint="eastAsia" w:ascii="仿宋_GB2312" w:hAnsi="仿宋_GB2312" w:eastAsia="仿宋_GB2312" w:cs="仿宋_GB2312"/>
          <w:b/>
          <w:bCs/>
          <w:color w:val="auto"/>
          <w:sz w:val="32"/>
          <w:szCs w:val="32"/>
        </w:rPr>
        <w:t>所有检测机构均必须为“国家级权威检测机构”。</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b/>
          <w:bCs/>
          <w:color w:val="auto"/>
          <w:sz w:val="32"/>
          <w:szCs w:val="32"/>
          <w:lang w:val="en-US" w:eastAsia="zh-CN"/>
        </w:rPr>
      </w:pPr>
      <w:r>
        <w:rPr>
          <w:rFonts w:hint="eastAsia" w:ascii="仿宋_GB2312" w:hAnsi="仿宋_GB2312" w:eastAsia="仿宋_GB2312" w:cs="仿宋_GB2312"/>
          <w:b/>
          <w:bCs/>
          <w:color w:val="auto"/>
          <w:sz w:val="32"/>
          <w:szCs w:val="32"/>
          <w:lang w:val="en-US" w:eastAsia="zh-CN"/>
        </w:rPr>
        <w:t>2.灯具不同阶段检测项目</w:t>
      </w:r>
      <w:bookmarkEnd w:id="28"/>
    </w:p>
    <w:tbl>
      <w:tblPr>
        <w:tblStyle w:val="9"/>
        <w:tblW w:w="9826" w:type="dxa"/>
        <w:jc w:val="center"/>
        <w:tblLayout w:type="fixed"/>
        <w:tblCellMar>
          <w:top w:w="0" w:type="dxa"/>
          <w:left w:w="0" w:type="dxa"/>
          <w:bottom w:w="0" w:type="dxa"/>
          <w:right w:w="0" w:type="dxa"/>
        </w:tblCellMar>
      </w:tblPr>
      <w:tblGrid>
        <w:gridCol w:w="807"/>
        <w:gridCol w:w="5995"/>
        <w:gridCol w:w="1512"/>
        <w:gridCol w:w="1512"/>
      </w:tblGrid>
      <w:tr>
        <w:tblPrEx>
          <w:tblCellMar>
            <w:top w:w="0" w:type="dxa"/>
            <w:left w:w="0" w:type="dxa"/>
            <w:bottom w:w="0" w:type="dxa"/>
            <w:right w:w="0" w:type="dxa"/>
          </w:tblCellMar>
        </w:tblPrEx>
        <w:trPr>
          <w:trHeight w:val="1669" w:hRule="atLeast"/>
          <w:tblHeader/>
          <w:jc w:val="center"/>
        </w:trPr>
        <w:tc>
          <w:tcPr>
            <w:tcW w:w="807" w:type="dxa"/>
            <w:tcBorders>
              <w:top w:val="single" w:color="000000" w:sz="4" w:space="0"/>
              <w:left w:val="single" w:color="000000" w:sz="4" w:space="0"/>
              <w:right w:val="single" w:color="000000" w:sz="4" w:space="0"/>
            </w:tcBorders>
            <w:shd w:val="clear" w:color="auto" w:fill="auto"/>
            <w:tcMar>
              <w:top w:w="4" w:type="dxa"/>
              <w:left w:w="4" w:type="dxa"/>
              <w:bottom w:w="0" w:type="dxa"/>
              <w:right w:w="4" w:type="dxa"/>
            </w:tcMar>
            <w:vAlign w:val="center"/>
          </w:tcPr>
          <w:p>
            <w:pPr>
              <w:pageBreakBefore w:val="0"/>
              <w:shd w:val="clear"/>
              <w:kinsoku/>
              <w:wordWrap/>
              <w:overflowPunct/>
              <w:topLinePunct w:val="0"/>
              <w:bidi w:val="0"/>
              <w:spacing w:line="560" w:lineRule="exact"/>
              <w:jc w:val="center"/>
              <w:rPr>
                <w:rFonts w:hint="eastAsia" w:ascii="仿宋_GB2312" w:hAnsi="仿宋_GB2312" w:eastAsia="仿宋_GB2312" w:cs="仿宋_GB2312"/>
                <w:b/>
                <w:bCs/>
                <w:color w:val="auto"/>
                <w:sz w:val="32"/>
                <w:szCs w:val="32"/>
              </w:rPr>
            </w:pPr>
            <w:r>
              <w:rPr>
                <w:rFonts w:hint="eastAsia" w:ascii="仿宋_GB2312" w:hAnsi="仿宋_GB2312" w:eastAsia="仿宋_GB2312" w:cs="仿宋_GB2312"/>
                <w:b/>
                <w:bCs/>
                <w:color w:val="auto"/>
                <w:sz w:val="32"/>
                <w:szCs w:val="32"/>
              </w:rPr>
              <w:t>序号</w:t>
            </w:r>
          </w:p>
        </w:tc>
        <w:tc>
          <w:tcPr>
            <w:tcW w:w="5995" w:type="dxa"/>
            <w:tcBorders>
              <w:top w:val="single" w:color="000000" w:sz="4" w:space="0"/>
              <w:left w:val="nil"/>
              <w:bottom w:val="single" w:color="auto" w:sz="4" w:space="0"/>
              <w:right w:val="single" w:color="000000" w:sz="4" w:space="0"/>
            </w:tcBorders>
            <w:shd w:val="clear" w:color="auto" w:fill="auto"/>
            <w:tcMar>
              <w:top w:w="4" w:type="dxa"/>
              <w:left w:w="4" w:type="dxa"/>
              <w:bottom w:w="0" w:type="dxa"/>
              <w:right w:w="4" w:type="dxa"/>
            </w:tcMar>
            <w:vAlign w:val="center"/>
          </w:tcPr>
          <w:p>
            <w:pPr>
              <w:pageBreakBefore w:val="0"/>
              <w:shd w:val="clear"/>
              <w:kinsoku/>
              <w:wordWrap/>
              <w:overflowPunct/>
              <w:topLinePunct w:val="0"/>
              <w:bidi w:val="0"/>
              <w:spacing w:line="560" w:lineRule="exact"/>
              <w:jc w:val="center"/>
              <w:rPr>
                <w:rFonts w:hint="eastAsia" w:ascii="仿宋_GB2312" w:hAnsi="仿宋_GB2312" w:eastAsia="仿宋_GB2312" w:cs="仿宋_GB2312"/>
                <w:b/>
                <w:bCs/>
                <w:color w:val="auto"/>
                <w:sz w:val="32"/>
                <w:szCs w:val="32"/>
              </w:rPr>
            </w:pPr>
            <w:r>
              <w:rPr>
                <w:rFonts w:hint="eastAsia" w:ascii="仿宋_GB2312" w:hAnsi="仿宋_GB2312" w:eastAsia="仿宋_GB2312" w:cs="仿宋_GB2312"/>
                <w:b/>
                <w:bCs/>
                <w:color w:val="auto"/>
                <w:sz w:val="32"/>
                <w:szCs w:val="32"/>
              </w:rPr>
              <w:t>检测项目</w:t>
            </w:r>
          </w:p>
        </w:tc>
        <w:tc>
          <w:tcPr>
            <w:tcW w:w="1512" w:type="dxa"/>
            <w:tcBorders>
              <w:top w:val="single" w:color="000000" w:sz="4" w:space="0"/>
              <w:left w:val="nil"/>
              <w:bottom w:val="single" w:color="auto" w:sz="4" w:space="0"/>
              <w:right w:val="single" w:color="000000" w:sz="4" w:space="0"/>
            </w:tcBorders>
            <w:shd w:val="clear" w:color="auto" w:fill="auto"/>
            <w:tcMar>
              <w:top w:w="4" w:type="dxa"/>
              <w:left w:w="4" w:type="dxa"/>
              <w:bottom w:w="0" w:type="dxa"/>
              <w:right w:w="4" w:type="dxa"/>
            </w:tcMar>
            <w:vAlign w:val="center"/>
          </w:tcPr>
          <w:p>
            <w:pPr>
              <w:pageBreakBefore w:val="0"/>
              <w:shd w:val="clear"/>
              <w:kinsoku/>
              <w:wordWrap/>
              <w:overflowPunct/>
              <w:topLinePunct w:val="0"/>
              <w:bidi w:val="0"/>
              <w:spacing w:line="560" w:lineRule="exact"/>
              <w:jc w:val="center"/>
              <w:rPr>
                <w:rFonts w:hint="eastAsia" w:ascii="仿宋_GB2312" w:hAnsi="仿宋_GB2312" w:eastAsia="仿宋_GB2312" w:cs="仿宋_GB2312"/>
                <w:b/>
                <w:bCs/>
                <w:color w:val="auto"/>
                <w:sz w:val="32"/>
                <w:szCs w:val="32"/>
              </w:rPr>
            </w:pPr>
            <w:r>
              <w:rPr>
                <w:rFonts w:hint="eastAsia" w:ascii="仿宋_GB2312" w:hAnsi="仿宋_GB2312" w:eastAsia="仿宋_GB2312" w:cs="仿宋_GB2312"/>
                <w:b/>
                <w:bCs/>
                <w:color w:val="auto"/>
                <w:sz w:val="32"/>
                <w:szCs w:val="32"/>
              </w:rPr>
              <w:t>质保期间</w:t>
            </w:r>
          </w:p>
          <w:p>
            <w:pPr>
              <w:pageBreakBefore w:val="0"/>
              <w:shd w:val="clear"/>
              <w:kinsoku/>
              <w:wordWrap/>
              <w:overflowPunct/>
              <w:topLinePunct w:val="0"/>
              <w:bidi w:val="0"/>
              <w:spacing w:line="560" w:lineRule="exact"/>
              <w:jc w:val="center"/>
              <w:rPr>
                <w:rFonts w:hint="eastAsia" w:ascii="仿宋_GB2312" w:hAnsi="仿宋_GB2312" w:eastAsia="仿宋_GB2312" w:cs="仿宋_GB2312"/>
                <w:b/>
                <w:bCs/>
                <w:color w:val="auto"/>
                <w:sz w:val="32"/>
                <w:szCs w:val="32"/>
              </w:rPr>
            </w:pPr>
            <w:r>
              <w:rPr>
                <w:rFonts w:hint="eastAsia" w:ascii="仿宋_GB2312" w:hAnsi="仿宋_GB2312" w:eastAsia="仿宋_GB2312" w:cs="仿宋_GB2312"/>
                <w:b/>
                <w:bCs/>
                <w:color w:val="auto"/>
                <w:sz w:val="32"/>
                <w:szCs w:val="32"/>
              </w:rPr>
              <w:t>全部灯具</w:t>
            </w:r>
          </w:p>
          <w:p>
            <w:pPr>
              <w:pageBreakBefore w:val="0"/>
              <w:shd w:val="clear"/>
              <w:kinsoku/>
              <w:wordWrap/>
              <w:overflowPunct/>
              <w:topLinePunct w:val="0"/>
              <w:bidi w:val="0"/>
              <w:spacing w:line="560" w:lineRule="exact"/>
              <w:jc w:val="center"/>
              <w:rPr>
                <w:rFonts w:hint="eastAsia" w:ascii="仿宋_GB2312" w:hAnsi="仿宋_GB2312" w:eastAsia="仿宋_GB2312" w:cs="仿宋_GB2312"/>
                <w:b/>
                <w:bCs/>
                <w:color w:val="auto"/>
                <w:sz w:val="32"/>
                <w:szCs w:val="32"/>
              </w:rPr>
            </w:pPr>
            <w:r>
              <w:rPr>
                <w:rFonts w:hint="eastAsia" w:ascii="仿宋_GB2312" w:hAnsi="仿宋_GB2312" w:eastAsia="仿宋_GB2312" w:cs="仿宋_GB2312"/>
                <w:b/>
                <w:bCs/>
                <w:color w:val="auto"/>
                <w:sz w:val="32"/>
                <w:szCs w:val="32"/>
              </w:rPr>
              <w:t>抽检项目</w:t>
            </w:r>
          </w:p>
        </w:tc>
        <w:tc>
          <w:tcPr>
            <w:tcW w:w="1512" w:type="dxa"/>
            <w:tcBorders>
              <w:top w:val="single" w:color="000000" w:sz="4" w:space="0"/>
              <w:left w:val="nil"/>
              <w:bottom w:val="single" w:color="auto" w:sz="4" w:space="0"/>
              <w:right w:val="single" w:color="000000" w:sz="4" w:space="0"/>
            </w:tcBorders>
            <w:shd w:val="clear" w:color="auto" w:fill="auto"/>
            <w:tcMar>
              <w:top w:w="4" w:type="dxa"/>
              <w:left w:w="4" w:type="dxa"/>
              <w:bottom w:w="0" w:type="dxa"/>
              <w:right w:w="4" w:type="dxa"/>
            </w:tcMar>
            <w:vAlign w:val="center"/>
          </w:tcPr>
          <w:p>
            <w:pPr>
              <w:pageBreakBefore w:val="0"/>
              <w:shd w:val="clear"/>
              <w:kinsoku/>
              <w:wordWrap/>
              <w:overflowPunct/>
              <w:topLinePunct w:val="0"/>
              <w:bidi w:val="0"/>
              <w:spacing w:line="560" w:lineRule="exact"/>
              <w:jc w:val="center"/>
              <w:rPr>
                <w:rFonts w:hint="eastAsia" w:ascii="仿宋_GB2312" w:hAnsi="仿宋_GB2312" w:eastAsia="仿宋_GB2312" w:cs="仿宋_GB2312"/>
                <w:b/>
                <w:bCs/>
                <w:color w:val="auto"/>
                <w:sz w:val="32"/>
                <w:szCs w:val="32"/>
              </w:rPr>
            </w:pPr>
            <w:r>
              <w:rPr>
                <w:rFonts w:hint="eastAsia" w:ascii="仿宋_GB2312" w:hAnsi="仿宋_GB2312" w:eastAsia="仿宋_GB2312" w:cs="仿宋_GB2312"/>
                <w:b/>
                <w:bCs/>
                <w:color w:val="FF0000"/>
                <w:sz w:val="32"/>
                <w:szCs w:val="32"/>
              </w:rPr>
              <w:t>投标前指定灯具需检测项目</w:t>
            </w:r>
          </w:p>
        </w:tc>
      </w:tr>
      <w:tr>
        <w:tblPrEx>
          <w:tblCellMar>
            <w:top w:w="0" w:type="dxa"/>
            <w:left w:w="0" w:type="dxa"/>
            <w:bottom w:w="0" w:type="dxa"/>
            <w:right w:w="0" w:type="dxa"/>
          </w:tblCellMar>
        </w:tblPrEx>
        <w:trPr>
          <w:trHeight w:val="90" w:hRule="atLeast"/>
          <w:jc w:val="center"/>
        </w:trPr>
        <w:tc>
          <w:tcPr>
            <w:tcW w:w="9826" w:type="dxa"/>
            <w:gridSpan w:val="4"/>
            <w:tcBorders>
              <w:top w:val="single" w:color="auto" w:sz="4" w:space="0"/>
              <w:left w:val="single" w:color="auto" w:sz="4" w:space="0"/>
              <w:bottom w:val="single" w:color="auto" w:sz="4" w:space="0"/>
              <w:right w:val="single" w:color="000000" w:sz="4" w:space="0"/>
            </w:tcBorders>
            <w:shd w:val="clear" w:color="auto" w:fill="auto"/>
            <w:tcMar>
              <w:top w:w="4" w:type="dxa"/>
              <w:left w:w="4" w:type="dxa"/>
              <w:bottom w:w="0" w:type="dxa"/>
              <w:right w:w="4" w:type="dxa"/>
            </w:tcMar>
            <w:vAlign w:val="center"/>
          </w:tcPr>
          <w:p>
            <w:pPr>
              <w:pageBreakBefore w:val="0"/>
              <w:shd w:val="clear"/>
              <w:kinsoku/>
              <w:wordWrap/>
              <w:overflowPunct/>
              <w:topLinePunct w:val="0"/>
              <w:bidi w:val="0"/>
              <w:spacing w:line="560" w:lineRule="exact"/>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lang w:val="en-US" w:eastAsia="zh-CN"/>
              </w:rPr>
              <w:t>一、</w:t>
            </w:r>
            <w:r>
              <w:rPr>
                <w:rFonts w:hint="eastAsia" w:ascii="仿宋_GB2312" w:hAnsi="仿宋_GB2312" w:eastAsia="仿宋_GB2312" w:cs="仿宋_GB2312"/>
                <w:b/>
                <w:bCs/>
                <w:color w:val="auto"/>
                <w:sz w:val="32"/>
                <w:szCs w:val="32"/>
              </w:rPr>
              <w:t>安规项目</w:t>
            </w:r>
          </w:p>
        </w:tc>
      </w:tr>
      <w:tr>
        <w:tblPrEx>
          <w:tblCellMar>
            <w:top w:w="0" w:type="dxa"/>
            <w:left w:w="0" w:type="dxa"/>
            <w:bottom w:w="0" w:type="dxa"/>
            <w:right w:w="0" w:type="dxa"/>
          </w:tblCellMar>
        </w:tblPrEx>
        <w:trPr>
          <w:trHeight w:val="90" w:hRule="atLeast"/>
          <w:jc w:val="center"/>
        </w:trPr>
        <w:tc>
          <w:tcPr>
            <w:tcW w:w="807" w:type="dxa"/>
            <w:tcBorders>
              <w:top w:val="single" w:color="auto" w:sz="4" w:space="0"/>
              <w:left w:val="single" w:color="auto" w:sz="4" w:space="0"/>
              <w:bottom w:val="single" w:color="auto" w:sz="4" w:space="0"/>
              <w:right w:val="single" w:color="auto" w:sz="4" w:space="0"/>
            </w:tcBorders>
            <w:shd w:val="clear" w:color="auto" w:fill="auto"/>
            <w:tcMar>
              <w:top w:w="4" w:type="dxa"/>
              <w:left w:w="4" w:type="dxa"/>
              <w:bottom w:w="0" w:type="dxa"/>
              <w:right w:w="4" w:type="dxa"/>
            </w:tcMar>
            <w:vAlign w:val="center"/>
          </w:tcPr>
          <w:p>
            <w:pPr>
              <w:pageBreakBefore w:val="0"/>
              <w:shd w:val="clear"/>
              <w:kinsoku/>
              <w:wordWrap/>
              <w:overflowPunct/>
              <w:topLinePunct w:val="0"/>
              <w:bidi w:val="0"/>
              <w:spacing w:line="560" w:lineRule="exact"/>
              <w:jc w:val="center"/>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sz w:val="32"/>
                <w:szCs w:val="32"/>
              </w:rPr>
              <w:t>1</w:t>
            </w:r>
          </w:p>
        </w:tc>
        <w:tc>
          <w:tcPr>
            <w:tcW w:w="5995" w:type="dxa"/>
            <w:tcBorders>
              <w:top w:val="single" w:color="000000" w:sz="4" w:space="0"/>
              <w:left w:val="nil"/>
              <w:bottom w:val="single" w:color="000000" w:sz="4" w:space="0"/>
              <w:right w:val="single" w:color="000000" w:sz="4" w:space="0"/>
            </w:tcBorders>
            <w:shd w:val="clear" w:color="auto" w:fill="auto"/>
            <w:tcMar>
              <w:top w:w="4" w:type="dxa"/>
              <w:left w:w="4" w:type="dxa"/>
              <w:bottom w:w="0" w:type="dxa"/>
              <w:right w:w="4" w:type="dxa"/>
            </w:tcMar>
            <w:vAlign w:val="center"/>
          </w:tcPr>
          <w:p>
            <w:pPr>
              <w:keepNext w:val="0"/>
              <w:keepLines w:val="0"/>
              <w:pageBreakBefore w:val="0"/>
              <w:widowControl/>
              <w:shd w:val="clear"/>
              <w:kinsoku/>
              <w:wordWrap/>
              <w:overflowPunct/>
              <w:topLinePunct w:val="0"/>
              <w:autoSpaceDE/>
              <w:autoSpaceDN/>
              <w:bidi w:val="0"/>
              <w:adjustRightInd/>
              <w:snapToGrid/>
              <w:spacing w:line="480" w:lineRule="exact"/>
              <w:jc w:val="center"/>
              <w:textAlignment w:val="center"/>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0"/>
                <w:sz w:val="32"/>
                <w:szCs w:val="32"/>
              </w:rPr>
              <w:t>外部接线和内部接线</w:t>
            </w:r>
          </w:p>
        </w:tc>
        <w:tc>
          <w:tcPr>
            <w:tcW w:w="1512" w:type="dxa"/>
            <w:tcBorders>
              <w:top w:val="single" w:color="000000" w:sz="4" w:space="0"/>
              <w:left w:val="single" w:color="auto" w:sz="4" w:space="0"/>
              <w:bottom w:val="single" w:color="auto" w:sz="4" w:space="0"/>
              <w:right w:val="single" w:color="000000" w:sz="4" w:space="0"/>
            </w:tcBorders>
            <w:shd w:val="clear" w:color="auto" w:fill="auto"/>
            <w:tcMar>
              <w:top w:w="4" w:type="dxa"/>
              <w:left w:w="4" w:type="dxa"/>
              <w:bottom w:w="0" w:type="dxa"/>
              <w:right w:w="4" w:type="dxa"/>
            </w:tcMar>
            <w:vAlign w:val="center"/>
          </w:tcPr>
          <w:p>
            <w:pPr>
              <w:pageBreakBefore w:val="0"/>
              <w:shd w:val="clear"/>
              <w:kinsoku/>
              <w:wordWrap/>
              <w:overflowPunct/>
              <w:topLinePunct w:val="0"/>
              <w:bidi w:val="0"/>
              <w:spacing w:line="560" w:lineRule="exact"/>
              <w:jc w:val="center"/>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sz w:val="32"/>
                <w:szCs w:val="32"/>
              </w:rPr>
              <w:t>√</w:t>
            </w:r>
          </w:p>
        </w:tc>
        <w:tc>
          <w:tcPr>
            <w:tcW w:w="1512" w:type="dxa"/>
            <w:tcBorders>
              <w:top w:val="single" w:color="000000" w:sz="4" w:space="0"/>
              <w:left w:val="single" w:color="auto" w:sz="4" w:space="0"/>
              <w:bottom w:val="single" w:color="auto" w:sz="4" w:space="0"/>
              <w:right w:val="single" w:color="000000" w:sz="4" w:space="0"/>
            </w:tcBorders>
            <w:shd w:val="clear" w:color="auto" w:fill="auto"/>
            <w:tcMar>
              <w:top w:w="4" w:type="dxa"/>
              <w:left w:w="4" w:type="dxa"/>
              <w:bottom w:w="0" w:type="dxa"/>
              <w:right w:w="4" w:type="dxa"/>
            </w:tcMar>
            <w:vAlign w:val="center"/>
          </w:tcPr>
          <w:p>
            <w:pPr>
              <w:pageBreakBefore w:val="0"/>
              <w:shd w:val="clear"/>
              <w:kinsoku/>
              <w:wordWrap/>
              <w:overflowPunct/>
              <w:topLinePunct w:val="0"/>
              <w:bidi w:val="0"/>
              <w:spacing w:line="560" w:lineRule="exact"/>
              <w:jc w:val="center"/>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sz w:val="32"/>
                <w:szCs w:val="32"/>
              </w:rPr>
              <w:t>√</w:t>
            </w:r>
          </w:p>
        </w:tc>
      </w:tr>
      <w:tr>
        <w:tblPrEx>
          <w:tblCellMar>
            <w:top w:w="0" w:type="dxa"/>
            <w:left w:w="0" w:type="dxa"/>
            <w:bottom w:w="0" w:type="dxa"/>
            <w:right w:w="0" w:type="dxa"/>
          </w:tblCellMar>
        </w:tblPrEx>
        <w:trPr>
          <w:trHeight w:val="90" w:hRule="atLeast"/>
          <w:jc w:val="center"/>
        </w:trPr>
        <w:tc>
          <w:tcPr>
            <w:tcW w:w="807" w:type="dxa"/>
            <w:tcBorders>
              <w:top w:val="single" w:color="auto" w:sz="4" w:space="0"/>
              <w:left w:val="single" w:color="auto" w:sz="4" w:space="0"/>
              <w:bottom w:val="single" w:color="auto" w:sz="4" w:space="0"/>
              <w:right w:val="single" w:color="auto" w:sz="4" w:space="0"/>
            </w:tcBorders>
            <w:shd w:val="clear" w:color="auto" w:fill="auto"/>
            <w:tcMar>
              <w:top w:w="4" w:type="dxa"/>
              <w:left w:w="4" w:type="dxa"/>
              <w:bottom w:w="0" w:type="dxa"/>
              <w:right w:w="4" w:type="dxa"/>
            </w:tcMar>
            <w:vAlign w:val="center"/>
          </w:tcPr>
          <w:p>
            <w:pPr>
              <w:pageBreakBefore w:val="0"/>
              <w:shd w:val="clear"/>
              <w:kinsoku/>
              <w:wordWrap/>
              <w:overflowPunct/>
              <w:topLinePunct w:val="0"/>
              <w:bidi w:val="0"/>
              <w:spacing w:line="560" w:lineRule="exact"/>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2</w:t>
            </w:r>
          </w:p>
        </w:tc>
        <w:tc>
          <w:tcPr>
            <w:tcW w:w="5995" w:type="dxa"/>
            <w:tcBorders>
              <w:top w:val="single" w:color="000000" w:sz="4" w:space="0"/>
              <w:left w:val="nil"/>
              <w:bottom w:val="single" w:color="000000" w:sz="4" w:space="0"/>
              <w:right w:val="single" w:color="000000" w:sz="4" w:space="0"/>
            </w:tcBorders>
            <w:shd w:val="clear" w:color="auto" w:fill="auto"/>
            <w:tcMar>
              <w:top w:w="4" w:type="dxa"/>
              <w:left w:w="4" w:type="dxa"/>
              <w:bottom w:w="0" w:type="dxa"/>
              <w:right w:w="4" w:type="dxa"/>
            </w:tcMar>
            <w:vAlign w:val="center"/>
          </w:tcPr>
          <w:p>
            <w:pPr>
              <w:keepNext w:val="0"/>
              <w:keepLines w:val="0"/>
              <w:pageBreakBefore w:val="0"/>
              <w:widowControl/>
              <w:shd w:val="clear"/>
              <w:kinsoku/>
              <w:wordWrap/>
              <w:overflowPunct/>
              <w:topLinePunct w:val="0"/>
              <w:autoSpaceDE/>
              <w:autoSpaceDN/>
              <w:bidi w:val="0"/>
              <w:adjustRightInd/>
              <w:snapToGrid/>
              <w:spacing w:line="480" w:lineRule="exact"/>
              <w:jc w:val="center"/>
              <w:textAlignment w:val="center"/>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kern w:val="0"/>
                <w:sz w:val="32"/>
                <w:szCs w:val="32"/>
              </w:rPr>
              <w:t>防尘、防固体异物和防水：</w:t>
            </w:r>
            <w:r>
              <w:rPr>
                <w:rFonts w:hint="eastAsia" w:ascii="仿宋_GB2312" w:hAnsi="仿宋_GB2312" w:eastAsia="仿宋_GB2312" w:cs="仿宋_GB2312"/>
                <w:color w:val="auto"/>
                <w:kern w:val="0"/>
                <w:sz w:val="32"/>
                <w:szCs w:val="32"/>
                <w:lang w:eastAsia="zh-CN"/>
              </w:rPr>
              <w:t>≥</w:t>
            </w:r>
            <w:r>
              <w:rPr>
                <w:rFonts w:hint="eastAsia" w:ascii="仿宋_GB2312" w:hAnsi="仿宋_GB2312" w:eastAsia="仿宋_GB2312" w:cs="仿宋_GB2312"/>
                <w:color w:val="auto"/>
                <w:kern w:val="0"/>
                <w:sz w:val="32"/>
                <w:szCs w:val="32"/>
              </w:rPr>
              <w:t>IP6</w:t>
            </w:r>
            <w:r>
              <w:rPr>
                <w:rFonts w:hint="eastAsia" w:ascii="仿宋_GB2312" w:hAnsi="仿宋_GB2312" w:eastAsia="仿宋_GB2312" w:cs="仿宋_GB2312"/>
                <w:color w:val="auto"/>
                <w:kern w:val="0"/>
                <w:sz w:val="32"/>
                <w:szCs w:val="32"/>
                <w:lang w:val="en-US" w:eastAsia="zh-CN"/>
              </w:rPr>
              <w:t>7</w:t>
            </w:r>
          </w:p>
        </w:tc>
        <w:tc>
          <w:tcPr>
            <w:tcW w:w="1512" w:type="dxa"/>
            <w:tcBorders>
              <w:top w:val="single" w:color="000000" w:sz="4" w:space="0"/>
              <w:left w:val="nil"/>
              <w:bottom w:val="single" w:color="000000" w:sz="4" w:space="0"/>
              <w:right w:val="single" w:color="000000" w:sz="4" w:space="0"/>
            </w:tcBorders>
            <w:shd w:val="clear" w:color="auto" w:fill="auto"/>
            <w:tcMar>
              <w:top w:w="4" w:type="dxa"/>
              <w:left w:w="4" w:type="dxa"/>
              <w:bottom w:w="0" w:type="dxa"/>
              <w:right w:w="4" w:type="dxa"/>
            </w:tcMar>
            <w:vAlign w:val="center"/>
          </w:tcPr>
          <w:p>
            <w:pPr>
              <w:pageBreakBefore w:val="0"/>
              <w:shd w:val="clear"/>
              <w:kinsoku/>
              <w:wordWrap/>
              <w:overflowPunct/>
              <w:topLinePunct w:val="0"/>
              <w:bidi w:val="0"/>
              <w:spacing w:line="560" w:lineRule="exact"/>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w:t>
            </w:r>
          </w:p>
        </w:tc>
        <w:tc>
          <w:tcPr>
            <w:tcW w:w="1512" w:type="dxa"/>
            <w:tcBorders>
              <w:top w:val="single" w:color="000000" w:sz="4" w:space="0"/>
              <w:left w:val="nil"/>
              <w:bottom w:val="single" w:color="000000" w:sz="4" w:space="0"/>
              <w:right w:val="single" w:color="000000" w:sz="4" w:space="0"/>
            </w:tcBorders>
            <w:shd w:val="clear" w:color="auto" w:fill="auto"/>
            <w:tcMar>
              <w:top w:w="4" w:type="dxa"/>
              <w:left w:w="4" w:type="dxa"/>
              <w:bottom w:w="0" w:type="dxa"/>
              <w:right w:w="4" w:type="dxa"/>
            </w:tcMar>
            <w:vAlign w:val="center"/>
          </w:tcPr>
          <w:p>
            <w:pPr>
              <w:pageBreakBefore w:val="0"/>
              <w:shd w:val="clear"/>
              <w:kinsoku/>
              <w:wordWrap/>
              <w:overflowPunct/>
              <w:topLinePunct w:val="0"/>
              <w:bidi w:val="0"/>
              <w:spacing w:line="560" w:lineRule="exact"/>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w:t>
            </w:r>
          </w:p>
        </w:tc>
      </w:tr>
      <w:tr>
        <w:tblPrEx>
          <w:tblCellMar>
            <w:top w:w="0" w:type="dxa"/>
            <w:left w:w="0" w:type="dxa"/>
            <w:bottom w:w="0" w:type="dxa"/>
            <w:right w:w="0" w:type="dxa"/>
          </w:tblCellMar>
        </w:tblPrEx>
        <w:trPr>
          <w:trHeight w:val="468" w:hRule="atLeast"/>
          <w:jc w:val="center"/>
        </w:trPr>
        <w:tc>
          <w:tcPr>
            <w:tcW w:w="807" w:type="dxa"/>
            <w:tcBorders>
              <w:top w:val="single" w:color="auto" w:sz="4" w:space="0"/>
              <w:left w:val="single" w:color="auto" w:sz="4" w:space="0"/>
              <w:bottom w:val="single" w:color="auto" w:sz="4" w:space="0"/>
              <w:right w:val="single" w:color="auto" w:sz="4" w:space="0"/>
            </w:tcBorders>
            <w:shd w:val="clear" w:color="auto" w:fill="auto"/>
            <w:tcMar>
              <w:top w:w="4" w:type="dxa"/>
              <w:left w:w="4" w:type="dxa"/>
              <w:bottom w:w="0" w:type="dxa"/>
              <w:right w:w="4" w:type="dxa"/>
            </w:tcMar>
            <w:vAlign w:val="center"/>
          </w:tcPr>
          <w:p>
            <w:pPr>
              <w:pageBreakBefore w:val="0"/>
              <w:shd w:val="clear"/>
              <w:kinsoku/>
              <w:wordWrap/>
              <w:overflowPunct/>
              <w:topLinePunct w:val="0"/>
              <w:bidi w:val="0"/>
              <w:spacing w:line="560" w:lineRule="exact"/>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3</w:t>
            </w:r>
          </w:p>
        </w:tc>
        <w:tc>
          <w:tcPr>
            <w:tcW w:w="5995" w:type="dxa"/>
            <w:tcBorders>
              <w:top w:val="single" w:color="000000" w:sz="4" w:space="0"/>
              <w:left w:val="nil"/>
              <w:bottom w:val="single" w:color="000000" w:sz="4" w:space="0"/>
              <w:right w:val="single" w:color="000000" w:sz="4" w:space="0"/>
            </w:tcBorders>
            <w:shd w:val="clear" w:color="auto" w:fill="auto"/>
            <w:tcMar>
              <w:top w:w="4" w:type="dxa"/>
              <w:left w:w="4" w:type="dxa"/>
              <w:bottom w:w="0" w:type="dxa"/>
              <w:right w:w="4" w:type="dxa"/>
            </w:tcMar>
            <w:vAlign w:val="center"/>
          </w:tcPr>
          <w:p>
            <w:pPr>
              <w:keepNext w:val="0"/>
              <w:keepLines w:val="0"/>
              <w:pageBreakBefore w:val="0"/>
              <w:widowControl/>
              <w:shd w:val="clear"/>
              <w:kinsoku/>
              <w:wordWrap/>
              <w:overflowPunct/>
              <w:topLinePunct w:val="0"/>
              <w:autoSpaceDE/>
              <w:autoSpaceDN/>
              <w:bidi w:val="0"/>
              <w:adjustRightInd/>
              <w:snapToGrid/>
              <w:spacing w:line="480" w:lineRule="exact"/>
              <w:jc w:val="center"/>
              <w:textAlignment w:val="center"/>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kern w:val="0"/>
                <w:sz w:val="32"/>
                <w:szCs w:val="32"/>
              </w:rPr>
              <w:t>潮湿后的绝缘电阻和电气强度</w:t>
            </w:r>
          </w:p>
        </w:tc>
        <w:tc>
          <w:tcPr>
            <w:tcW w:w="1512" w:type="dxa"/>
            <w:tcBorders>
              <w:top w:val="single" w:color="000000" w:sz="4" w:space="0"/>
              <w:left w:val="nil"/>
              <w:bottom w:val="single" w:color="000000" w:sz="4" w:space="0"/>
              <w:right w:val="single" w:color="000000" w:sz="4" w:space="0"/>
            </w:tcBorders>
            <w:shd w:val="clear" w:color="auto" w:fill="auto"/>
            <w:tcMar>
              <w:top w:w="4" w:type="dxa"/>
              <w:left w:w="4" w:type="dxa"/>
              <w:bottom w:w="0" w:type="dxa"/>
              <w:right w:w="4" w:type="dxa"/>
            </w:tcMar>
            <w:vAlign w:val="center"/>
          </w:tcPr>
          <w:p>
            <w:pPr>
              <w:pageBreakBefore w:val="0"/>
              <w:shd w:val="clear"/>
              <w:kinsoku/>
              <w:wordWrap/>
              <w:overflowPunct/>
              <w:topLinePunct w:val="0"/>
              <w:bidi w:val="0"/>
              <w:spacing w:line="560" w:lineRule="exact"/>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w:t>
            </w:r>
          </w:p>
        </w:tc>
        <w:tc>
          <w:tcPr>
            <w:tcW w:w="1512" w:type="dxa"/>
            <w:tcBorders>
              <w:top w:val="single" w:color="000000" w:sz="4" w:space="0"/>
              <w:left w:val="nil"/>
              <w:bottom w:val="single" w:color="000000" w:sz="4" w:space="0"/>
              <w:right w:val="single" w:color="000000" w:sz="4" w:space="0"/>
            </w:tcBorders>
            <w:shd w:val="clear" w:color="auto" w:fill="auto"/>
            <w:tcMar>
              <w:top w:w="4" w:type="dxa"/>
              <w:left w:w="4" w:type="dxa"/>
              <w:bottom w:w="0" w:type="dxa"/>
              <w:right w:w="4" w:type="dxa"/>
            </w:tcMar>
            <w:vAlign w:val="center"/>
          </w:tcPr>
          <w:p>
            <w:pPr>
              <w:pageBreakBefore w:val="0"/>
              <w:shd w:val="clear"/>
              <w:kinsoku/>
              <w:wordWrap/>
              <w:overflowPunct/>
              <w:topLinePunct w:val="0"/>
              <w:bidi w:val="0"/>
              <w:spacing w:line="560" w:lineRule="exact"/>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w:t>
            </w:r>
          </w:p>
        </w:tc>
      </w:tr>
      <w:tr>
        <w:tblPrEx>
          <w:tblCellMar>
            <w:top w:w="0" w:type="dxa"/>
            <w:left w:w="0" w:type="dxa"/>
            <w:bottom w:w="0" w:type="dxa"/>
            <w:right w:w="0" w:type="dxa"/>
          </w:tblCellMar>
        </w:tblPrEx>
        <w:trPr>
          <w:trHeight w:val="468" w:hRule="atLeast"/>
          <w:jc w:val="center"/>
        </w:trPr>
        <w:tc>
          <w:tcPr>
            <w:tcW w:w="9826" w:type="dxa"/>
            <w:gridSpan w:val="4"/>
            <w:tcBorders>
              <w:top w:val="single" w:color="auto" w:sz="4" w:space="0"/>
              <w:left w:val="single" w:color="auto" w:sz="4" w:space="0"/>
              <w:bottom w:val="single" w:color="auto" w:sz="4" w:space="0"/>
              <w:right w:val="single" w:color="000000" w:sz="4" w:space="0"/>
            </w:tcBorders>
            <w:shd w:val="clear" w:color="auto" w:fill="auto"/>
            <w:tcMar>
              <w:top w:w="4" w:type="dxa"/>
              <w:left w:w="4" w:type="dxa"/>
              <w:bottom w:w="0" w:type="dxa"/>
              <w:right w:w="4" w:type="dxa"/>
            </w:tcMar>
            <w:vAlign w:val="center"/>
          </w:tcPr>
          <w:p>
            <w:pPr>
              <w:pageBreakBefore w:val="0"/>
              <w:shd w:val="clear"/>
              <w:kinsoku/>
              <w:wordWrap/>
              <w:overflowPunct/>
              <w:topLinePunct w:val="0"/>
              <w:bidi w:val="0"/>
              <w:spacing w:line="560" w:lineRule="exact"/>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lang w:val="en-US" w:eastAsia="zh-CN"/>
              </w:rPr>
              <w:t>二、光学项目</w:t>
            </w:r>
          </w:p>
        </w:tc>
      </w:tr>
      <w:tr>
        <w:tblPrEx>
          <w:tblCellMar>
            <w:top w:w="0" w:type="dxa"/>
            <w:left w:w="0" w:type="dxa"/>
            <w:bottom w:w="0" w:type="dxa"/>
            <w:right w:w="0" w:type="dxa"/>
          </w:tblCellMar>
        </w:tblPrEx>
        <w:trPr>
          <w:trHeight w:val="90" w:hRule="atLeast"/>
          <w:jc w:val="center"/>
        </w:trPr>
        <w:tc>
          <w:tcPr>
            <w:tcW w:w="807" w:type="dxa"/>
            <w:tcBorders>
              <w:top w:val="single" w:color="auto" w:sz="4" w:space="0"/>
              <w:left w:val="single" w:color="auto" w:sz="4" w:space="0"/>
              <w:bottom w:val="single" w:color="auto" w:sz="4" w:space="0"/>
              <w:right w:val="single" w:color="auto" w:sz="4" w:space="0"/>
            </w:tcBorders>
            <w:shd w:val="clear" w:color="auto" w:fill="auto"/>
            <w:tcMar>
              <w:top w:w="4" w:type="dxa"/>
              <w:left w:w="4" w:type="dxa"/>
              <w:bottom w:w="0" w:type="dxa"/>
              <w:right w:w="4" w:type="dxa"/>
            </w:tcMar>
            <w:vAlign w:val="center"/>
          </w:tcPr>
          <w:p>
            <w:pPr>
              <w:keepNext w:val="0"/>
              <w:keepLines w:val="0"/>
              <w:pageBreakBefore w:val="0"/>
              <w:widowControl/>
              <w:shd w:val="clear"/>
              <w:kinsoku/>
              <w:wordWrap/>
              <w:overflowPunct/>
              <w:topLinePunct w:val="0"/>
              <w:autoSpaceDE/>
              <w:autoSpaceDN/>
              <w:bidi w:val="0"/>
              <w:adjustRightInd/>
              <w:snapToGrid/>
              <w:spacing w:line="480" w:lineRule="exact"/>
              <w:jc w:val="center"/>
              <w:textAlignment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kern w:val="0"/>
                <w:sz w:val="32"/>
                <w:szCs w:val="32"/>
              </w:rPr>
              <w:t>1</w:t>
            </w:r>
          </w:p>
        </w:tc>
        <w:tc>
          <w:tcPr>
            <w:tcW w:w="5995" w:type="dxa"/>
            <w:tcBorders>
              <w:top w:val="single" w:color="000000" w:sz="4" w:space="0"/>
              <w:left w:val="nil"/>
              <w:bottom w:val="single" w:color="000000" w:sz="4" w:space="0"/>
              <w:right w:val="single" w:color="000000" w:sz="4" w:space="0"/>
            </w:tcBorders>
            <w:shd w:val="clear" w:color="auto" w:fill="auto"/>
            <w:tcMar>
              <w:top w:w="4" w:type="dxa"/>
              <w:left w:w="4" w:type="dxa"/>
              <w:bottom w:w="0" w:type="dxa"/>
              <w:right w:w="4" w:type="dxa"/>
            </w:tcMar>
            <w:vAlign w:val="center"/>
          </w:tcPr>
          <w:p>
            <w:pPr>
              <w:keepNext w:val="0"/>
              <w:keepLines w:val="0"/>
              <w:pageBreakBefore w:val="0"/>
              <w:widowControl/>
              <w:shd w:val="clear"/>
              <w:kinsoku/>
              <w:wordWrap/>
              <w:overflowPunct/>
              <w:topLinePunct w:val="0"/>
              <w:autoSpaceDE/>
              <w:autoSpaceDN/>
              <w:bidi w:val="0"/>
              <w:adjustRightInd/>
              <w:snapToGrid/>
              <w:spacing w:line="480" w:lineRule="exact"/>
              <w:jc w:val="center"/>
              <w:textAlignment w:val="center"/>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kern w:val="0"/>
                <w:sz w:val="32"/>
                <w:szCs w:val="32"/>
              </w:rPr>
              <w:t>色度参数：相关色温、色容差、显色指数</w:t>
            </w:r>
          </w:p>
        </w:tc>
        <w:tc>
          <w:tcPr>
            <w:tcW w:w="1512" w:type="dxa"/>
            <w:tcBorders>
              <w:top w:val="single" w:color="000000" w:sz="4" w:space="0"/>
              <w:left w:val="nil"/>
              <w:bottom w:val="single" w:color="000000" w:sz="4" w:space="0"/>
              <w:right w:val="single" w:color="000000" w:sz="4" w:space="0"/>
            </w:tcBorders>
            <w:shd w:val="clear" w:color="auto" w:fill="auto"/>
            <w:tcMar>
              <w:top w:w="4" w:type="dxa"/>
              <w:left w:w="4" w:type="dxa"/>
              <w:bottom w:w="0" w:type="dxa"/>
              <w:right w:w="4" w:type="dxa"/>
            </w:tcMar>
            <w:vAlign w:val="center"/>
          </w:tcPr>
          <w:p>
            <w:pPr>
              <w:pageBreakBefore w:val="0"/>
              <w:shd w:val="clear"/>
              <w:kinsoku/>
              <w:wordWrap/>
              <w:overflowPunct/>
              <w:topLinePunct w:val="0"/>
              <w:bidi w:val="0"/>
              <w:spacing w:line="560" w:lineRule="exact"/>
              <w:jc w:val="center"/>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sz w:val="32"/>
                <w:szCs w:val="32"/>
              </w:rPr>
              <w:t>√</w:t>
            </w:r>
          </w:p>
        </w:tc>
        <w:tc>
          <w:tcPr>
            <w:tcW w:w="1512" w:type="dxa"/>
            <w:tcBorders>
              <w:top w:val="single" w:color="000000" w:sz="4" w:space="0"/>
              <w:left w:val="nil"/>
              <w:bottom w:val="single" w:color="000000" w:sz="4" w:space="0"/>
              <w:right w:val="single" w:color="000000" w:sz="4" w:space="0"/>
            </w:tcBorders>
            <w:shd w:val="clear" w:color="auto" w:fill="auto"/>
            <w:tcMar>
              <w:top w:w="4" w:type="dxa"/>
              <w:left w:w="4" w:type="dxa"/>
              <w:bottom w:w="0" w:type="dxa"/>
              <w:right w:w="4" w:type="dxa"/>
            </w:tcMar>
            <w:vAlign w:val="center"/>
          </w:tcPr>
          <w:p>
            <w:pPr>
              <w:pageBreakBefore w:val="0"/>
              <w:shd w:val="clear"/>
              <w:kinsoku/>
              <w:wordWrap/>
              <w:overflowPunct/>
              <w:topLinePunct w:val="0"/>
              <w:bidi w:val="0"/>
              <w:spacing w:line="560" w:lineRule="exact"/>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w:t>
            </w:r>
          </w:p>
        </w:tc>
      </w:tr>
      <w:tr>
        <w:tblPrEx>
          <w:tblCellMar>
            <w:top w:w="0" w:type="dxa"/>
            <w:left w:w="0" w:type="dxa"/>
            <w:bottom w:w="0" w:type="dxa"/>
            <w:right w:w="0" w:type="dxa"/>
          </w:tblCellMar>
        </w:tblPrEx>
        <w:trPr>
          <w:trHeight w:val="90" w:hRule="atLeast"/>
          <w:jc w:val="center"/>
        </w:trPr>
        <w:tc>
          <w:tcPr>
            <w:tcW w:w="807" w:type="dxa"/>
            <w:tcBorders>
              <w:top w:val="single" w:color="auto" w:sz="4" w:space="0"/>
              <w:left w:val="single" w:color="auto" w:sz="4" w:space="0"/>
              <w:bottom w:val="single" w:color="auto" w:sz="4" w:space="0"/>
              <w:right w:val="single" w:color="auto" w:sz="4" w:space="0"/>
            </w:tcBorders>
            <w:shd w:val="clear" w:color="auto" w:fill="auto"/>
            <w:tcMar>
              <w:top w:w="4" w:type="dxa"/>
              <w:left w:w="4" w:type="dxa"/>
              <w:bottom w:w="0" w:type="dxa"/>
              <w:right w:w="4" w:type="dxa"/>
            </w:tcMar>
            <w:vAlign w:val="center"/>
          </w:tcPr>
          <w:p>
            <w:pPr>
              <w:keepNext w:val="0"/>
              <w:keepLines w:val="0"/>
              <w:pageBreakBefore w:val="0"/>
              <w:widowControl/>
              <w:shd w:val="clear"/>
              <w:kinsoku/>
              <w:wordWrap/>
              <w:overflowPunct/>
              <w:topLinePunct w:val="0"/>
              <w:autoSpaceDE/>
              <w:autoSpaceDN/>
              <w:bidi w:val="0"/>
              <w:adjustRightInd/>
              <w:snapToGrid/>
              <w:spacing w:line="480" w:lineRule="exact"/>
              <w:jc w:val="center"/>
              <w:textAlignment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kern w:val="0"/>
                <w:sz w:val="32"/>
                <w:szCs w:val="32"/>
              </w:rPr>
              <w:t>2</w:t>
            </w:r>
          </w:p>
        </w:tc>
        <w:tc>
          <w:tcPr>
            <w:tcW w:w="5995" w:type="dxa"/>
            <w:tcBorders>
              <w:top w:val="single" w:color="000000" w:sz="4" w:space="0"/>
              <w:left w:val="nil"/>
              <w:bottom w:val="single" w:color="000000" w:sz="4" w:space="0"/>
              <w:right w:val="single" w:color="000000" w:sz="4" w:space="0"/>
            </w:tcBorders>
            <w:shd w:val="clear" w:color="auto" w:fill="auto"/>
            <w:tcMar>
              <w:top w:w="4" w:type="dxa"/>
              <w:left w:w="4" w:type="dxa"/>
              <w:bottom w:w="0" w:type="dxa"/>
              <w:right w:w="4" w:type="dxa"/>
            </w:tcMar>
            <w:vAlign w:val="center"/>
          </w:tcPr>
          <w:p>
            <w:pPr>
              <w:keepNext w:val="0"/>
              <w:keepLines w:val="0"/>
              <w:pageBreakBefore w:val="0"/>
              <w:widowControl/>
              <w:shd w:val="clear"/>
              <w:kinsoku/>
              <w:wordWrap/>
              <w:overflowPunct/>
              <w:topLinePunct w:val="0"/>
              <w:autoSpaceDE/>
              <w:autoSpaceDN/>
              <w:bidi w:val="0"/>
              <w:adjustRightInd/>
              <w:snapToGrid/>
              <w:spacing w:line="480" w:lineRule="exact"/>
              <w:jc w:val="center"/>
              <w:textAlignment w:val="center"/>
              <w:rPr>
                <w:rFonts w:hint="eastAsia" w:ascii="仿宋_GB2312" w:hAnsi="仿宋_GB2312" w:eastAsia="仿宋_GB2312" w:cs="仿宋_GB2312"/>
                <w:b w:val="0"/>
                <w:bCs w:val="0"/>
                <w:color w:val="auto"/>
                <w:sz w:val="32"/>
                <w:szCs w:val="32"/>
                <w:u w:val="none"/>
                <w:lang w:eastAsia="zh-CN"/>
              </w:rPr>
            </w:pPr>
            <w:r>
              <w:rPr>
                <w:rFonts w:hint="eastAsia" w:ascii="仿宋_GB2312" w:hAnsi="仿宋_GB2312" w:eastAsia="仿宋_GB2312" w:cs="仿宋_GB2312"/>
                <w:color w:val="auto"/>
                <w:kern w:val="0"/>
                <w:sz w:val="32"/>
                <w:szCs w:val="32"/>
              </w:rPr>
              <w:t>电参数： 电压、电流、功率</w:t>
            </w:r>
          </w:p>
        </w:tc>
        <w:tc>
          <w:tcPr>
            <w:tcW w:w="1512" w:type="dxa"/>
            <w:tcBorders>
              <w:top w:val="single" w:color="000000" w:sz="4" w:space="0"/>
              <w:left w:val="single" w:color="auto" w:sz="4" w:space="0"/>
              <w:bottom w:val="single" w:color="000000" w:sz="4" w:space="0"/>
              <w:right w:val="single" w:color="000000" w:sz="4" w:space="0"/>
            </w:tcBorders>
            <w:shd w:val="clear" w:color="auto" w:fill="auto"/>
            <w:tcMar>
              <w:top w:w="4" w:type="dxa"/>
              <w:left w:w="4" w:type="dxa"/>
              <w:bottom w:w="0" w:type="dxa"/>
              <w:right w:w="4" w:type="dxa"/>
            </w:tcMar>
            <w:vAlign w:val="center"/>
          </w:tcPr>
          <w:p>
            <w:pPr>
              <w:pageBreakBefore w:val="0"/>
              <w:shd w:val="clear"/>
              <w:kinsoku/>
              <w:wordWrap/>
              <w:overflowPunct/>
              <w:topLinePunct w:val="0"/>
              <w:bidi w:val="0"/>
              <w:spacing w:line="560" w:lineRule="exact"/>
              <w:jc w:val="center"/>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sz w:val="32"/>
                <w:szCs w:val="32"/>
              </w:rPr>
              <w:t>√</w:t>
            </w:r>
          </w:p>
        </w:tc>
        <w:tc>
          <w:tcPr>
            <w:tcW w:w="1512" w:type="dxa"/>
            <w:tcBorders>
              <w:top w:val="single" w:color="000000" w:sz="4" w:space="0"/>
              <w:left w:val="single" w:color="auto" w:sz="4" w:space="0"/>
              <w:bottom w:val="single" w:color="000000" w:sz="4" w:space="0"/>
              <w:right w:val="single" w:color="000000" w:sz="4" w:space="0"/>
            </w:tcBorders>
            <w:shd w:val="clear" w:color="auto" w:fill="auto"/>
            <w:tcMar>
              <w:top w:w="4" w:type="dxa"/>
              <w:left w:w="4" w:type="dxa"/>
              <w:bottom w:w="0" w:type="dxa"/>
              <w:right w:w="4" w:type="dxa"/>
            </w:tcMar>
            <w:vAlign w:val="center"/>
          </w:tcPr>
          <w:p>
            <w:pPr>
              <w:pageBreakBefore w:val="0"/>
              <w:shd w:val="clear"/>
              <w:kinsoku/>
              <w:wordWrap/>
              <w:overflowPunct/>
              <w:topLinePunct w:val="0"/>
              <w:bidi w:val="0"/>
              <w:spacing w:line="560" w:lineRule="exact"/>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w:t>
            </w:r>
          </w:p>
        </w:tc>
      </w:tr>
      <w:tr>
        <w:tblPrEx>
          <w:tblCellMar>
            <w:top w:w="0" w:type="dxa"/>
            <w:left w:w="0" w:type="dxa"/>
            <w:bottom w:w="0" w:type="dxa"/>
            <w:right w:w="0" w:type="dxa"/>
          </w:tblCellMar>
        </w:tblPrEx>
        <w:trPr>
          <w:trHeight w:val="494" w:hRule="atLeast"/>
          <w:jc w:val="center"/>
        </w:trPr>
        <w:tc>
          <w:tcPr>
            <w:tcW w:w="807" w:type="dxa"/>
            <w:tcBorders>
              <w:top w:val="single" w:color="auto" w:sz="4" w:space="0"/>
              <w:left w:val="single" w:color="auto" w:sz="4" w:space="0"/>
              <w:bottom w:val="single" w:color="auto" w:sz="4" w:space="0"/>
              <w:right w:val="single" w:color="auto" w:sz="4" w:space="0"/>
            </w:tcBorders>
            <w:shd w:val="clear" w:color="auto" w:fill="auto"/>
            <w:tcMar>
              <w:top w:w="4" w:type="dxa"/>
              <w:left w:w="4" w:type="dxa"/>
              <w:bottom w:w="0" w:type="dxa"/>
              <w:right w:w="4" w:type="dxa"/>
            </w:tcMar>
            <w:vAlign w:val="center"/>
          </w:tcPr>
          <w:p>
            <w:pPr>
              <w:keepNext w:val="0"/>
              <w:keepLines w:val="0"/>
              <w:pageBreakBefore w:val="0"/>
              <w:widowControl/>
              <w:shd w:val="clear"/>
              <w:kinsoku/>
              <w:wordWrap/>
              <w:overflowPunct/>
              <w:topLinePunct w:val="0"/>
              <w:autoSpaceDE/>
              <w:autoSpaceDN/>
              <w:bidi w:val="0"/>
              <w:adjustRightInd/>
              <w:snapToGrid/>
              <w:spacing w:line="480" w:lineRule="exact"/>
              <w:jc w:val="center"/>
              <w:textAlignment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kern w:val="0"/>
                <w:sz w:val="32"/>
                <w:szCs w:val="32"/>
              </w:rPr>
              <w:t>3</w:t>
            </w:r>
          </w:p>
        </w:tc>
        <w:tc>
          <w:tcPr>
            <w:tcW w:w="5995" w:type="dxa"/>
            <w:tcBorders>
              <w:top w:val="single" w:color="000000" w:sz="4" w:space="0"/>
              <w:left w:val="nil"/>
              <w:bottom w:val="single" w:color="000000" w:sz="4" w:space="0"/>
              <w:right w:val="single" w:color="000000" w:sz="4" w:space="0"/>
            </w:tcBorders>
            <w:shd w:val="clear" w:color="auto" w:fill="auto"/>
            <w:tcMar>
              <w:top w:w="4" w:type="dxa"/>
              <w:left w:w="4" w:type="dxa"/>
              <w:bottom w:w="0" w:type="dxa"/>
              <w:right w:w="4" w:type="dxa"/>
            </w:tcMar>
            <w:vAlign w:val="center"/>
          </w:tcPr>
          <w:p>
            <w:pPr>
              <w:keepNext w:val="0"/>
              <w:keepLines w:val="0"/>
              <w:pageBreakBefore w:val="0"/>
              <w:widowControl/>
              <w:shd w:val="clear"/>
              <w:kinsoku/>
              <w:wordWrap/>
              <w:overflowPunct/>
              <w:topLinePunct w:val="0"/>
              <w:autoSpaceDE/>
              <w:autoSpaceDN/>
              <w:bidi w:val="0"/>
              <w:adjustRightInd/>
              <w:snapToGrid/>
              <w:spacing w:line="480" w:lineRule="exact"/>
              <w:jc w:val="center"/>
              <w:textAlignment w:val="center"/>
              <w:rPr>
                <w:rFonts w:hint="eastAsia" w:ascii="仿宋_GB2312" w:hAnsi="仿宋_GB2312" w:eastAsia="仿宋_GB2312" w:cs="仿宋_GB2312"/>
                <w:b w:val="0"/>
                <w:bCs w:val="0"/>
                <w:color w:val="auto"/>
                <w:sz w:val="32"/>
                <w:szCs w:val="32"/>
                <w:u w:val="none"/>
                <w:lang w:val="en-US" w:eastAsia="zh-CN"/>
              </w:rPr>
            </w:pPr>
            <w:r>
              <w:rPr>
                <w:rFonts w:hint="eastAsia" w:ascii="仿宋_GB2312" w:hAnsi="仿宋_GB2312" w:eastAsia="仿宋_GB2312" w:cs="仿宋_GB2312"/>
                <w:color w:val="auto"/>
                <w:kern w:val="0"/>
                <w:sz w:val="32"/>
                <w:szCs w:val="32"/>
              </w:rPr>
              <w:t>光度参数：配光曲线、光强、光束角/半峰发散角、光通量、整灯光效</w:t>
            </w:r>
          </w:p>
        </w:tc>
        <w:tc>
          <w:tcPr>
            <w:tcW w:w="1512" w:type="dxa"/>
            <w:tcBorders>
              <w:top w:val="single" w:color="000000" w:sz="4" w:space="0"/>
              <w:left w:val="single" w:color="auto" w:sz="4" w:space="0"/>
              <w:bottom w:val="single" w:color="000000" w:sz="4" w:space="0"/>
              <w:right w:val="single" w:color="000000" w:sz="4" w:space="0"/>
            </w:tcBorders>
            <w:shd w:val="clear" w:color="auto" w:fill="auto"/>
            <w:tcMar>
              <w:top w:w="4" w:type="dxa"/>
              <w:left w:w="4" w:type="dxa"/>
              <w:bottom w:w="0" w:type="dxa"/>
              <w:right w:w="4" w:type="dxa"/>
            </w:tcMar>
            <w:vAlign w:val="center"/>
          </w:tcPr>
          <w:p>
            <w:pPr>
              <w:pageBreakBefore w:val="0"/>
              <w:shd w:val="clear"/>
              <w:kinsoku/>
              <w:wordWrap/>
              <w:overflowPunct/>
              <w:topLinePunct w:val="0"/>
              <w:bidi w:val="0"/>
              <w:spacing w:line="560" w:lineRule="exact"/>
              <w:jc w:val="center"/>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sz w:val="32"/>
                <w:szCs w:val="32"/>
              </w:rPr>
              <w:t>√</w:t>
            </w:r>
          </w:p>
        </w:tc>
        <w:tc>
          <w:tcPr>
            <w:tcW w:w="1512" w:type="dxa"/>
            <w:tcBorders>
              <w:top w:val="single" w:color="000000" w:sz="4" w:space="0"/>
              <w:left w:val="single" w:color="auto" w:sz="4" w:space="0"/>
              <w:bottom w:val="single" w:color="000000" w:sz="4" w:space="0"/>
              <w:right w:val="single" w:color="000000" w:sz="4" w:space="0"/>
            </w:tcBorders>
            <w:shd w:val="clear" w:color="auto" w:fill="auto"/>
            <w:tcMar>
              <w:top w:w="4" w:type="dxa"/>
              <w:left w:w="4" w:type="dxa"/>
              <w:bottom w:w="0" w:type="dxa"/>
              <w:right w:w="4" w:type="dxa"/>
            </w:tcMar>
            <w:vAlign w:val="center"/>
          </w:tcPr>
          <w:p>
            <w:pPr>
              <w:pageBreakBefore w:val="0"/>
              <w:shd w:val="clear"/>
              <w:kinsoku/>
              <w:wordWrap/>
              <w:overflowPunct/>
              <w:topLinePunct w:val="0"/>
              <w:bidi w:val="0"/>
              <w:spacing w:line="560" w:lineRule="exact"/>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w:t>
            </w:r>
          </w:p>
        </w:tc>
      </w:tr>
      <w:tr>
        <w:tblPrEx>
          <w:tblCellMar>
            <w:top w:w="0" w:type="dxa"/>
            <w:left w:w="0" w:type="dxa"/>
            <w:bottom w:w="0" w:type="dxa"/>
            <w:right w:w="0" w:type="dxa"/>
          </w:tblCellMar>
        </w:tblPrEx>
        <w:trPr>
          <w:trHeight w:val="494" w:hRule="atLeast"/>
          <w:jc w:val="center"/>
        </w:trPr>
        <w:tc>
          <w:tcPr>
            <w:tcW w:w="9826" w:type="dxa"/>
            <w:gridSpan w:val="4"/>
            <w:tcBorders>
              <w:top w:val="single" w:color="auto" w:sz="4" w:space="0"/>
              <w:left w:val="single" w:color="auto" w:sz="4" w:space="0"/>
              <w:bottom w:val="single" w:color="auto" w:sz="4" w:space="0"/>
              <w:right w:val="single" w:color="000000" w:sz="4" w:space="0"/>
            </w:tcBorders>
            <w:shd w:val="clear" w:color="auto" w:fill="auto"/>
            <w:tcMar>
              <w:top w:w="4" w:type="dxa"/>
              <w:left w:w="4" w:type="dxa"/>
              <w:bottom w:w="0" w:type="dxa"/>
              <w:right w:w="4" w:type="dxa"/>
            </w:tcMar>
            <w:vAlign w:val="center"/>
          </w:tcPr>
          <w:p>
            <w:pPr>
              <w:pageBreakBefore w:val="0"/>
              <w:widowControl/>
              <w:shd w:val="clear"/>
              <w:kinsoku/>
              <w:wordWrap/>
              <w:overflowPunct/>
              <w:topLinePunct w:val="0"/>
              <w:bidi w:val="0"/>
              <w:spacing w:line="560" w:lineRule="exact"/>
              <w:jc w:val="center"/>
              <w:textAlignment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lang w:val="en-US" w:eastAsia="zh-CN"/>
              </w:rPr>
              <w:t>三、效果项目</w:t>
            </w:r>
          </w:p>
        </w:tc>
      </w:tr>
      <w:tr>
        <w:tblPrEx>
          <w:tblCellMar>
            <w:top w:w="0" w:type="dxa"/>
            <w:left w:w="0" w:type="dxa"/>
            <w:bottom w:w="0" w:type="dxa"/>
            <w:right w:w="0" w:type="dxa"/>
          </w:tblCellMar>
        </w:tblPrEx>
        <w:trPr>
          <w:trHeight w:val="267" w:hRule="atLeast"/>
          <w:jc w:val="center"/>
        </w:trPr>
        <w:tc>
          <w:tcPr>
            <w:tcW w:w="807" w:type="dxa"/>
            <w:tcBorders>
              <w:top w:val="single" w:color="auto" w:sz="4" w:space="0"/>
              <w:left w:val="single" w:color="auto" w:sz="4" w:space="0"/>
              <w:bottom w:val="single" w:color="auto" w:sz="4" w:space="0"/>
              <w:right w:val="single" w:color="auto" w:sz="4" w:space="0"/>
            </w:tcBorders>
            <w:shd w:val="clear" w:color="auto" w:fill="auto"/>
            <w:tcMar>
              <w:top w:w="4" w:type="dxa"/>
              <w:left w:w="4" w:type="dxa"/>
              <w:bottom w:w="0" w:type="dxa"/>
              <w:right w:w="4" w:type="dxa"/>
            </w:tcMar>
            <w:vAlign w:val="center"/>
          </w:tcPr>
          <w:p>
            <w:pPr>
              <w:keepNext w:val="0"/>
              <w:keepLines w:val="0"/>
              <w:pageBreakBefore w:val="0"/>
              <w:widowControl/>
              <w:shd w:val="clear"/>
              <w:kinsoku/>
              <w:wordWrap/>
              <w:overflowPunct/>
              <w:topLinePunct w:val="0"/>
              <w:autoSpaceDE/>
              <w:autoSpaceDN/>
              <w:bidi w:val="0"/>
              <w:adjustRightInd/>
              <w:snapToGrid/>
              <w:spacing w:line="480" w:lineRule="exact"/>
              <w:jc w:val="center"/>
              <w:textAlignment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kern w:val="0"/>
                <w:sz w:val="32"/>
                <w:szCs w:val="32"/>
              </w:rPr>
              <w:t>1</w:t>
            </w:r>
          </w:p>
        </w:tc>
        <w:tc>
          <w:tcPr>
            <w:tcW w:w="5995" w:type="dxa"/>
            <w:tcBorders>
              <w:top w:val="single" w:color="000000" w:sz="4" w:space="0"/>
              <w:left w:val="nil"/>
              <w:bottom w:val="single" w:color="000000" w:sz="4" w:space="0"/>
              <w:right w:val="single" w:color="000000" w:sz="4" w:space="0"/>
            </w:tcBorders>
            <w:shd w:val="clear" w:color="auto" w:fill="auto"/>
            <w:tcMar>
              <w:top w:w="4" w:type="dxa"/>
              <w:left w:w="4" w:type="dxa"/>
              <w:bottom w:w="0" w:type="dxa"/>
              <w:right w:w="4" w:type="dxa"/>
            </w:tcMar>
            <w:vAlign w:val="center"/>
          </w:tcPr>
          <w:p>
            <w:pPr>
              <w:keepNext w:val="0"/>
              <w:keepLines w:val="0"/>
              <w:pageBreakBefore w:val="0"/>
              <w:widowControl/>
              <w:shd w:val="clear"/>
              <w:kinsoku/>
              <w:wordWrap/>
              <w:overflowPunct/>
              <w:topLinePunct w:val="0"/>
              <w:autoSpaceDE/>
              <w:autoSpaceDN/>
              <w:bidi w:val="0"/>
              <w:adjustRightInd/>
              <w:snapToGrid/>
              <w:spacing w:line="480" w:lineRule="exact"/>
              <w:jc w:val="center"/>
              <w:textAlignment w:val="center"/>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kern w:val="0"/>
                <w:sz w:val="32"/>
                <w:szCs w:val="32"/>
              </w:rPr>
              <w:t>平均亮度</w:t>
            </w:r>
          </w:p>
        </w:tc>
        <w:tc>
          <w:tcPr>
            <w:tcW w:w="1512" w:type="dxa"/>
            <w:tcBorders>
              <w:top w:val="single" w:color="000000" w:sz="4" w:space="0"/>
              <w:left w:val="nil"/>
              <w:bottom w:val="single" w:color="000000" w:sz="4" w:space="0"/>
              <w:right w:val="single" w:color="000000" w:sz="4" w:space="0"/>
            </w:tcBorders>
            <w:shd w:val="clear" w:color="auto" w:fill="auto"/>
            <w:tcMar>
              <w:top w:w="4" w:type="dxa"/>
              <w:left w:w="4" w:type="dxa"/>
              <w:bottom w:w="0" w:type="dxa"/>
              <w:right w:w="4" w:type="dxa"/>
            </w:tcMar>
            <w:vAlign w:val="center"/>
          </w:tcPr>
          <w:p>
            <w:pPr>
              <w:keepNext w:val="0"/>
              <w:keepLines w:val="0"/>
              <w:pageBreakBefore w:val="0"/>
              <w:widowControl/>
              <w:shd w:val="clear"/>
              <w:kinsoku/>
              <w:wordWrap/>
              <w:overflowPunct/>
              <w:topLinePunct w:val="0"/>
              <w:autoSpaceDE/>
              <w:autoSpaceDN/>
              <w:bidi w:val="0"/>
              <w:adjustRightInd/>
              <w:snapToGrid/>
              <w:spacing w:line="480" w:lineRule="exact"/>
              <w:jc w:val="center"/>
              <w:textAlignment w:val="center"/>
              <w:rPr>
                <w:rFonts w:hint="eastAsia" w:ascii="仿宋_GB2312" w:hAnsi="仿宋_GB2312" w:eastAsia="仿宋_GB2312" w:cs="仿宋_GB2312"/>
                <w:color w:val="auto"/>
                <w:sz w:val="32"/>
                <w:szCs w:val="32"/>
              </w:rPr>
            </w:pPr>
          </w:p>
        </w:tc>
        <w:tc>
          <w:tcPr>
            <w:tcW w:w="1512" w:type="dxa"/>
            <w:tcBorders>
              <w:top w:val="single" w:color="000000" w:sz="4" w:space="0"/>
              <w:left w:val="nil"/>
              <w:bottom w:val="single" w:color="000000" w:sz="4" w:space="0"/>
              <w:right w:val="single" w:color="000000" w:sz="4" w:space="0"/>
            </w:tcBorders>
            <w:shd w:val="clear" w:color="auto" w:fill="auto"/>
            <w:tcMar>
              <w:top w:w="4" w:type="dxa"/>
              <w:left w:w="4" w:type="dxa"/>
              <w:bottom w:w="0" w:type="dxa"/>
              <w:right w:w="4" w:type="dxa"/>
            </w:tcMar>
            <w:vAlign w:val="center"/>
          </w:tcPr>
          <w:p>
            <w:pPr>
              <w:keepNext w:val="0"/>
              <w:keepLines w:val="0"/>
              <w:pageBreakBefore w:val="0"/>
              <w:widowControl/>
              <w:shd w:val="clear"/>
              <w:kinsoku/>
              <w:wordWrap/>
              <w:overflowPunct/>
              <w:topLinePunct w:val="0"/>
              <w:autoSpaceDE/>
              <w:autoSpaceDN/>
              <w:bidi w:val="0"/>
              <w:adjustRightInd/>
              <w:snapToGrid/>
              <w:spacing w:line="480" w:lineRule="exact"/>
              <w:jc w:val="center"/>
              <w:textAlignment w:val="center"/>
              <w:rPr>
                <w:rFonts w:hint="eastAsia" w:ascii="仿宋_GB2312" w:hAnsi="仿宋_GB2312" w:eastAsia="仿宋_GB2312" w:cs="仿宋_GB2312"/>
                <w:color w:val="auto"/>
                <w:sz w:val="32"/>
                <w:szCs w:val="32"/>
              </w:rPr>
            </w:pPr>
          </w:p>
        </w:tc>
      </w:tr>
      <w:tr>
        <w:tblPrEx>
          <w:tblCellMar>
            <w:top w:w="0" w:type="dxa"/>
            <w:left w:w="0" w:type="dxa"/>
            <w:bottom w:w="0" w:type="dxa"/>
            <w:right w:w="0" w:type="dxa"/>
          </w:tblCellMar>
        </w:tblPrEx>
        <w:trPr>
          <w:trHeight w:val="267" w:hRule="atLeast"/>
          <w:jc w:val="center"/>
        </w:trPr>
        <w:tc>
          <w:tcPr>
            <w:tcW w:w="807" w:type="dxa"/>
            <w:tcBorders>
              <w:top w:val="single" w:color="auto" w:sz="4" w:space="0"/>
              <w:left w:val="single" w:color="auto" w:sz="4" w:space="0"/>
              <w:bottom w:val="single" w:color="auto" w:sz="4" w:space="0"/>
              <w:right w:val="single" w:color="auto" w:sz="4" w:space="0"/>
            </w:tcBorders>
            <w:shd w:val="clear" w:color="auto" w:fill="auto"/>
            <w:tcMar>
              <w:top w:w="4" w:type="dxa"/>
              <w:left w:w="4" w:type="dxa"/>
              <w:bottom w:w="0" w:type="dxa"/>
              <w:right w:w="4" w:type="dxa"/>
            </w:tcMar>
            <w:vAlign w:val="center"/>
          </w:tcPr>
          <w:p>
            <w:pPr>
              <w:keepNext w:val="0"/>
              <w:keepLines w:val="0"/>
              <w:pageBreakBefore w:val="0"/>
              <w:widowControl/>
              <w:shd w:val="clear"/>
              <w:kinsoku/>
              <w:wordWrap/>
              <w:overflowPunct/>
              <w:topLinePunct w:val="0"/>
              <w:autoSpaceDE/>
              <w:autoSpaceDN/>
              <w:bidi w:val="0"/>
              <w:adjustRightInd/>
              <w:snapToGrid/>
              <w:spacing w:line="480" w:lineRule="exact"/>
              <w:jc w:val="center"/>
              <w:textAlignment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kern w:val="0"/>
                <w:sz w:val="32"/>
                <w:szCs w:val="32"/>
              </w:rPr>
              <w:t>2</w:t>
            </w:r>
          </w:p>
        </w:tc>
        <w:tc>
          <w:tcPr>
            <w:tcW w:w="5995" w:type="dxa"/>
            <w:tcBorders>
              <w:top w:val="single" w:color="000000" w:sz="4" w:space="0"/>
              <w:left w:val="nil"/>
              <w:bottom w:val="single" w:color="000000" w:sz="4" w:space="0"/>
              <w:right w:val="single" w:color="000000" w:sz="4" w:space="0"/>
            </w:tcBorders>
            <w:shd w:val="clear" w:color="auto" w:fill="auto"/>
            <w:tcMar>
              <w:top w:w="4" w:type="dxa"/>
              <w:left w:w="4" w:type="dxa"/>
              <w:bottom w:w="0" w:type="dxa"/>
              <w:right w:w="4" w:type="dxa"/>
            </w:tcMar>
            <w:vAlign w:val="center"/>
          </w:tcPr>
          <w:p>
            <w:pPr>
              <w:keepNext w:val="0"/>
              <w:keepLines w:val="0"/>
              <w:pageBreakBefore w:val="0"/>
              <w:widowControl/>
              <w:shd w:val="clear"/>
              <w:kinsoku/>
              <w:wordWrap/>
              <w:overflowPunct/>
              <w:topLinePunct w:val="0"/>
              <w:autoSpaceDE/>
              <w:autoSpaceDN/>
              <w:bidi w:val="0"/>
              <w:adjustRightInd/>
              <w:snapToGrid/>
              <w:spacing w:line="480" w:lineRule="exact"/>
              <w:jc w:val="center"/>
              <w:textAlignment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kern w:val="0"/>
                <w:sz w:val="32"/>
                <w:szCs w:val="32"/>
              </w:rPr>
              <w:t>最小亮度</w:t>
            </w:r>
          </w:p>
        </w:tc>
        <w:tc>
          <w:tcPr>
            <w:tcW w:w="1512" w:type="dxa"/>
            <w:tcBorders>
              <w:top w:val="single" w:color="000000" w:sz="4" w:space="0"/>
              <w:left w:val="nil"/>
              <w:bottom w:val="single" w:color="000000" w:sz="4" w:space="0"/>
              <w:right w:val="single" w:color="000000" w:sz="4" w:space="0"/>
            </w:tcBorders>
            <w:shd w:val="clear" w:color="auto" w:fill="auto"/>
            <w:tcMar>
              <w:top w:w="4" w:type="dxa"/>
              <w:left w:w="4" w:type="dxa"/>
              <w:bottom w:w="0" w:type="dxa"/>
              <w:right w:w="4" w:type="dxa"/>
            </w:tcMar>
            <w:vAlign w:val="center"/>
          </w:tcPr>
          <w:p>
            <w:pPr>
              <w:keepNext w:val="0"/>
              <w:keepLines w:val="0"/>
              <w:pageBreakBefore w:val="0"/>
              <w:widowControl/>
              <w:shd w:val="clear"/>
              <w:kinsoku/>
              <w:wordWrap/>
              <w:overflowPunct/>
              <w:topLinePunct w:val="0"/>
              <w:autoSpaceDE/>
              <w:autoSpaceDN/>
              <w:bidi w:val="0"/>
              <w:adjustRightInd/>
              <w:snapToGrid/>
              <w:spacing w:line="480" w:lineRule="exact"/>
              <w:jc w:val="center"/>
              <w:textAlignment w:val="center"/>
              <w:rPr>
                <w:rFonts w:hint="eastAsia" w:ascii="仿宋_GB2312" w:hAnsi="仿宋_GB2312" w:eastAsia="仿宋_GB2312" w:cs="仿宋_GB2312"/>
                <w:color w:val="auto"/>
                <w:sz w:val="32"/>
                <w:szCs w:val="32"/>
              </w:rPr>
            </w:pPr>
          </w:p>
        </w:tc>
        <w:tc>
          <w:tcPr>
            <w:tcW w:w="1512" w:type="dxa"/>
            <w:tcBorders>
              <w:top w:val="single" w:color="000000" w:sz="4" w:space="0"/>
              <w:left w:val="nil"/>
              <w:bottom w:val="single" w:color="000000" w:sz="4" w:space="0"/>
              <w:right w:val="single" w:color="000000" w:sz="4" w:space="0"/>
            </w:tcBorders>
            <w:shd w:val="clear" w:color="auto" w:fill="auto"/>
            <w:tcMar>
              <w:top w:w="4" w:type="dxa"/>
              <w:left w:w="4" w:type="dxa"/>
              <w:bottom w:w="0" w:type="dxa"/>
              <w:right w:w="4" w:type="dxa"/>
            </w:tcMar>
            <w:vAlign w:val="center"/>
          </w:tcPr>
          <w:p>
            <w:pPr>
              <w:keepNext w:val="0"/>
              <w:keepLines w:val="0"/>
              <w:pageBreakBefore w:val="0"/>
              <w:widowControl/>
              <w:shd w:val="clear"/>
              <w:kinsoku/>
              <w:wordWrap/>
              <w:overflowPunct/>
              <w:topLinePunct w:val="0"/>
              <w:autoSpaceDE/>
              <w:autoSpaceDN/>
              <w:bidi w:val="0"/>
              <w:adjustRightInd/>
              <w:snapToGrid/>
              <w:spacing w:line="480" w:lineRule="exact"/>
              <w:jc w:val="center"/>
              <w:textAlignment w:val="center"/>
              <w:rPr>
                <w:rFonts w:hint="eastAsia" w:ascii="仿宋_GB2312" w:hAnsi="仿宋_GB2312" w:eastAsia="仿宋_GB2312" w:cs="仿宋_GB2312"/>
                <w:color w:val="auto"/>
                <w:sz w:val="32"/>
                <w:szCs w:val="32"/>
              </w:rPr>
            </w:pPr>
          </w:p>
        </w:tc>
      </w:tr>
      <w:tr>
        <w:tblPrEx>
          <w:tblCellMar>
            <w:top w:w="0" w:type="dxa"/>
            <w:left w:w="0" w:type="dxa"/>
            <w:bottom w:w="0" w:type="dxa"/>
            <w:right w:w="0" w:type="dxa"/>
          </w:tblCellMar>
        </w:tblPrEx>
        <w:trPr>
          <w:trHeight w:val="267" w:hRule="atLeast"/>
          <w:jc w:val="center"/>
        </w:trPr>
        <w:tc>
          <w:tcPr>
            <w:tcW w:w="807" w:type="dxa"/>
            <w:tcBorders>
              <w:top w:val="single" w:color="auto" w:sz="4" w:space="0"/>
              <w:left w:val="single" w:color="auto" w:sz="4" w:space="0"/>
              <w:bottom w:val="single" w:color="auto" w:sz="4" w:space="0"/>
              <w:right w:val="single" w:color="auto" w:sz="4" w:space="0"/>
            </w:tcBorders>
            <w:shd w:val="clear" w:color="auto" w:fill="auto"/>
            <w:tcMar>
              <w:top w:w="4" w:type="dxa"/>
              <w:left w:w="4" w:type="dxa"/>
              <w:bottom w:w="0" w:type="dxa"/>
              <w:right w:w="4" w:type="dxa"/>
            </w:tcMar>
            <w:vAlign w:val="center"/>
          </w:tcPr>
          <w:p>
            <w:pPr>
              <w:keepNext w:val="0"/>
              <w:keepLines w:val="0"/>
              <w:pageBreakBefore w:val="0"/>
              <w:widowControl/>
              <w:shd w:val="clear"/>
              <w:kinsoku/>
              <w:wordWrap/>
              <w:overflowPunct/>
              <w:topLinePunct w:val="0"/>
              <w:autoSpaceDE/>
              <w:autoSpaceDN/>
              <w:bidi w:val="0"/>
              <w:adjustRightInd/>
              <w:snapToGrid/>
              <w:spacing w:line="480" w:lineRule="exact"/>
              <w:jc w:val="center"/>
              <w:textAlignment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kern w:val="0"/>
                <w:sz w:val="32"/>
                <w:szCs w:val="32"/>
              </w:rPr>
              <w:t>3</w:t>
            </w:r>
          </w:p>
        </w:tc>
        <w:tc>
          <w:tcPr>
            <w:tcW w:w="5995" w:type="dxa"/>
            <w:tcBorders>
              <w:top w:val="single" w:color="000000" w:sz="4" w:space="0"/>
              <w:left w:val="nil"/>
              <w:bottom w:val="single" w:color="000000" w:sz="4" w:space="0"/>
              <w:right w:val="single" w:color="000000" w:sz="4" w:space="0"/>
            </w:tcBorders>
            <w:shd w:val="clear" w:color="auto" w:fill="auto"/>
            <w:tcMar>
              <w:top w:w="4" w:type="dxa"/>
              <w:left w:w="4" w:type="dxa"/>
              <w:bottom w:w="0" w:type="dxa"/>
              <w:right w:w="4" w:type="dxa"/>
            </w:tcMar>
            <w:vAlign w:val="center"/>
          </w:tcPr>
          <w:p>
            <w:pPr>
              <w:keepNext w:val="0"/>
              <w:keepLines w:val="0"/>
              <w:pageBreakBefore w:val="0"/>
              <w:widowControl/>
              <w:shd w:val="clear"/>
              <w:kinsoku/>
              <w:wordWrap/>
              <w:overflowPunct/>
              <w:topLinePunct w:val="0"/>
              <w:autoSpaceDE/>
              <w:autoSpaceDN/>
              <w:bidi w:val="0"/>
              <w:adjustRightInd/>
              <w:snapToGrid/>
              <w:spacing w:line="480" w:lineRule="exact"/>
              <w:jc w:val="center"/>
              <w:textAlignment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kern w:val="0"/>
                <w:sz w:val="32"/>
                <w:szCs w:val="32"/>
              </w:rPr>
              <w:t>均匀度</w:t>
            </w:r>
          </w:p>
        </w:tc>
        <w:tc>
          <w:tcPr>
            <w:tcW w:w="1512" w:type="dxa"/>
            <w:tcBorders>
              <w:top w:val="single" w:color="000000" w:sz="4" w:space="0"/>
              <w:left w:val="nil"/>
              <w:bottom w:val="single" w:color="000000" w:sz="4" w:space="0"/>
              <w:right w:val="single" w:color="000000" w:sz="4" w:space="0"/>
            </w:tcBorders>
            <w:shd w:val="clear" w:color="auto" w:fill="auto"/>
            <w:tcMar>
              <w:top w:w="4" w:type="dxa"/>
              <w:left w:w="4" w:type="dxa"/>
              <w:bottom w:w="0" w:type="dxa"/>
              <w:right w:w="4" w:type="dxa"/>
            </w:tcMar>
            <w:vAlign w:val="center"/>
          </w:tcPr>
          <w:p>
            <w:pPr>
              <w:keepNext w:val="0"/>
              <w:keepLines w:val="0"/>
              <w:pageBreakBefore w:val="0"/>
              <w:widowControl/>
              <w:shd w:val="clear"/>
              <w:kinsoku/>
              <w:wordWrap/>
              <w:overflowPunct/>
              <w:topLinePunct w:val="0"/>
              <w:autoSpaceDE/>
              <w:autoSpaceDN/>
              <w:bidi w:val="0"/>
              <w:adjustRightInd/>
              <w:snapToGrid/>
              <w:spacing w:line="480" w:lineRule="exact"/>
              <w:jc w:val="center"/>
              <w:textAlignment w:val="center"/>
              <w:rPr>
                <w:rFonts w:hint="eastAsia" w:ascii="仿宋_GB2312" w:hAnsi="仿宋_GB2312" w:eastAsia="仿宋_GB2312" w:cs="仿宋_GB2312"/>
                <w:color w:val="auto"/>
                <w:sz w:val="32"/>
                <w:szCs w:val="32"/>
              </w:rPr>
            </w:pPr>
          </w:p>
        </w:tc>
        <w:tc>
          <w:tcPr>
            <w:tcW w:w="1512" w:type="dxa"/>
            <w:tcBorders>
              <w:top w:val="single" w:color="000000" w:sz="4" w:space="0"/>
              <w:left w:val="nil"/>
              <w:bottom w:val="single" w:color="000000" w:sz="4" w:space="0"/>
              <w:right w:val="single" w:color="000000" w:sz="4" w:space="0"/>
            </w:tcBorders>
            <w:shd w:val="clear" w:color="auto" w:fill="auto"/>
            <w:tcMar>
              <w:top w:w="4" w:type="dxa"/>
              <w:left w:w="4" w:type="dxa"/>
              <w:bottom w:w="0" w:type="dxa"/>
              <w:right w:w="4" w:type="dxa"/>
            </w:tcMar>
            <w:vAlign w:val="center"/>
          </w:tcPr>
          <w:p>
            <w:pPr>
              <w:keepNext w:val="0"/>
              <w:keepLines w:val="0"/>
              <w:pageBreakBefore w:val="0"/>
              <w:widowControl/>
              <w:shd w:val="clear"/>
              <w:kinsoku/>
              <w:wordWrap/>
              <w:overflowPunct/>
              <w:topLinePunct w:val="0"/>
              <w:autoSpaceDE/>
              <w:autoSpaceDN/>
              <w:bidi w:val="0"/>
              <w:adjustRightInd/>
              <w:snapToGrid/>
              <w:spacing w:line="480" w:lineRule="exact"/>
              <w:jc w:val="center"/>
              <w:textAlignment w:val="center"/>
              <w:rPr>
                <w:rFonts w:hint="eastAsia" w:ascii="仿宋_GB2312" w:hAnsi="仿宋_GB2312" w:eastAsia="仿宋_GB2312" w:cs="仿宋_GB2312"/>
                <w:color w:val="auto"/>
                <w:sz w:val="32"/>
                <w:szCs w:val="32"/>
              </w:rPr>
            </w:pPr>
          </w:p>
        </w:tc>
      </w:tr>
    </w:tbl>
    <w:p>
      <w:pPr>
        <w:shd w:val="clear"/>
        <w:rPr>
          <w:rFonts w:hint="eastAsia" w:ascii="仿宋_GB2312" w:hAnsi="仿宋_GB2312" w:eastAsia="仿宋_GB2312" w:cs="仿宋_GB2312"/>
          <w:b/>
          <w:bCs/>
          <w:color w:val="auto"/>
          <w:sz w:val="32"/>
          <w:szCs w:val="32"/>
          <w:lang w:val="en-US" w:eastAsia="zh-CN"/>
        </w:rPr>
      </w:pPr>
      <w:r>
        <w:rPr>
          <w:rFonts w:hint="eastAsia" w:ascii="仿宋_GB2312" w:hAnsi="仿宋_GB2312" w:eastAsia="仿宋_GB2312" w:cs="仿宋_GB2312"/>
          <w:b/>
          <w:bCs/>
          <w:color w:val="auto"/>
          <w:sz w:val="32"/>
          <w:szCs w:val="32"/>
          <w:lang w:val="en-US" w:eastAsia="zh-CN"/>
        </w:rPr>
        <w:br w:type="page"/>
      </w:r>
    </w:p>
    <w:p>
      <w:pPr>
        <w:pStyle w:val="2"/>
        <w:shd w:val="clear"/>
        <w:rPr>
          <w:rFonts w:hint="eastAsia"/>
          <w:lang w:val="en-US" w:eastAsia="zh-CN"/>
        </w:rPr>
      </w:pPr>
    </w:p>
    <w:p>
      <w:pPr>
        <w:shd w:val="clear"/>
        <w:rPr>
          <w:rFonts w:hint="eastAsia" w:ascii="仿宋_GB2312" w:hAnsi="仿宋_GB2312" w:eastAsia="仿宋_GB2312" w:cs="仿宋_GB2312"/>
          <w:b/>
          <w:bCs/>
          <w:color w:val="000000" w:themeColor="text1"/>
          <w:sz w:val="32"/>
          <w:szCs w:val="32"/>
          <w:lang w:val="en-US" w:eastAsia="zh-CN"/>
          <w14:textFill>
            <w14:solidFill>
              <w14:schemeClr w14:val="tx1"/>
            </w14:solidFill>
          </w14:textFill>
        </w:rPr>
      </w:pPr>
    </w:p>
    <w:p>
      <w:pPr>
        <w:keepNext w:val="0"/>
        <w:keepLines w:val="0"/>
        <w:pageBreakBefore w:val="0"/>
        <w:widowControl w:val="0"/>
        <w:numPr>
          <w:ilvl w:val="0"/>
          <w:numId w:val="0"/>
        </w:numPr>
        <w:shd w:val="clear"/>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b/>
          <w:bCs/>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b/>
          <w:bCs/>
          <w:color w:val="000000" w:themeColor="text1"/>
          <w:sz w:val="32"/>
          <w:szCs w:val="32"/>
          <w:lang w:val="en-US" w:eastAsia="zh-CN"/>
          <w14:textFill>
            <w14:solidFill>
              <w14:schemeClr w14:val="tx1"/>
            </w14:solidFill>
          </w14:textFill>
        </w:rPr>
        <w:t>3.质保期期间灯具其他抽检项目</w:t>
      </w:r>
      <w:bookmarkEnd w:id="26"/>
    </w:p>
    <w:tbl>
      <w:tblPr>
        <w:tblStyle w:val="9"/>
        <w:tblW w:w="8298" w:type="dxa"/>
        <w:jc w:val="center"/>
        <w:tblLayout w:type="fixed"/>
        <w:tblCellMar>
          <w:top w:w="15" w:type="dxa"/>
          <w:left w:w="15" w:type="dxa"/>
          <w:bottom w:w="15" w:type="dxa"/>
          <w:right w:w="15" w:type="dxa"/>
        </w:tblCellMar>
      </w:tblPr>
      <w:tblGrid>
        <w:gridCol w:w="488"/>
        <w:gridCol w:w="1861"/>
        <w:gridCol w:w="5949"/>
      </w:tblGrid>
      <w:tr>
        <w:tblPrEx>
          <w:tblCellMar>
            <w:top w:w="15" w:type="dxa"/>
            <w:left w:w="15" w:type="dxa"/>
            <w:bottom w:w="15" w:type="dxa"/>
            <w:right w:w="15" w:type="dxa"/>
          </w:tblCellMar>
        </w:tblPrEx>
        <w:trPr>
          <w:trHeight w:val="681" w:hRule="atLeast"/>
          <w:tblHeader/>
          <w:jc w:val="center"/>
        </w:trPr>
        <w:tc>
          <w:tcPr>
            <w:tcW w:w="488"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shd w:val="clear"/>
              <w:kinsoku/>
              <w:wordWrap/>
              <w:overflowPunct/>
              <w:topLinePunct w:val="0"/>
              <w:bidi w:val="0"/>
              <w:spacing w:line="560" w:lineRule="exact"/>
              <w:jc w:val="center"/>
              <w:rPr>
                <w:rFonts w:hint="eastAsia" w:ascii="仿宋_GB2312" w:hAnsi="仿宋_GB2312" w:eastAsia="仿宋_GB2312" w:cs="仿宋_GB2312"/>
                <w:b/>
                <w:color w:val="000000" w:themeColor="text1"/>
                <w:sz w:val="32"/>
                <w:szCs w:val="32"/>
                <w14:textFill>
                  <w14:solidFill>
                    <w14:schemeClr w14:val="tx1"/>
                  </w14:solidFill>
                </w14:textFill>
              </w:rPr>
            </w:pPr>
            <w:r>
              <w:rPr>
                <w:rFonts w:hint="eastAsia" w:ascii="仿宋_GB2312" w:hAnsi="仿宋_GB2312" w:eastAsia="仿宋_GB2312" w:cs="仿宋_GB2312"/>
                <w:b/>
                <w:bCs/>
                <w:color w:val="000000" w:themeColor="text1"/>
                <w:sz w:val="32"/>
                <w:szCs w:val="32"/>
                <w14:textFill>
                  <w14:solidFill>
                    <w14:schemeClr w14:val="tx1"/>
                  </w14:solidFill>
                </w14:textFill>
              </w:rPr>
              <w:t>序号</w:t>
            </w:r>
          </w:p>
        </w:tc>
        <w:tc>
          <w:tcPr>
            <w:tcW w:w="1861"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shd w:val="clear"/>
              <w:kinsoku/>
              <w:wordWrap/>
              <w:overflowPunct/>
              <w:topLinePunct w:val="0"/>
              <w:bidi w:val="0"/>
              <w:spacing w:line="560" w:lineRule="exact"/>
              <w:jc w:val="center"/>
              <w:rPr>
                <w:rFonts w:hint="eastAsia" w:ascii="仿宋_GB2312" w:hAnsi="仿宋_GB2312" w:eastAsia="仿宋_GB2312" w:cs="仿宋_GB2312"/>
                <w:b/>
                <w:color w:val="000000" w:themeColor="text1"/>
                <w:sz w:val="32"/>
                <w:szCs w:val="32"/>
                <w14:textFill>
                  <w14:solidFill>
                    <w14:schemeClr w14:val="tx1"/>
                  </w14:solidFill>
                </w14:textFill>
              </w:rPr>
            </w:pPr>
            <w:r>
              <w:rPr>
                <w:rFonts w:hint="eastAsia" w:ascii="仿宋_GB2312" w:hAnsi="仿宋_GB2312" w:eastAsia="仿宋_GB2312" w:cs="仿宋_GB2312"/>
                <w:b/>
                <w:bCs/>
                <w:color w:val="000000" w:themeColor="text1"/>
                <w:sz w:val="32"/>
                <w:szCs w:val="32"/>
                <w14:textFill>
                  <w14:solidFill>
                    <w14:schemeClr w14:val="tx1"/>
                  </w14:solidFill>
                </w14:textFill>
              </w:rPr>
              <w:t>检测对象</w:t>
            </w:r>
          </w:p>
        </w:tc>
        <w:tc>
          <w:tcPr>
            <w:tcW w:w="5949"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shd w:val="clear"/>
              <w:kinsoku/>
              <w:wordWrap/>
              <w:overflowPunct/>
              <w:topLinePunct w:val="0"/>
              <w:bidi w:val="0"/>
              <w:spacing w:line="560" w:lineRule="exact"/>
              <w:jc w:val="center"/>
              <w:textAlignment w:val="center"/>
              <w:rPr>
                <w:rFonts w:hint="eastAsia" w:ascii="仿宋_GB2312" w:hAnsi="仿宋_GB2312" w:eastAsia="仿宋_GB2312" w:cs="仿宋_GB2312"/>
                <w:b/>
                <w:color w:val="000000" w:themeColor="text1"/>
                <w:sz w:val="32"/>
                <w:szCs w:val="32"/>
                <w14:textFill>
                  <w14:solidFill>
                    <w14:schemeClr w14:val="tx1"/>
                  </w14:solidFill>
                </w14:textFill>
              </w:rPr>
            </w:pPr>
            <w:r>
              <w:rPr>
                <w:rFonts w:hint="eastAsia" w:ascii="仿宋_GB2312" w:hAnsi="仿宋_GB2312" w:eastAsia="仿宋_GB2312" w:cs="仿宋_GB2312"/>
                <w:b/>
                <w:bCs/>
                <w:color w:val="000000" w:themeColor="text1"/>
                <w:sz w:val="32"/>
                <w:szCs w:val="32"/>
                <w14:textFill>
                  <w14:solidFill>
                    <w14:schemeClr w14:val="tx1"/>
                  </w14:solidFill>
                </w14:textFill>
              </w:rPr>
              <w:t>检测项目</w:t>
            </w:r>
          </w:p>
        </w:tc>
      </w:tr>
      <w:tr>
        <w:tblPrEx>
          <w:tblCellMar>
            <w:top w:w="15" w:type="dxa"/>
            <w:left w:w="15" w:type="dxa"/>
            <w:bottom w:w="15" w:type="dxa"/>
            <w:right w:w="15" w:type="dxa"/>
          </w:tblCellMar>
        </w:tblPrEx>
        <w:trPr>
          <w:trHeight w:val="539" w:hRule="atLeast"/>
          <w:jc w:val="center"/>
        </w:trPr>
        <w:tc>
          <w:tcPr>
            <w:tcW w:w="488" w:type="dxa"/>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shd w:val="clear"/>
              <w:kinsoku/>
              <w:wordWrap/>
              <w:overflowPunct/>
              <w:topLinePunct w:val="0"/>
              <w:autoSpaceDE/>
              <w:autoSpaceDN/>
              <w:bidi w:val="0"/>
              <w:adjustRightInd/>
              <w:snapToGrid/>
              <w:spacing w:line="480" w:lineRule="exact"/>
              <w:jc w:val="center"/>
              <w:textAlignment w:val="center"/>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kern w:val="0"/>
                <w:sz w:val="32"/>
                <w:szCs w:val="32"/>
                <w14:textFill>
                  <w14:solidFill>
                    <w14:schemeClr w14:val="tx1"/>
                  </w14:solidFill>
                </w14:textFill>
              </w:rPr>
              <w:t>1</w:t>
            </w:r>
          </w:p>
        </w:tc>
        <w:tc>
          <w:tcPr>
            <w:tcW w:w="1861" w:type="dxa"/>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shd w:val="clear"/>
              <w:kinsoku/>
              <w:wordWrap/>
              <w:overflowPunct/>
              <w:topLinePunct w:val="0"/>
              <w:autoSpaceDE/>
              <w:autoSpaceDN/>
              <w:bidi w:val="0"/>
              <w:adjustRightInd/>
              <w:snapToGrid/>
              <w:spacing w:line="480" w:lineRule="exact"/>
              <w:jc w:val="center"/>
              <w:textAlignment w:val="center"/>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kern w:val="0"/>
                <w:sz w:val="32"/>
                <w:szCs w:val="32"/>
                <w14:textFill>
                  <w14:solidFill>
                    <w14:schemeClr w14:val="tx1"/>
                  </w14:solidFill>
                </w14:textFill>
              </w:rPr>
              <w:t>外壳、外露安装支架、螺丝螺帽等附件</w:t>
            </w:r>
          </w:p>
        </w:tc>
        <w:tc>
          <w:tcPr>
            <w:tcW w:w="5949" w:type="dxa"/>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hd w:val="clear"/>
              <w:kinsoku/>
              <w:wordWrap/>
              <w:overflowPunct/>
              <w:topLinePunct w:val="0"/>
              <w:autoSpaceDE/>
              <w:autoSpaceDN/>
              <w:bidi w:val="0"/>
              <w:adjustRightInd/>
              <w:snapToGrid/>
              <w:spacing w:line="480" w:lineRule="exact"/>
              <w:jc w:val="left"/>
              <w:textAlignment w:val="center"/>
              <w:rPr>
                <w:rFonts w:hint="eastAsia" w:ascii="仿宋_GB2312" w:hAnsi="仿宋_GB2312" w:eastAsia="仿宋_GB2312" w:cs="仿宋_GB2312"/>
                <w:color w:val="000000" w:themeColor="text1"/>
                <w:sz w:val="32"/>
                <w:szCs w:val="32"/>
                <w:lang w:eastAsia="zh-CN"/>
                <w14:textFill>
                  <w14:solidFill>
                    <w14:schemeClr w14:val="tx1"/>
                  </w14:solidFill>
                </w14:textFill>
              </w:rPr>
            </w:pPr>
            <w:r>
              <w:rPr>
                <w:rFonts w:hint="eastAsia" w:ascii="仿宋_GB2312" w:hAnsi="仿宋_GB2312" w:eastAsia="仿宋_GB2312" w:cs="仿宋_GB2312"/>
                <w:color w:val="000000" w:themeColor="text1"/>
                <w:kern w:val="0"/>
                <w:sz w:val="32"/>
                <w:szCs w:val="32"/>
                <w14:textFill>
                  <w14:solidFill>
                    <w14:schemeClr w14:val="tx1"/>
                  </w14:solidFill>
                </w14:textFill>
              </w:rPr>
              <w:t>必须采用高压铸铝合金、拉伸铝合金、以及304不锈钢等材质</w:t>
            </w:r>
            <w:r>
              <w:rPr>
                <w:rFonts w:hint="eastAsia" w:ascii="仿宋_GB2312" w:hAnsi="仿宋_GB2312" w:eastAsia="仿宋_GB2312" w:cs="仿宋_GB2312"/>
                <w:color w:val="000000" w:themeColor="text1"/>
                <w:kern w:val="0"/>
                <w:sz w:val="32"/>
                <w:szCs w:val="32"/>
                <w:lang w:eastAsia="zh-CN"/>
                <w14:textFill>
                  <w14:solidFill>
                    <w14:schemeClr w14:val="tx1"/>
                  </w14:solidFill>
                </w14:textFill>
              </w:rPr>
              <w:t>。</w:t>
            </w:r>
          </w:p>
        </w:tc>
      </w:tr>
      <w:tr>
        <w:tblPrEx>
          <w:tblCellMar>
            <w:top w:w="15" w:type="dxa"/>
            <w:left w:w="15" w:type="dxa"/>
            <w:bottom w:w="15" w:type="dxa"/>
            <w:right w:w="15" w:type="dxa"/>
          </w:tblCellMar>
        </w:tblPrEx>
        <w:trPr>
          <w:trHeight w:val="536" w:hRule="atLeast"/>
          <w:jc w:val="center"/>
        </w:trPr>
        <w:tc>
          <w:tcPr>
            <w:tcW w:w="48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hd w:val="clear"/>
              <w:kinsoku/>
              <w:wordWrap/>
              <w:overflowPunct/>
              <w:topLinePunct w:val="0"/>
              <w:autoSpaceDE/>
              <w:autoSpaceDN/>
              <w:bidi w:val="0"/>
              <w:adjustRightInd/>
              <w:snapToGrid/>
              <w:spacing w:line="480" w:lineRule="exact"/>
              <w:jc w:val="center"/>
              <w:textAlignment w:val="center"/>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kern w:val="0"/>
                <w:sz w:val="32"/>
                <w:szCs w:val="32"/>
                <w14:textFill>
                  <w14:solidFill>
                    <w14:schemeClr w14:val="tx1"/>
                  </w14:solidFill>
                </w14:textFill>
              </w:rPr>
              <w:t>2</w:t>
            </w:r>
          </w:p>
        </w:tc>
        <w:tc>
          <w:tcPr>
            <w:tcW w:w="186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hd w:val="clear"/>
              <w:kinsoku/>
              <w:wordWrap/>
              <w:overflowPunct/>
              <w:topLinePunct w:val="0"/>
              <w:autoSpaceDE/>
              <w:autoSpaceDN/>
              <w:bidi w:val="0"/>
              <w:adjustRightInd/>
              <w:snapToGrid/>
              <w:spacing w:line="480" w:lineRule="exact"/>
              <w:jc w:val="center"/>
              <w:textAlignment w:val="center"/>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kern w:val="0"/>
                <w:sz w:val="32"/>
                <w:szCs w:val="32"/>
                <w14:textFill>
                  <w14:solidFill>
                    <w14:schemeClr w14:val="tx1"/>
                  </w14:solidFill>
                </w14:textFill>
              </w:rPr>
              <w:t>防水接头、引出线</w:t>
            </w:r>
          </w:p>
        </w:tc>
        <w:tc>
          <w:tcPr>
            <w:tcW w:w="59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hd w:val="clear"/>
              <w:kinsoku/>
              <w:wordWrap/>
              <w:overflowPunct/>
              <w:topLinePunct w:val="0"/>
              <w:autoSpaceDE/>
              <w:autoSpaceDN/>
              <w:bidi w:val="0"/>
              <w:adjustRightInd/>
              <w:snapToGrid/>
              <w:spacing w:line="480" w:lineRule="exact"/>
              <w:jc w:val="left"/>
              <w:textAlignment w:val="center"/>
              <w:rPr>
                <w:rFonts w:hint="eastAsia" w:ascii="仿宋_GB2312" w:hAnsi="仿宋_GB2312" w:eastAsia="仿宋_GB2312" w:cs="仿宋_GB2312"/>
                <w:color w:val="000000" w:themeColor="text1"/>
                <w:sz w:val="32"/>
                <w:szCs w:val="32"/>
                <w:lang w:eastAsia="zh-CN"/>
                <w14:textFill>
                  <w14:solidFill>
                    <w14:schemeClr w14:val="tx1"/>
                  </w14:solidFill>
                </w14:textFill>
              </w:rPr>
            </w:pPr>
            <w:r>
              <w:rPr>
                <w:rFonts w:hint="eastAsia" w:ascii="仿宋_GB2312" w:hAnsi="仿宋_GB2312" w:eastAsia="仿宋_GB2312" w:cs="仿宋_GB2312"/>
                <w:color w:val="000000" w:themeColor="text1"/>
                <w:kern w:val="0"/>
                <w:sz w:val="32"/>
                <w:szCs w:val="32"/>
                <w14:textFill>
                  <w14:solidFill>
                    <w14:schemeClr w14:val="tx1"/>
                  </w14:solidFill>
                </w14:textFill>
              </w:rPr>
              <w:t>大功率灯具（</w:t>
            </w:r>
            <w:r>
              <w:rPr>
                <w:rFonts w:hint="eastAsia" w:ascii="微软雅黑" w:hAnsi="微软雅黑" w:eastAsia="微软雅黑" w:cs="微软雅黑"/>
                <w:color w:val="000000" w:themeColor="text1"/>
                <w:kern w:val="0"/>
                <w:sz w:val="32"/>
                <w:szCs w:val="32"/>
                <w14:textFill>
                  <w14:solidFill>
                    <w14:schemeClr w14:val="tx1"/>
                  </w14:solidFill>
                </w14:textFill>
              </w:rPr>
              <w:t>&gt;</w:t>
            </w:r>
            <w:r>
              <w:rPr>
                <w:rFonts w:hint="eastAsia" w:ascii="仿宋_GB2312" w:hAnsi="仿宋_GB2312" w:eastAsia="仿宋_GB2312" w:cs="仿宋_GB2312"/>
                <w:color w:val="000000" w:themeColor="text1"/>
                <w:kern w:val="0"/>
                <w:sz w:val="32"/>
                <w:szCs w:val="32"/>
                <w14:textFill>
                  <w14:solidFill>
                    <w14:schemeClr w14:val="tx1"/>
                  </w14:solidFill>
                </w14:textFill>
              </w:rPr>
              <w:t>30W）必须有防水接头，材质为不锈钢或铜</w:t>
            </w:r>
            <w:r>
              <w:rPr>
                <w:rFonts w:hint="eastAsia" w:ascii="仿宋_GB2312" w:hAnsi="仿宋_GB2312" w:eastAsia="仿宋_GB2312" w:cs="仿宋_GB2312"/>
                <w:color w:val="000000" w:themeColor="text1"/>
                <w:kern w:val="0"/>
                <w:sz w:val="32"/>
                <w:szCs w:val="32"/>
                <w:lang w:eastAsia="zh-CN"/>
                <w14:textFill>
                  <w14:solidFill>
                    <w14:schemeClr w14:val="tx1"/>
                  </w14:solidFill>
                </w14:textFill>
              </w:rPr>
              <w:t>。</w:t>
            </w:r>
          </w:p>
        </w:tc>
      </w:tr>
      <w:tr>
        <w:tblPrEx>
          <w:tblCellMar>
            <w:top w:w="15" w:type="dxa"/>
            <w:left w:w="15" w:type="dxa"/>
            <w:bottom w:w="15" w:type="dxa"/>
            <w:right w:w="15" w:type="dxa"/>
          </w:tblCellMar>
        </w:tblPrEx>
        <w:trPr>
          <w:trHeight w:val="445" w:hRule="atLeast"/>
          <w:jc w:val="center"/>
        </w:trPr>
        <w:tc>
          <w:tcPr>
            <w:tcW w:w="4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hd w:val="clear"/>
              <w:kinsoku/>
              <w:wordWrap/>
              <w:overflowPunct/>
              <w:topLinePunct w:val="0"/>
              <w:autoSpaceDE/>
              <w:autoSpaceDN/>
              <w:bidi w:val="0"/>
              <w:adjustRightInd/>
              <w:snapToGrid/>
              <w:spacing w:line="480" w:lineRule="exact"/>
              <w:jc w:val="center"/>
              <w:rPr>
                <w:rFonts w:hint="eastAsia" w:ascii="仿宋_GB2312" w:hAnsi="仿宋_GB2312" w:eastAsia="仿宋_GB2312" w:cs="仿宋_GB2312"/>
                <w:color w:val="000000" w:themeColor="text1"/>
                <w:sz w:val="32"/>
                <w:szCs w:val="32"/>
                <w14:textFill>
                  <w14:solidFill>
                    <w14:schemeClr w14:val="tx1"/>
                  </w14:solidFill>
                </w14:textFill>
              </w:rPr>
            </w:pPr>
          </w:p>
        </w:tc>
        <w:tc>
          <w:tcPr>
            <w:tcW w:w="186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hd w:val="clear"/>
              <w:kinsoku/>
              <w:wordWrap/>
              <w:overflowPunct/>
              <w:topLinePunct w:val="0"/>
              <w:autoSpaceDE/>
              <w:autoSpaceDN/>
              <w:bidi w:val="0"/>
              <w:adjustRightInd/>
              <w:snapToGrid/>
              <w:spacing w:line="480" w:lineRule="exact"/>
              <w:jc w:val="center"/>
              <w:rPr>
                <w:rFonts w:hint="eastAsia" w:ascii="仿宋_GB2312" w:hAnsi="仿宋_GB2312" w:eastAsia="仿宋_GB2312" w:cs="仿宋_GB2312"/>
                <w:color w:val="000000" w:themeColor="text1"/>
                <w:sz w:val="32"/>
                <w:szCs w:val="32"/>
                <w14:textFill>
                  <w14:solidFill>
                    <w14:schemeClr w14:val="tx1"/>
                  </w14:solidFill>
                </w14:textFill>
              </w:rPr>
            </w:pPr>
          </w:p>
        </w:tc>
        <w:tc>
          <w:tcPr>
            <w:tcW w:w="59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hd w:val="clear"/>
              <w:kinsoku/>
              <w:wordWrap/>
              <w:overflowPunct/>
              <w:topLinePunct w:val="0"/>
              <w:autoSpaceDE/>
              <w:autoSpaceDN/>
              <w:bidi w:val="0"/>
              <w:adjustRightInd/>
              <w:snapToGrid/>
              <w:spacing w:line="480" w:lineRule="exact"/>
              <w:jc w:val="left"/>
              <w:textAlignment w:val="center"/>
              <w:rPr>
                <w:rFonts w:hint="eastAsia" w:ascii="仿宋_GB2312" w:hAnsi="仿宋_GB2312" w:eastAsia="仿宋_GB2312" w:cs="仿宋_GB2312"/>
                <w:color w:val="000000" w:themeColor="text1"/>
                <w:sz w:val="32"/>
                <w:szCs w:val="32"/>
                <w:lang w:eastAsia="zh-CN"/>
                <w14:textFill>
                  <w14:solidFill>
                    <w14:schemeClr w14:val="tx1"/>
                  </w14:solidFill>
                </w14:textFill>
              </w:rPr>
            </w:pPr>
            <w:r>
              <w:rPr>
                <w:rFonts w:hint="eastAsia" w:ascii="仿宋_GB2312" w:hAnsi="仿宋_GB2312" w:eastAsia="仿宋_GB2312" w:cs="仿宋_GB2312"/>
                <w:color w:val="000000" w:themeColor="text1"/>
                <w:kern w:val="0"/>
                <w:sz w:val="32"/>
                <w:szCs w:val="32"/>
                <w14:textFill>
                  <w14:solidFill>
                    <w14:schemeClr w14:val="tx1"/>
                  </w14:solidFill>
                </w14:textFill>
              </w:rPr>
              <w:t>大功率灯具（</w:t>
            </w:r>
            <w:r>
              <w:rPr>
                <w:rFonts w:hint="eastAsia" w:ascii="微软雅黑" w:hAnsi="微软雅黑" w:eastAsia="微软雅黑" w:cs="微软雅黑"/>
                <w:color w:val="000000" w:themeColor="text1"/>
                <w:kern w:val="0"/>
                <w:sz w:val="32"/>
                <w:szCs w:val="32"/>
                <w14:textFill>
                  <w14:solidFill>
                    <w14:schemeClr w14:val="tx1"/>
                  </w14:solidFill>
                </w14:textFill>
              </w:rPr>
              <w:t>&gt;</w:t>
            </w:r>
            <w:r>
              <w:rPr>
                <w:rFonts w:hint="eastAsia" w:ascii="仿宋_GB2312" w:hAnsi="仿宋_GB2312" w:eastAsia="仿宋_GB2312" w:cs="仿宋_GB2312"/>
                <w:color w:val="000000" w:themeColor="text1"/>
                <w:kern w:val="0"/>
                <w:sz w:val="32"/>
                <w:szCs w:val="32"/>
                <w14:textFill>
                  <w14:solidFill>
                    <w14:schemeClr w14:val="tx1"/>
                  </w14:solidFill>
                </w14:textFill>
              </w:rPr>
              <w:t>30W）引出线</w:t>
            </w:r>
            <w:r>
              <w:rPr>
                <w:rFonts w:hint="eastAsia" w:ascii="仿宋_GB2312" w:hAnsi="仿宋_GB2312" w:eastAsia="仿宋_GB2312" w:cs="仿宋_GB2312"/>
                <w:color w:val="000000" w:themeColor="text1"/>
                <w:kern w:val="0"/>
                <w:sz w:val="32"/>
                <w:szCs w:val="32"/>
                <w:lang w:eastAsia="zh-CN"/>
                <w14:textFill>
                  <w14:solidFill>
                    <w14:schemeClr w14:val="tx1"/>
                  </w14:solidFill>
                </w14:textFill>
              </w:rPr>
              <w:t>（</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芯线</w:t>
            </w:r>
            <w:r>
              <w:rPr>
                <w:rFonts w:hint="eastAsia" w:ascii="仿宋_GB2312" w:hAnsi="仿宋_GB2312" w:eastAsia="仿宋_GB2312" w:cs="仿宋_GB2312"/>
                <w:color w:val="000000" w:themeColor="text1"/>
                <w:kern w:val="0"/>
                <w:sz w:val="32"/>
                <w:szCs w:val="32"/>
                <w:lang w:eastAsia="zh-CN"/>
                <w14:textFill>
                  <w14:solidFill>
                    <w14:schemeClr w14:val="tx1"/>
                  </w14:solidFill>
                </w14:textFill>
              </w:rPr>
              <w:t>）</w:t>
            </w:r>
            <w:r>
              <w:rPr>
                <w:rFonts w:hint="eastAsia" w:ascii="仿宋_GB2312" w:hAnsi="仿宋_GB2312" w:eastAsia="仿宋_GB2312" w:cs="仿宋_GB2312"/>
                <w:color w:val="000000" w:themeColor="text1"/>
                <w:kern w:val="0"/>
                <w:sz w:val="32"/>
                <w:szCs w:val="32"/>
                <w14:textFill>
                  <w14:solidFill>
                    <w14:schemeClr w14:val="tx1"/>
                  </w14:solidFill>
                </w14:textFill>
              </w:rPr>
              <w:t>线径必须</w:t>
            </w:r>
            <w:r>
              <w:rPr>
                <w:rFonts w:hint="eastAsia" w:ascii="宋体" w:hAnsi="宋体" w:eastAsia="宋体" w:cs="宋体"/>
                <w:color w:val="000000" w:themeColor="text1"/>
                <w:kern w:val="0"/>
                <w:sz w:val="32"/>
                <w:szCs w:val="32"/>
                <w:lang w:eastAsia="zh-CN"/>
                <w14:textFill>
                  <w14:solidFill>
                    <w14:schemeClr w14:val="tx1"/>
                  </w14:solidFill>
                </w14:textFill>
              </w:rPr>
              <w:t>≥</w:t>
            </w:r>
            <w:r>
              <w:rPr>
                <w:rFonts w:hint="eastAsia" w:ascii="仿宋_GB2312" w:hAnsi="仿宋_GB2312" w:eastAsia="仿宋_GB2312" w:cs="仿宋_GB2312"/>
                <w:color w:val="000000" w:themeColor="text1"/>
                <w:kern w:val="0"/>
                <w:sz w:val="32"/>
                <w:szCs w:val="32"/>
                <w14:textFill>
                  <w14:solidFill>
                    <w14:schemeClr w14:val="tx1"/>
                  </w14:solidFill>
                </w14:textFill>
              </w:rPr>
              <w:t>1.5mm²</w:t>
            </w:r>
            <w:r>
              <w:rPr>
                <w:rFonts w:hint="eastAsia" w:ascii="仿宋_GB2312" w:hAnsi="仿宋_GB2312" w:eastAsia="仿宋_GB2312" w:cs="仿宋_GB2312"/>
                <w:color w:val="000000" w:themeColor="text1"/>
                <w:kern w:val="0"/>
                <w:sz w:val="32"/>
                <w:szCs w:val="32"/>
                <w:lang w:eastAsia="zh-CN"/>
                <w14:textFill>
                  <w14:solidFill>
                    <w14:schemeClr w14:val="tx1"/>
                  </w14:solidFill>
                </w14:textFill>
              </w:rPr>
              <w:t>。</w:t>
            </w:r>
          </w:p>
        </w:tc>
      </w:tr>
      <w:tr>
        <w:tblPrEx>
          <w:tblCellMar>
            <w:top w:w="15" w:type="dxa"/>
            <w:left w:w="15" w:type="dxa"/>
            <w:bottom w:w="15" w:type="dxa"/>
            <w:right w:w="15" w:type="dxa"/>
          </w:tblCellMar>
        </w:tblPrEx>
        <w:trPr>
          <w:trHeight w:val="445" w:hRule="atLeast"/>
          <w:jc w:val="center"/>
        </w:trPr>
        <w:tc>
          <w:tcPr>
            <w:tcW w:w="48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hd w:val="clear"/>
              <w:kinsoku/>
              <w:wordWrap/>
              <w:overflowPunct/>
              <w:topLinePunct w:val="0"/>
              <w:autoSpaceDE/>
              <w:autoSpaceDN/>
              <w:bidi w:val="0"/>
              <w:adjustRightInd/>
              <w:snapToGrid/>
              <w:spacing w:line="480" w:lineRule="exact"/>
              <w:jc w:val="center"/>
              <w:textAlignment w:val="center"/>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kern w:val="0"/>
                <w:sz w:val="32"/>
                <w:szCs w:val="32"/>
                <w14:textFill>
                  <w14:solidFill>
                    <w14:schemeClr w14:val="tx1"/>
                  </w14:solidFill>
                </w14:textFill>
              </w:rPr>
              <w:t>3</w:t>
            </w:r>
          </w:p>
        </w:tc>
        <w:tc>
          <w:tcPr>
            <w:tcW w:w="186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hd w:val="clear"/>
              <w:kinsoku/>
              <w:wordWrap/>
              <w:overflowPunct/>
              <w:topLinePunct w:val="0"/>
              <w:autoSpaceDE/>
              <w:autoSpaceDN/>
              <w:bidi w:val="0"/>
              <w:adjustRightInd/>
              <w:snapToGrid/>
              <w:spacing w:line="480" w:lineRule="exact"/>
              <w:jc w:val="center"/>
              <w:textAlignment w:val="center"/>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kern w:val="0"/>
                <w:sz w:val="32"/>
                <w:szCs w:val="32"/>
                <w14:textFill>
                  <w14:solidFill>
                    <w14:schemeClr w14:val="tx1"/>
                  </w14:solidFill>
                </w14:textFill>
              </w:rPr>
              <w:t>电气安全</w:t>
            </w:r>
          </w:p>
        </w:tc>
        <w:tc>
          <w:tcPr>
            <w:tcW w:w="59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hd w:val="clear"/>
              <w:kinsoku/>
              <w:wordWrap/>
              <w:overflowPunct/>
              <w:topLinePunct w:val="0"/>
              <w:autoSpaceDE/>
              <w:autoSpaceDN/>
              <w:bidi w:val="0"/>
              <w:adjustRightInd/>
              <w:snapToGrid/>
              <w:spacing w:line="480" w:lineRule="exact"/>
              <w:jc w:val="left"/>
              <w:textAlignment w:val="center"/>
              <w:rPr>
                <w:rFonts w:hint="eastAsia" w:ascii="仿宋_GB2312" w:hAnsi="仿宋_GB2312" w:eastAsia="仿宋_GB2312" w:cs="仿宋_GB2312"/>
                <w:color w:val="000000" w:themeColor="text1"/>
                <w:sz w:val="32"/>
                <w:szCs w:val="32"/>
                <w:lang w:eastAsia="zh-CN"/>
                <w14:textFill>
                  <w14:solidFill>
                    <w14:schemeClr w14:val="tx1"/>
                  </w14:solidFill>
                </w14:textFill>
              </w:rPr>
            </w:pPr>
            <w:r>
              <w:rPr>
                <w:rFonts w:hint="eastAsia" w:ascii="仿宋_GB2312" w:hAnsi="仿宋_GB2312" w:eastAsia="仿宋_GB2312" w:cs="仿宋_GB2312"/>
                <w:color w:val="000000" w:themeColor="text1"/>
                <w:kern w:val="0"/>
                <w:sz w:val="32"/>
                <w:szCs w:val="32"/>
                <w14:textFill>
                  <w14:solidFill>
                    <w14:schemeClr w14:val="tx1"/>
                  </w14:solidFill>
                </w14:textFill>
              </w:rPr>
              <w:t>外部接线和内部接线</w:t>
            </w:r>
            <w:r>
              <w:rPr>
                <w:rFonts w:hint="eastAsia" w:ascii="仿宋_GB2312" w:hAnsi="仿宋_GB2312" w:eastAsia="仿宋_GB2312" w:cs="仿宋_GB2312"/>
                <w:color w:val="000000" w:themeColor="text1"/>
                <w:kern w:val="0"/>
                <w:sz w:val="32"/>
                <w:szCs w:val="32"/>
                <w:lang w:eastAsia="zh-CN"/>
                <w14:textFill>
                  <w14:solidFill>
                    <w14:schemeClr w14:val="tx1"/>
                  </w14:solidFill>
                </w14:textFill>
              </w:rPr>
              <w:t>。</w:t>
            </w:r>
          </w:p>
        </w:tc>
      </w:tr>
      <w:tr>
        <w:tblPrEx>
          <w:tblCellMar>
            <w:top w:w="15" w:type="dxa"/>
            <w:left w:w="15" w:type="dxa"/>
            <w:bottom w:w="15" w:type="dxa"/>
            <w:right w:w="15" w:type="dxa"/>
          </w:tblCellMar>
        </w:tblPrEx>
        <w:trPr>
          <w:trHeight w:val="357" w:hRule="atLeast"/>
          <w:jc w:val="center"/>
        </w:trPr>
        <w:tc>
          <w:tcPr>
            <w:tcW w:w="4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hd w:val="clear"/>
              <w:kinsoku/>
              <w:wordWrap/>
              <w:overflowPunct/>
              <w:topLinePunct w:val="0"/>
              <w:autoSpaceDE/>
              <w:autoSpaceDN/>
              <w:bidi w:val="0"/>
              <w:adjustRightInd/>
              <w:snapToGrid/>
              <w:spacing w:line="480" w:lineRule="exact"/>
              <w:jc w:val="center"/>
              <w:rPr>
                <w:rFonts w:hint="eastAsia" w:ascii="仿宋_GB2312" w:hAnsi="仿宋_GB2312" w:eastAsia="仿宋_GB2312" w:cs="仿宋_GB2312"/>
                <w:color w:val="000000" w:themeColor="text1"/>
                <w:sz w:val="32"/>
                <w:szCs w:val="32"/>
                <w14:textFill>
                  <w14:solidFill>
                    <w14:schemeClr w14:val="tx1"/>
                  </w14:solidFill>
                </w14:textFill>
              </w:rPr>
            </w:pPr>
          </w:p>
        </w:tc>
        <w:tc>
          <w:tcPr>
            <w:tcW w:w="186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hd w:val="clear"/>
              <w:kinsoku/>
              <w:wordWrap/>
              <w:overflowPunct/>
              <w:topLinePunct w:val="0"/>
              <w:autoSpaceDE/>
              <w:autoSpaceDN/>
              <w:bidi w:val="0"/>
              <w:adjustRightInd/>
              <w:snapToGrid/>
              <w:spacing w:line="480" w:lineRule="exact"/>
              <w:jc w:val="center"/>
              <w:rPr>
                <w:rFonts w:hint="eastAsia" w:ascii="仿宋_GB2312" w:hAnsi="仿宋_GB2312" w:eastAsia="仿宋_GB2312" w:cs="仿宋_GB2312"/>
                <w:color w:val="000000" w:themeColor="text1"/>
                <w:sz w:val="32"/>
                <w:szCs w:val="32"/>
                <w14:textFill>
                  <w14:solidFill>
                    <w14:schemeClr w14:val="tx1"/>
                  </w14:solidFill>
                </w14:textFill>
              </w:rPr>
            </w:pPr>
          </w:p>
        </w:tc>
        <w:tc>
          <w:tcPr>
            <w:tcW w:w="5949" w:type="dxa"/>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hd w:val="clear"/>
              <w:kinsoku/>
              <w:wordWrap/>
              <w:overflowPunct/>
              <w:topLinePunct w:val="0"/>
              <w:autoSpaceDE/>
              <w:autoSpaceDN/>
              <w:bidi w:val="0"/>
              <w:adjustRightInd/>
              <w:snapToGrid/>
              <w:spacing w:line="480" w:lineRule="exact"/>
              <w:jc w:val="left"/>
              <w:textAlignment w:val="center"/>
              <w:rPr>
                <w:rFonts w:hint="eastAsia" w:ascii="仿宋_GB2312" w:hAnsi="仿宋_GB2312" w:eastAsia="仿宋_GB2312" w:cs="仿宋_GB2312"/>
                <w:color w:val="000000" w:themeColor="text1"/>
                <w:sz w:val="32"/>
                <w:szCs w:val="32"/>
                <w:lang w:eastAsia="zh-CN"/>
                <w14:textFill>
                  <w14:solidFill>
                    <w14:schemeClr w14:val="tx1"/>
                  </w14:solidFill>
                </w14:textFill>
              </w:rPr>
            </w:pPr>
            <w:r>
              <w:rPr>
                <w:rFonts w:hint="eastAsia" w:ascii="仿宋_GB2312" w:hAnsi="仿宋_GB2312" w:eastAsia="仿宋_GB2312" w:cs="仿宋_GB2312"/>
                <w:color w:val="000000" w:themeColor="text1"/>
                <w:kern w:val="0"/>
                <w:sz w:val="32"/>
                <w:szCs w:val="32"/>
                <w14:textFill>
                  <w14:solidFill>
                    <w14:schemeClr w14:val="tx1"/>
                  </w14:solidFill>
                </w14:textFill>
              </w:rPr>
              <w:t>潮湿后的绝缘电阻和电气强度</w:t>
            </w:r>
            <w:r>
              <w:rPr>
                <w:rFonts w:hint="eastAsia" w:ascii="仿宋_GB2312" w:hAnsi="仿宋_GB2312" w:eastAsia="仿宋_GB2312" w:cs="仿宋_GB2312"/>
                <w:color w:val="000000" w:themeColor="text1"/>
                <w:kern w:val="0"/>
                <w:sz w:val="32"/>
                <w:szCs w:val="32"/>
                <w:lang w:eastAsia="zh-CN"/>
                <w14:textFill>
                  <w14:solidFill>
                    <w14:schemeClr w14:val="tx1"/>
                  </w14:solidFill>
                </w14:textFill>
              </w:rPr>
              <w:t>。</w:t>
            </w:r>
          </w:p>
        </w:tc>
      </w:tr>
      <w:tr>
        <w:tblPrEx>
          <w:tblCellMar>
            <w:top w:w="15" w:type="dxa"/>
            <w:left w:w="15" w:type="dxa"/>
            <w:bottom w:w="15" w:type="dxa"/>
            <w:right w:w="15" w:type="dxa"/>
          </w:tblCellMar>
        </w:tblPrEx>
        <w:trPr>
          <w:trHeight w:val="357" w:hRule="atLeast"/>
          <w:jc w:val="center"/>
        </w:trPr>
        <w:tc>
          <w:tcPr>
            <w:tcW w:w="488" w:type="dxa"/>
            <w:vMerge w:val="continue"/>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shd w:val="clear"/>
              <w:kinsoku/>
              <w:wordWrap/>
              <w:overflowPunct/>
              <w:topLinePunct w:val="0"/>
              <w:autoSpaceDE/>
              <w:autoSpaceDN/>
              <w:bidi w:val="0"/>
              <w:adjustRightInd/>
              <w:snapToGrid/>
              <w:spacing w:line="480" w:lineRule="exact"/>
              <w:jc w:val="center"/>
              <w:rPr>
                <w:rFonts w:hint="eastAsia" w:ascii="仿宋_GB2312" w:hAnsi="仿宋_GB2312" w:eastAsia="仿宋_GB2312" w:cs="仿宋_GB2312"/>
                <w:color w:val="000000" w:themeColor="text1"/>
                <w:sz w:val="32"/>
                <w:szCs w:val="32"/>
                <w14:textFill>
                  <w14:solidFill>
                    <w14:schemeClr w14:val="tx1"/>
                  </w14:solidFill>
                </w14:textFill>
              </w:rPr>
            </w:pPr>
          </w:p>
        </w:tc>
        <w:tc>
          <w:tcPr>
            <w:tcW w:w="1861" w:type="dxa"/>
            <w:vMerge w:val="continue"/>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shd w:val="clear"/>
              <w:kinsoku/>
              <w:wordWrap/>
              <w:overflowPunct/>
              <w:topLinePunct w:val="0"/>
              <w:autoSpaceDE/>
              <w:autoSpaceDN/>
              <w:bidi w:val="0"/>
              <w:adjustRightInd/>
              <w:snapToGrid/>
              <w:spacing w:line="480" w:lineRule="exact"/>
              <w:jc w:val="center"/>
              <w:rPr>
                <w:rFonts w:hint="eastAsia" w:ascii="仿宋_GB2312" w:hAnsi="仿宋_GB2312" w:eastAsia="仿宋_GB2312" w:cs="仿宋_GB2312"/>
                <w:color w:val="000000" w:themeColor="text1"/>
                <w:sz w:val="32"/>
                <w:szCs w:val="32"/>
                <w14:textFill>
                  <w14:solidFill>
                    <w14:schemeClr w14:val="tx1"/>
                  </w14:solidFill>
                </w14:textFill>
              </w:rPr>
            </w:pPr>
          </w:p>
        </w:tc>
        <w:tc>
          <w:tcPr>
            <w:tcW w:w="5949" w:type="dxa"/>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hd w:val="clear"/>
              <w:kinsoku/>
              <w:wordWrap/>
              <w:overflowPunct/>
              <w:topLinePunct w:val="0"/>
              <w:autoSpaceDE/>
              <w:autoSpaceDN/>
              <w:bidi w:val="0"/>
              <w:adjustRightInd/>
              <w:snapToGrid/>
              <w:spacing w:line="480" w:lineRule="exact"/>
              <w:jc w:val="left"/>
              <w:textAlignment w:val="center"/>
              <w:rPr>
                <w:rFonts w:hint="eastAsia" w:ascii="仿宋_GB2312" w:hAnsi="仿宋_GB2312" w:eastAsia="仿宋_GB2312" w:cs="仿宋_GB2312"/>
                <w:color w:val="000000" w:themeColor="text1"/>
                <w:kern w:val="0"/>
                <w:sz w:val="32"/>
                <w:szCs w:val="32"/>
                <w:lang w:eastAsia="zh-CN"/>
                <w14:textFill>
                  <w14:solidFill>
                    <w14:schemeClr w14:val="tx1"/>
                  </w14:solidFill>
                </w14:textFill>
              </w:rPr>
            </w:pPr>
            <w:r>
              <w:rPr>
                <w:rFonts w:hint="eastAsia" w:ascii="仿宋_GB2312" w:hAnsi="仿宋_GB2312" w:eastAsia="仿宋_GB2312" w:cs="仿宋_GB2312"/>
                <w:color w:val="000000" w:themeColor="text1"/>
                <w:kern w:val="0"/>
                <w:sz w:val="32"/>
                <w:szCs w:val="32"/>
                <w14:textFill>
                  <w14:solidFill>
                    <w14:schemeClr w14:val="tx1"/>
                  </w14:solidFill>
                </w14:textFill>
              </w:rPr>
              <w:t>其他：防雷击、防静电能力、电磁干扰、灯具外壳温升</w:t>
            </w:r>
            <w:r>
              <w:rPr>
                <w:rFonts w:hint="eastAsia" w:ascii="仿宋_GB2312" w:hAnsi="仿宋_GB2312" w:eastAsia="仿宋_GB2312" w:cs="仿宋_GB2312"/>
                <w:color w:val="000000" w:themeColor="text1"/>
                <w:kern w:val="0"/>
                <w:sz w:val="32"/>
                <w:szCs w:val="32"/>
                <w:lang w:eastAsia="zh-CN"/>
                <w14:textFill>
                  <w14:solidFill>
                    <w14:schemeClr w14:val="tx1"/>
                  </w14:solidFill>
                </w14:textFill>
              </w:rPr>
              <w:t>、</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芯片引脚温升</w:t>
            </w:r>
            <w:r>
              <w:rPr>
                <w:rFonts w:hint="eastAsia" w:ascii="仿宋_GB2312" w:hAnsi="仿宋_GB2312" w:eastAsia="仿宋_GB2312" w:cs="仿宋_GB2312"/>
                <w:color w:val="000000" w:themeColor="text1"/>
                <w:kern w:val="0"/>
                <w:sz w:val="32"/>
                <w:szCs w:val="32"/>
                <w14:textFill>
                  <w14:solidFill>
                    <w14:schemeClr w14:val="tx1"/>
                  </w14:solidFill>
                </w14:textFill>
              </w:rPr>
              <w:t>等</w:t>
            </w:r>
            <w:r>
              <w:rPr>
                <w:rFonts w:hint="eastAsia" w:ascii="仿宋_GB2312" w:hAnsi="仿宋_GB2312" w:eastAsia="仿宋_GB2312" w:cs="仿宋_GB2312"/>
                <w:color w:val="000000" w:themeColor="text1"/>
                <w:kern w:val="0"/>
                <w:sz w:val="32"/>
                <w:szCs w:val="32"/>
                <w:lang w:eastAsia="zh-CN"/>
                <w14:textFill>
                  <w14:solidFill>
                    <w14:schemeClr w14:val="tx1"/>
                  </w14:solidFill>
                </w14:textFill>
              </w:rPr>
              <w:t>。</w:t>
            </w:r>
          </w:p>
        </w:tc>
      </w:tr>
      <w:tr>
        <w:tblPrEx>
          <w:tblCellMar>
            <w:top w:w="15" w:type="dxa"/>
            <w:left w:w="15" w:type="dxa"/>
            <w:bottom w:w="15" w:type="dxa"/>
            <w:right w:w="15" w:type="dxa"/>
          </w:tblCellMar>
        </w:tblPrEx>
        <w:trPr>
          <w:trHeight w:val="362" w:hRule="atLeast"/>
          <w:jc w:val="center"/>
        </w:trPr>
        <w:tc>
          <w:tcPr>
            <w:tcW w:w="488" w:type="dxa"/>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shd w:val="clear"/>
              <w:kinsoku/>
              <w:wordWrap/>
              <w:overflowPunct/>
              <w:topLinePunct w:val="0"/>
              <w:autoSpaceDE/>
              <w:autoSpaceDN/>
              <w:bidi w:val="0"/>
              <w:adjustRightInd/>
              <w:snapToGrid/>
              <w:spacing w:line="480" w:lineRule="exact"/>
              <w:jc w:val="center"/>
              <w:textAlignment w:val="center"/>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kern w:val="0"/>
                <w:sz w:val="32"/>
                <w:szCs w:val="32"/>
                <w14:textFill>
                  <w14:solidFill>
                    <w14:schemeClr w14:val="tx1"/>
                  </w14:solidFill>
                </w14:textFill>
              </w:rPr>
              <w:t>4</w:t>
            </w:r>
          </w:p>
        </w:tc>
        <w:tc>
          <w:tcPr>
            <w:tcW w:w="1861" w:type="dxa"/>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shd w:val="clear"/>
              <w:kinsoku/>
              <w:wordWrap/>
              <w:overflowPunct/>
              <w:topLinePunct w:val="0"/>
              <w:autoSpaceDE/>
              <w:autoSpaceDN/>
              <w:bidi w:val="0"/>
              <w:adjustRightInd/>
              <w:snapToGrid/>
              <w:spacing w:line="480" w:lineRule="exact"/>
              <w:jc w:val="center"/>
              <w:textAlignment w:val="center"/>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kern w:val="0"/>
                <w:sz w:val="32"/>
                <w:szCs w:val="32"/>
                <w14:textFill>
                  <w14:solidFill>
                    <w14:schemeClr w14:val="tx1"/>
                  </w14:solidFill>
                </w14:textFill>
              </w:rPr>
              <w:t>防护等级</w:t>
            </w:r>
          </w:p>
        </w:tc>
        <w:tc>
          <w:tcPr>
            <w:tcW w:w="59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numPr>
                <w:ilvl w:val="0"/>
                <w:numId w:val="0"/>
              </w:numPr>
              <w:shd w:val="clear"/>
              <w:kinsoku/>
              <w:wordWrap/>
              <w:overflowPunct/>
              <w:topLinePunct w:val="0"/>
              <w:autoSpaceDE/>
              <w:autoSpaceDN/>
              <w:bidi w:val="0"/>
              <w:adjustRightInd/>
              <w:snapToGrid/>
              <w:spacing w:line="480" w:lineRule="exact"/>
              <w:jc w:val="left"/>
              <w:textAlignment w:val="center"/>
              <w:rPr>
                <w:rFonts w:hint="default"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地埋灯具</w:t>
            </w:r>
            <w:r>
              <w:rPr>
                <w:rFonts w:hint="eastAsia" w:ascii="仿宋_GB2312" w:hAnsi="仿宋_GB2312" w:eastAsia="仿宋_GB2312" w:cs="仿宋_GB2312"/>
                <w:color w:val="000000" w:themeColor="text1"/>
                <w:sz w:val="32"/>
                <w:szCs w:val="32"/>
                <w:lang w:eastAsia="zh-CN"/>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IP67</w:t>
            </w:r>
            <w:r>
              <w:rPr>
                <w:rFonts w:hint="eastAsia" w:ascii="仿宋_GB2312" w:hAnsi="仿宋_GB2312" w:eastAsia="仿宋_GB2312" w:cs="仿宋_GB2312"/>
                <w:color w:val="000000" w:themeColor="text1"/>
                <w:sz w:val="32"/>
                <w:szCs w:val="32"/>
                <w:lang w:eastAsia="zh-CN"/>
                <w14:textFill>
                  <w14:solidFill>
                    <w14:schemeClr w14:val="tx1"/>
                  </w14:solidFill>
                </w14:textFill>
              </w:rPr>
              <w:t>，</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水下灯具</w:t>
            </w:r>
            <w:r>
              <w:rPr>
                <w:rFonts w:hint="eastAsia" w:ascii="仿宋_GB2312" w:hAnsi="仿宋_GB2312" w:eastAsia="仿宋_GB2312" w:cs="仿宋_GB2312"/>
                <w:color w:val="000000" w:themeColor="text1"/>
                <w:sz w:val="32"/>
                <w:szCs w:val="32"/>
                <w:lang w:eastAsia="zh-CN"/>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IP</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68。</w:t>
            </w:r>
          </w:p>
        </w:tc>
      </w:tr>
      <w:tr>
        <w:tblPrEx>
          <w:tblCellMar>
            <w:top w:w="15" w:type="dxa"/>
            <w:left w:w="15" w:type="dxa"/>
            <w:bottom w:w="15" w:type="dxa"/>
            <w:right w:w="15" w:type="dxa"/>
          </w:tblCellMar>
        </w:tblPrEx>
        <w:trPr>
          <w:trHeight w:val="357" w:hRule="atLeast"/>
          <w:jc w:val="center"/>
        </w:trPr>
        <w:tc>
          <w:tcPr>
            <w:tcW w:w="48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hd w:val="clear"/>
              <w:kinsoku/>
              <w:wordWrap/>
              <w:overflowPunct/>
              <w:topLinePunct w:val="0"/>
              <w:autoSpaceDE/>
              <w:autoSpaceDN/>
              <w:bidi w:val="0"/>
              <w:adjustRightInd/>
              <w:snapToGrid/>
              <w:spacing w:line="480" w:lineRule="exact"/>
              <w:jc w:val="center"/>
              <w:textAlignment w:val="center"/>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kern w:val="0"/>
                <w:sz w:val="32"/>
                <w:szCs w:val="32"/>
                <w14:textFill>
                  <w14:solidFill>
                    <w14:schemeClr w14:val="tx1"/>
                  </w14:solidFill>
                </w14:textFill>
              </w:rPr>
              <w:t>5</w:t>
            </w:r>
          </w:p>
        </w:tc>
        <w:tc>
          <w:tcPr>
            <w:tcW w:w="1861" w:type="dxa"/>
            <w:vMerge w:val="restart"/>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shd w:val="clear"/>
              <w:kinsoku/>
              <w:wordWrap/>
              <w:overflowPunct/>
              <w:topLinePunct w:val="0"/>
              <w:autoSpaceDE/>
              <w:autoSpaceDN/>
              <w:bidi w:val="0"/>
              <w:adjustRightInd/>
              <w:snapToGrid/>
              <w:spacing w:line="480" w:lineRule="exact"/>
              <w:jc w:val="center"/>
              <w:textAlignment w:val="center"/>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kern w:val="0"/>
                <w:sz w:val="32"/>
                <w:szCs w:val="32"/>
                <w14:textFill>
                  <w14:solidFill>
                    <w14:schemeClr w14:val="tx1"/>
                  </w14:solidFill>
                </w14:textFill>
              </w:rPr>
              <w:t>灯具寿命及光衰</w:t>
            </w:r>
          </w:p>
        </w:tc>
        <w:tc>
          <w:tcPr>
            <w:tcW w:w="59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hd w:val="clear"/>
              <w:kinsoku/>
              <w:wordWrap/>
              <w:overflowPunct/>
              <w:topLinePunct w:val="0"/>
              <w:autoSpaceDE/>
              <w:autoSpaceDN/>
              <w:bidi w:val="0"/>
              <w:adjustRightInd/>
              <w:snapToGrid/>
              <w:spacing w:line="480" w:lineRule="exact"/>
              <w:jc w:val="left"/>
              <w:textAlignment w:val="center"/>
              <w:rPr>
                <w:rFonts w:hint="eastAsia" w:ascii="仿宋_GB2312" w:hAnsi="仿宋_GB2312" w:eastAsia="仿宋_GB2312" w:cs="仿宋_GB2312"/>
                <w:color w:val="000000" w:themeColor="text1"/>
                <w:sz w:val="32"/>
                <w:szCs w:val="32"/>
                <w:lang w:eastAsia="zh-CN"/>
                <w14:textFill>
                  <w14:solidFill>
                    <w14:schemeClr w14:val="tx1"/>
                  </w14:solidFill>
                </w14:textFill>
              </w:rPr>
            </w:pPr>
            <w:r>
              <w:rPr>
                <w:rFonts w:hint="eastAsia" w:ascii="仿宋_GB2312" w:hAnsi="仿宋_GB2312" w:eastAsia="仿宋_GB2312" w:cs="仿宋_GB2312"/>
                <w:color w:val="000000" w:themeColor="text1"/>
                <w:kern w:val="0"/>
                <w:sz w:val="32"/>
                <w:szCs w:val="32"/>
                <w14:textFill>
                  <w14:solidFill>
                    <w14:schemeClr w14:val="tx1"/>
                  </w14:solidFill>
                </w14:textFill>
              </w:rPr>
              <w:t>颗粒寿命</w:t>
            </w:r>
            <w:r>
              <w:rPr>
                <w:rFonts w:hint="eastAsia" w:ascii="宋体" w:hAnsi="宋体" w:eastAsia="宋体" w:cs="宋体"/>
                <w:color w:val="000000" w:themeColor="text1"/>
                <w:kern w:val="0"/>
                <w:sz w:val="32"/>
                <w:szCs w:val="32"/>
                <w:lang w:eastAsia="zh-CN"/>
                <w14:textFill>
                  <w14:solidFill>
                    <w14:schemeClr w14:val="tx1"/>
                  </w14:solidFill>
                </w14:textFill>
              </w:rPr>
              <w:t>≥</w:t>
            </w:r>
            <w:r>
              <w:rPr>
                <w:rFonts w:hint="eastAsia" w:ascii="仿宋_GB2312" w:hAnsi="仿宋_GB2312" w:eastAsia="仿宋_GB2312" w:cs="仿宋_GB2312"/>
                <w:color w:val="000000" w:themeColor="text1"/>
                <w:kern w:val="0"/>
                <w:sz w:val="32"/>
                <w:szCs w:val="32"/>
                <w14:textFill>
                  <w14:solidFill>
                    <w14:schemeClr w14:val="tx1"/>
                  </w14:solidFill>
                </w14:textFill>
              </w:rPr>
              <w:t>5万小时</w:t>
            </w:r>
            <w:r>
              <w:rPr>
                <w:rFonts w:hint="eastAsia" w:ascii="仿宋_GB2312" w:hAnsi="仿宋_GB2312" w:eastAsia="仿宋_GB2312" w:cs="仿宋_GB2312"/>
                <w:color w:val="000000" w:themeColor="text1"/>
                <w:kern w:val="0"/>
                <w:sz w:val="32"/>
                <w:szCs w:val="32"/>
                <w:lang w:eastAsia="zh-CN"/>
                <w14:textFill>
                  <w14:solidFill>
                    <w14:schemeClr w14:val="tx1"/>
                  </w14:solidFill>
                </w14:textFill>
              </w:rPr>
              <w:t>。</w:t>
            </w:r>
          </w:p>
        </w:tc>
      </w:tr>
      <w:tr>
        <w:tblPrEx>
          <w:tblCellMar>
            <w:top w:w="15" w:type="dxa"/>
            <w:left w:w="15" w:type="dxa"/>
            <w:bottom w:w="15" w:type="dxa"/>
            <w:right w:w="15" w:type="dxa"/>
          </w:tblCellMar>
        </w:tblPrEx>
        <w:trPr>
          <w:trHeight w:val="357" w:hRule="atLeast"/>
          <w:jc w:val="center"/>
        </w:trPr>
        <w:tc>
          <w:tcPr>
            <w:tcW w:w="4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hd w:val="clear"/>
              <w:kinsoku/>
              <w:wordWrap/>
              <w:overflowPunct/>
              <w:topLinePunct w:val="0"/>
              <w:autoSpaceDE/>
              <w:autoSpaceDN/>
              <w:bidi w:val="0"/>
              <w:adjustRightInd/>
              <w:snapToGrid/>
              <w:spacing w:line="480" w:lineRule="exact"/>
              <w:jc w:val="center"/>
              <w:rPr>
                <w:rFonts w:hint="eastAsia" w:ascii="仿宋_GB2312" w:hAnsi="仿宋_GB2312" w:eastAsia="仿宋_GB2312" w:cs="仿宋_GB2312"/>
                <w:color w:val="000000" w:themeColor="text1"/>
                <w:sz w:val="32"/>
                <w:szCs w:val="32"/>
                <w14:textFill>
                  <w14:solidFill>
                    <w14:schemeClr w14:val="tx1"/>
                  </w14:solidFill>
                </w14:textFill>
              </w:rPr>
            </w:pPr>
          </w:p>
        </w:tc>
        <w:tc>
          <w:tcPr>
            <w:tcW w:w="1861" w:type="dxa"/>
            <w:vMerge w:val="continue"/>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shd w:val="clear"/>
              <w:kinsoku/>
              <w:wordWrap/>
              <w:overflowPunct/>
              <w:topLinePunct w:val="0"/>
              <w:autoSpaceDE/>
              <w:autoSpaceDN/>
              <w:bidi w:val="0"/>
              <w:adjustRightInd/>
              <w:snapToGrid/>
              <w:spacing w:line="480" w:lineRule="exact"/>
              <w:jc w:val="center"/>
              <w:rPr>
                <w:rFonts w:hint="eastAsia" w:ascii="仿宋_GB2312" w:hAnsi="仿宋_GB2312" w:eastAsia="仿宋_GB2312" w:cs="仿宋_GB2312"/>
                <w:color w:val="000000" w:themeColor="text1"/>
                <w:sz w:val="32"/>
                <w:szCs w:val="32"/>
                <w14:textFill>
                  <w14:solidFill>
                    <w14:schemeClr w14:val="tx1"/>
                  </w14:solidFill>
                </w14:textFill>
              </w:rPr>
            </w:pPr>
          </w:p>
        </w:tc>
        <w:tc>
          <w:tcPr>
            <w:tcW w:w="59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hd w:val="clear"/>
              <w:kinsoku/>
              <w:wordWrap/>
              <w:overflowPunct/>
              <w:topLinePunct w:val="0"/>
              <w:autoSpaceDE/>
              <w:autoSpaceDN/>
              <w:bidi w:val="0"/>
              <w:adjustRightInd/>
              <w:snapToGrid/>
              <w:spacing w:line="480" w:lineRule="exact"/>
              <w:jc w:val="left"/>
              <w:textAlignment w:val="center"/>
              <w:rPr>
                <w:rFonts w:hint="eastAsia" w:ascii="仿宋_GB2312" w:hAnsi="仿宋_GB2312" w:eastAsia="仿宋_GB2312" w:cs="仿宋_GB2312"/>
                <w:color w:val="000000" w:themeColor="text1"/>
                <w:sz w:val="32"/>
                <w:szCs w:val="32"/>
                <w:lang w:eastAsia="zh-CN"/>
                <w14:textFill>
                  <w14:solidFill>
                    <w14:schemeClr w14:val="tx1"/>
                  </w14:solidFill>
                </w14:textFill>
              </w:rPr>
            </w:pPr>
            <w:r>
              <w:rPr>
                <w:rFonts w:hint="eastAsia" w:ascii="仿宋_GB2312" w:hAnsi="仿宋_GB2312" w:eastAsia="仿宋_GB2312" w:cs="仿宋_GB2312"/>
                <w:color w:val="000000" w:themeColor="text1"/>
                <w:kern w:val="0"/>
                <w:sz w:val="32"/>
                <w:szCs w:val="32"/>
                <w14:textFill>
                  <w14:solidFill>
                    <w14:schemeClr w14:val="tx1"/>
                  </w14:solidFill>
                </w14:textFill>
              </w:rPr>
              <w:t>灯具光衰符合国标要求</w:t>
            </w:r>
            <w:r>
              <w:rPr>
                <w:rFonts w:hint="eastAsia" w:ascii="仿宋_GB2312" w:hAnsi="仿宋_GB2312" w:eastAsia="仿宋_GB2312" w:cs="仿宋_GB2312"/>
                <w:color w:val="000000" w:themeColor="text1"/>
                <w:kern w:val="0"/>
                <w:sz w:val="32"/>
                <w:szCs w:val="32"/>
                <w:lang w:eastAsia="zh-CN"/>
                <w14:textFill>
                  <w14:solidFill>
                    <w14:schemeClr w14:val="tx1"/>
                  </w14:solidFill>
                </w14:textFill>
              </w:rPr>
              <w:t>。</w:t>
            </w:r>
          </w:p>
        </w:tc>
      </w:tr>
      <w:tr>
        <w:tblPrEx>
          <w:tblCellMar>
            <w:top w:w="15" w:type="dxa"/>
            <w:left w:w="15" w:type="dxa"/>
            <w:bottom w:w="15" w:type="dxa"/>
            <w:right w:w="15" w:type="dxa"/>
          </w:tblCellMar>
        </w:tblPrEx>
        <w:trPr>
          <w:trHeight w:val="357" w:hRule="atLeast"/>
          <w:jc w:val="center"/>
        </w:trPr>
        <w:tc>
          <w:tcPr>
            <w:tcW w:w="48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hd w:val="clear"/>
              <w:kinsoku/>
              <w:wordWrap/>
              <w:overflowPunct/>
              <w:topLinePunct w:val="0"/>
              <w:autoSpaceDE/>
              <w:autoSpaceDN/>
              <w:bidi w:val="0"/>
              <w:adjustRightInd/>
              <w:snapToGrid/>
              <w:spacing w:line="480" w:lineRule="exact"/>
              <w:jc w:val="center"/>
              <w:textAlignment w:val="center"/>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kern w:val="0"/>
                <w:sz w:val="32"/>
                <w:szCs w:val="32"/>
                <w14:textFill>
                  <w14:solidFill>
                    <w14:schemeClr w14:val="tx1"/>
                  </w14:solidFill>
                </w14:textFill>
              </w:rPr>
              <w:t>6</w:t>
            </w:r>
          </w:p>
        </w:tc>
        <w:tc>
          <w:tcPr>
            <w:tcW w:w="186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hd w:val="clear"/>
              <w:kinsoku/>
              <w:wordWrap/>
              <w:overflowPunct/>
              <w:topLinePunct w:val="0"/>
              <w:autoSpaceDE/>
              <w:autoSpaceDN/>
              <w:bidi w:val="0"/>
              <w:adjustRightInd/>
              <w:snapToGrid/>
              <w:spacing w:line="480" w:lineRule="exact"/>
              <w:jc w:val="center"/>
              <w:textAlignment w:val="center"/>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kern w:val="0"/>
                <w:sz w:val="32"/>
                <w:szCs w:val="32"/>
                <w14:textFill>
                  <w14:solidFill>
                    <w14:schemeClr w14:val="tx1"/>
                  </w14:solidFill>
                </w14:textFill>
              </w:rPr>
              <w:t>驱动电源</w:t>
            </w:r>
          </w:p>
        </w:tc>
        <w:tc>
          <w:tcPr>
            <w:tcW w:w="594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hd w:val="clear"/>
              <w:kinsoku/>
              <w:wordWrap/>
              <w:overflowPunct/>
              <w:topLinePunct w:val="0"/>
              <w:autoSpaceDE/>
              <w:autoSpaceDN/>
              <w:bidi w:val="0"/>
              <w:adjustRightInd/>
              <w:snapToGrid/>
              <w:spacing w:line="480" w:lineRule="exact"/>
              <w:jc w:val="left"/>
              <w:textAlignment w:val="cente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kern w:val="0"/>
                <w:sz w:val="32"/>
                <w:szCs w:val="32"/>
                <w:lang w:eastAsia="zh-CN"/>
                <w14:textFill>
                  <w14:solidFill>
                    <w14:schemeClr w14:val="tx1"/>
                  </w14:solidFill>
                </w14:textFill>
              </w:rPr>
              <w:t>品牌推荐</w:t>
            </w:r>
            <w:r>
              <w:rPr>
                <w:rFonts w:hint="eastAsia" w:ascii="仿宋_GB2312" w:hAnsi="仿宋_GB2312" w:eastAsia="仿宋_GB2312" w:cs="仿宋_GB2312"/>
                <w:color w:val="000000" w:themeColor="text1"/>
                <w:kern w:val="0"/>
                <w:sz w:val="32"/>
                <w:szCs w:val="32"/>
                <w14:textFill>
                  <w14:solidFill>
                    <w14:schemeClr w14:val="tx1"/>
                  </w14:solidFill>
                </w14:textFill>
              </w:rPr>
              <w:t>使用</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创联、诚联、</w:t>
            </w:r>
            <w:r>
              <w:rPr>
                <w:rFonts w:hint="eastAsia" w:ascii="仿宋_GB2312" w:hAnsi="仿宋_GB2312" w:eastAsia="仿宋_GB2312" w:cs="仿宋_GB2312"/>
                <w:color w:val="000000" w:themeColor="text1"/>
                <w:kern w:val="0"/>
                <w:sz w:val="32"/>
                <w:szCs w:val="32"/>
                <w14:textFill>
                  <w14:solidFill>
                    <w14:schemeClr w14:val="tx1"/>
                  </w14:solidFill>
                </w14:textFill>
              </w:rPr>
              <w:t>茂硕、英飞特、</w:t>
            </w:r>
            <w:r>
              <w:rPr>
                <w:rFonts w:hint="eastAsia" w:ascii="仿宋_GB2312" w:hAnsi="仿宋_GB2312" w:eastAsia="仿宋_GB2312" w:cs="仿宋_GB2312"/>
                <w:color w:val="000000" w:themeColor="text1"/>
                <w:kern w:val="0"/>
                <w:sz w:val="32"/>
                <w:szCs w:val="32"/>
                <w:lang w:eastAsia="zh-CN"/>
                <w14:textFill>
                  <w14:solidFill>
                    <w14:schemeClr w14:val="tx1"/>
                  </w14:solidFill>
                </w14:textFill>
              </w:rPr>
              <w:t>台湾明纬</w:t>
            </w:r>
            <w:r>
              <w:rPr>
                <w:rFonts w:hint="eastAsia" w:ascii="仿宋_GB2312" w:hAnsi="仿宋_GB2312" w:eastAsia="仿宋_GB2312" w:cs="仿宋_GB2312"/>
                <w:color w:val="000000" w:themeColor="text1"/>
                <w:kern w:val="0"/>
                <w:sz w:val="32"/>
                <w:szCs w:val="32"/>
                <w14:textFill>
                  <w14:solidFill>
                    <w14:schemeClr w14:val="tx1"/>
                  </w14:solidFill>
                </w14:textFill>
              </w:rPr>
              <w:t>、欧司朗（OSRAM）、飞利浦（PHILIPS）</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（排名不分先后)。</w:t>
            </w:r>
          </w:p>
        </w:tc>
      </w:tr>
      <w:tr>
        <w:tblPrEx>
          <w:tblCellMar>
            <w:top w:w="15" w:type="dxa"/>
            <w:left w:w="15" w:type="dxa"/>
            <w:bottom w:w="15" w:type="dxa"/>
            <w:right w:w="15" w:type="dxa"/>
          </w:tblCellMar>
        </w:tblPrEx>
        <w:trPr>
          <w:trHeight w:val="352" w:hRule="atLeast"/>
          <w:jc w:val="center"/>
        </w:trPr>
        <w:tc>
          <w:tcPr>
            <w:tcW w:w="4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hd w:val="clear"/>
              <w:kinsoku/>
              <w:wordWrap/>
              <w:overflowPunct/>
              <w:topLinePunct w:val="0"/>
              <w:autoSpaceDE/>
              <w:autoSpaceDN/>
              <w:bidi w:val="0"/>
              <w:adjustRightInd/>
              <w:snapToGrid/>
              <w:spacing w:line="480" w:lineRule="exact"/>
              <w:jc w:val="center"/>
              <w:rPr>
                <w:rFonts w:hint="eastAsia" w:ascii="仿宋_GB2312" w:hAnsi="仿宋_GB2312" w:eastAsia="仿宋_GB2312" w:cs="仿宋_GB2312"/>
                <w:color w:val="000000" w:themeColor="text1"/>
                <w:sz w:val="32"/>
                <w:szCs w:val="32"/>
                <w14:textFill>
                  <w14:solidFill>
                    <w14:schemeClr w14:val="tx1"/>
                  </w14:solidFill>
                </w14:textFill>
              </w:rPr>
            </w:pPr>
          </w:p>
        </w:tc>
        <w:tc>
          <w:tcPr>
            <w:tcW w:w="186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hd w:val="clear"/>
              <w:kinsoku/>
              <w:wordWrap/>
              <w:overflowPunct/>
              <w:topLinePunct w:val="0"/>
              <w:autoSpaceDE/>
              <w:autoSpaceDN/>
              <w:bidi w:val="0"/>
              <w:adjustRightInd/>
              <w:snapToGrid/>
              <w:spacing w:line="480" w:lineRule="exact"/>
              <w:jc w:val="center"/>
              <w:rPr>
                <w:rFonts w:hint="eastAsia" w:ascii="仿宋_GB2312" w:hAnsi="仿宋_GB2312" w:eastAsia="仿宋_GB2312" w:cs="仿宋_GB2312"/>
                <w:color w:val="000000" w:themeColor="text1"/>
                <w:sz w:val="32"/>
                <w:szCs w:val="32"/>
                <w14:textFill>
                  <w14:solidFill>
                    <w14:schemeClr w14:val="tx1"/>
                  </w14:solidFill>
                </w14:textFill>
              </w:rPr>
            </w:pPr>
          </w:p>
        </w:tc>
        <w:tc>
          <w:tcPr>
            <w:tcW w:w="5949" w:type="dxa"/>
            <w:vMerge w:val="continue"/>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shd w:val="clear"/>
              <w:kinsoku/>
              <w:wordWrap/>
              <w:overflowPunct/>
              <w:topLinePunct w:val="0"/>
              <w:autoSpaceDE/>
              <w:autoSpaceDN/>
              <w:bidi w:val="0"/>
              <w:adjustRightInd/>
              <w:snapToGrid/>
              <w:spacing w:line="480" w:lineRule="exact"/>
              <w:jc w:val="left"/>
              <w:rPr>
                <w:rFonts w:hint="eastAsia" w:ascii="仿宋_GB2312" w:hAnsi="仿宋_GB2312" w:eastAsia="仿宋_GB2312" w:cs="仿宋_GB2312"/>
                <w:color w:val="000000" w:themeColor="text1"/>
                <w:sz w:val="32"/>
                <w:szCs w:val="32"/>
                <w14:textFill>
                  <w14:solidFill>
                    <w14:schemeClr w14:val="tx1"/>
                  </w14:solidFill>
                </w14:textFill>
              </w:rPr>
            </w:pPr>
          </w:p>
        </w:tc>
      </w:tr>
      <w:tr>
        <w:tblPrEx>
          <w:tblCellMar>
            <w:top w:w="15" w:type="dxa"/>
            <w:left w:w="15" w:type="dxa"/>
            <w:bottom w:w="15" w:type="dxa"/>
            <w:right w:w="15" w:type="dxa"/>
          </w:tblCellMar>
        </w:tblPrEx>
        <w:trPr>
          <w:trHeight w:val="485" w:hRule="atLeast"/>
          <w:jc w:val="center"/>
        </w:trPr>
        <w:tc>
          <w:tcPr>
            <w:tcW w:w="4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hd w:val="clear"/>
              <w:kinsoku/>
              <w:wordWrap/>
              <w:overflowPunct/>
              <w:topLinePunct w:val="0"/>
              <w:autoSpaceDE/>
              <w:autoSpaceDN/>
              <w:bidi w:val="0"/>
              <w:adjustRightInd/>
              <w:snapToGrid/>
              <w:spacing w:line="480" w:lineRule="exact"/>
              <w:jc w:val="center"/>
              <w:textAlignment w:val="center"/>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kern w:val="0"/>
                <w:sz w:val="32"/>
                <w:szCs w:val="32"/>
                <w14:textFill>
                  <w14:solidFill>
                    <w14:schemeClr w14:val="tx1"/>
                  </w14:solidFill>
                </w14:textFill>
              </w:rPr>
              <w:t>7</w:t>
            </w:r>
          </w:p>
        </w:tc>
        <w:tc>
          <w:tcPr>
            <w:tcW w:w="18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hd w:val="clear"/>
              <w:kinsoku/>
              <w:wordWrap/>
              <w:overflowPunct/>
              <w:topLinePunct w:val="0"/>
              <w:autoSpaceDE/>
              <w:autoSpaceDN/>
              <w:bidi w:val="0"/>
              <w:adjustRightInd/>
              <w:snapToGrid/>
              <w:spacing w:line="480" w:lineRule="exact"/>
              <w:jc w:val="center"/>
              <w:textAlignment w:val="center"/>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kern w:val="0"/>
                <w:sz w:val="32"/>
                <w:szCs w:val="32"/>
                <w14:textFill>
                  <w14:solidFill>
                    <w14:schemeClr w14:val="tx1"/>
                  </w14:solidFill>
                </w14:textFill>
              </w:rPr>
              <w:t>配光</w:t>
            </w:r>
          </w:p>
        </w:tc>
        <w:tc>
          <w:tcPr>
            <w:tcW w:w="59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hd w:val="clear"/>
              <w:kinsoku/>
              <w:wordWrap/>
              <w:overflowPunct/>
              <w:topLinePunct w:val="0"/>
              <w:autoSpaceDE/>
              <w:autoSpaceDN/>
              <w:bidi w:val="0"/>
              <w:adjustRightInd/>
              <w:snapToGrid/>
              <w:spacing w:line="480" w:lineRule="exact"/>
              <w:jc w:val="left"/>
              <w:textAlignment w:val="center"/>
              <w:rPr>
                <w:rFonts w:hint="eastAsia" w:ascii="仿宋_GB2312" w:hAnsi="仿宋_GB2312" w:eastAsia="仿宋_GB2312" w:cs="仿宋_GB2312"/>
                <w:color w:val="000000" w:themeColor="text1"/>
                <w:sz w:val="32"/>
                <w:szCs w:val="32"/>
                <w:lang w:eastAsia="zh-CN"/>
                <w14:textFill>
                  <w14:solidFill>
                    <w14:schemeClr w14:val="tx1"/>
                  </w14:solidFill>
                </w14:textFill>
              </w:rPr>
            </w:pPr>
            <w:r>
              <w:rPr>
                <w:rFonts w:hint="eastAsia" w:ascii="仿宋_GB2312" w:hAnsi="仿宋_GB2312" w:eastAsia="仿宋_GB2312" w:cs="仿宋_GB2312"/>
                <w:color w:val="000000" w:themeColor="text1"/>
                <w:kern w:val="0"/>
                <w:sz w:val="32"/>
                <w:szCs w:val="32"/>
                <w14:textFill>
                  <w14:solidFill>
                    <w14:schemeClr w14:val="tx1"/>
                  </w14:solidFill>
                </w14:textFill>
              </w:rPr>
              <w:t>光强、光通量、出光角度、色漂移、色容差、色一致性</w:t>
            </w:r>
            <w:r>
              <w:rPr>
                <w:rFonts w:hint="eastAsia" w:ascii="仿宋_GB2312" w:hAnsi="仿宋_GB2312" w:eastAsia="仿宋_GB2312" w:cs="仿宋_GB2312"/>
                <w:color w:val="000000" w:themeColor="text1"/>
                <w:kern w:val="0"/>
                <w:sz w:val="32"/>
                <w:szCs w:val="32"/>
                <w:lang w:eastAsia="zh-CN"/>
                <w14:textFill>
                  <w14:solidFill>
                    <w14:schemeClr w14:val="tx1"/>
                  </w14:solidFill>
                </w14:textFill>
              </w:rPr>
              <w:t>。</w:t>
            </w:r>
          </w:p>
        </w:tc>
      </w:tr>
    </w:tbl>
    <w:p>
      <w:pPr>
        <w:keepNext w:val="0"/>
        <w:keepLines w:val="0"/>
        <w:pageBreakBefore w:val="0"/>
        <w:widowControl w:val="0"/>
        <w:numPr>
          <w:ilvl w:val="0"/>
          <w:numId w:val="0"/>
        </w:numPr>
        <w:shd w:val="clear"/>
        <w:kinsoku/>
        <w:wordWrap/>
        <w:overflowPunct/>
        <w:topLinePunct w:val="0"/>
        <w:autoSpaceDE/>
        <w:autoSpaceDN/>
        <w:bidi w:val="0"/>
        <w:adjustRightInd/>
        <w:snapToGrid/>
        <w:spacing w:line="560" w:lineRule="exact"/>
        <w:ind w:left="420" w:leftChars="0"/>
        <w:textAlignment w:val="auto"/>
        <w:rPr>
          <w:rFonts w:hint="eastAsia" w:ascii="楷体_GB2312" w:hAnsi="楷体_GB2312" w:eastAsia="楷体_GB2312" w:cs="楷体_GB2312"/>
          <w:b/>
          <w:bCs/>
          <w:color w:val="000000" w:themeColor="text1"/>
          <w:sz w:val="32"/>
          <w:szCs w:val="32"/>
          <w:highlight w:val="none"/>
          <w:lang w:val="en-US" w:eastAsia="zh-CN"/>
          <w14:textFill>
            <w14:solidFill>
              <w14:schemeClr w14:val="tx1"/>
            </w14:solidFill>
          </w14:textFill>
        </w:rPr>
      </w:pPr>
      <w:bookmarkStart w:id="29" w:name="_Toc23670"/>
    </w:p>
    <w:p>
      <w:pPr>
        <w:pStyle w:val="2"/>
        <w:shd w:val="clear"/>
        <w:rPr>
          <w:rFonts w:hint="eastAsia"/>
          <w:color w:val="000000" w:themeColor="text1"/>
          <w:lang w:val="en-US" w:eastAsia="zh-CN"/>
          <w14:textFill>
            <w14:solidFill>
              <w14:schemeClr w14:val="tx1"/>
            </w14:solidFill>
          </w14:textFill>
        </w:rPr>
      </w:pPr>
    </w:p>
    <w:p>
      <w:pPr>
        <w:pStyle w:val="2"/>
        <w:shd w:val="clear"/>
        <w:rPr>
          <w:rFonts w:hint="eastAsia"/>
          <w:color w:val="000000" w:themeColor="text1"/>
          <w:lang w:val="en-US" w:eastAsia="zh-CN"/>
          <w14:textFill>
            <w14:solidFill>
              <w14:schemeClr w14:val="tx1"/>
            </w14:solidFill>
          </w14:textFill>
        </w:rPr>
      </w:pPr>
    </w:p>
    <w:p>
      <w:pPr>
        <w:pStyle w:val="2"/>
        <w:shd w:val="clear"/>
        <w:rPr>
          <w:rFonts w:hint="eastAsia"/>
          <w:color w:val="000000" w:themeColor="text1"/>
          <w:lang w:val="en-US" w:eastAsia="zh-CN"/>
          <w14:textFill>
            <w14:solidFill>
              <w14:schemeClr w14:val="tx1"/>
            </w14:solidFill>
          </w14:textFill>
        </w:rPr>
      </w:pPr>
    </w:p>
    <w:p>
      <w:pPr>
        <w:pStyle w:val="2"/>
        <w:shd w:val="clear"/>
        <w:rPr>
          <w:rFonts w:hint="eastAsia"/>
          <w:color w:val="000000" w:themeColor="text1"/>
          <w:lang w:val="en-US" w:eastAsia="zh-CN"/>
          <w14:textFill>
            <w14:solidFill>
              <w14:schemeClr w14:val="tx1"/>
            </w14:solidFill>
          </w14:textFill>
        </w:rPr>
      </w:pPr>
    </w:p>
    <w:p>
      <w:pPr>
        <w:pStyle w:val="2"/>
        <w:shd w:val="clear"/>
        <w:rPr>
          <w:rFonts w:hint="eastAsia"/>
          <w:color w:val="000000" w:themeColor="text1"/>
          <w:lang w:val="en-US" w:eastAsia="zh-CN"/>
          <w14:textFill>
            <w14:solidFill>
              <w14:schemeClr w14:val="tx1"/>
            </w14:solidFill>
          </w14:textFill>
        </w:rPr>
      </w:pPr>
    </w:p>
    <w:p>
      <w:pPr>
        <w:keepNext w:val="0"/>
        <w:keepLines w:val="0"/>
        <w:pageBreakBefore w:val="0"/>
        <w:widowControl w:val="0"/>
        <w:numPr>
          <w:ilvl w:val="0"/>
          <w:numId w:val="0"/>
        </w:numPr>
        <w:shd w:val="clear"/>
        <w:kinsoku/>
        <w:wordWrap/>
        <w:overflowPunct/>
        <w:topLinePunct w:val="0"/>
        <w:autoSpaceDE/>
        <w:autoSpaceDN/>
        <w:bidi w:val="0"/>
        <w:adjustRightInd/>
        <w:snapToGrid/>
        <w:spacing w:line="560" w:lineRule="exact"/>
        <w:ind w:left="420" w:leftChars="0"/>
        <w:textAlignment w:val="auto"/>
        <w:rPr>
          <w:rFonts w:hint="eastAsia" w:ascii="楷体_GB2312" w:hAnsi="楷体_GB2312" w:eastAsia="楷体_GB2312" w:cs="楷体_GB2312"/>
          <w:b/>
          <w:bCs/>
          <w:color w:val="000000" w:themeColor="text1"/>
          <w:sz w:val="32"/>
          <w:szCs w:val="32"/>
          <w:highlight w:val="none"/>
          <w:lang w:val="en-US" w:eastAsia="zh-CN"/>
          <w14:textFill>
            <w14:solidFill>
              <w14:schemeClr w14:val="tx1"/>
            </w14:solidFill>
          </w14:textFill>
        </w:rPr>
      </w:pPr>
      <w:r>
        <w:rPr>
          <w:rFonts w:hint="eastAsia" w:ascii="楷体_GB2312" w:hAnsi="楷体_GB2312" w:eastAsia="楷体_GB2312" w:cs="楷体_GB2312"/>
          <w:b/>
          <w:bCs/>
          <w:color w:val="000000" w:themeColor="text1"/>
          <w:sz w:val="32"/>
          <w:szCs w:val="32"/>
          <w:highlight w:val="none"/>
          <w:lang w:val="en-US" w:eastAsia="zh-CN"/>
          <w14:textFill>
            <w14:solidFill>
              <w14:schemeClr w14:val="tx1"/>
            </w14:solidFill>
          </w14:textFill>
        </w:rPr>
        <w:t>（六）室外防水UTP超五类网络电缆及水晶头</w:t>
      </w:r>
    </w:p>
    <w:bookmarkEnd w:id="29"/>
    <w:p>
      <w:pPr>
        <w:keepNext w:val="0"/>
        <w:keepLines w:val="0"/>
        <w:pageBreakBefore w:val="0"/>
        <w:widowControl w:val="0"/>
        <w:numPr>
          <w:ilvl w:val="0"/>
          <w:numId w:val="0"/>
        </w:numPr>
        <w:shd w:val="clea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bCs/>
          <w:color w:val="000000" w:themeColor="text1"/>
          <w:kern w:val="2"/>
          <w:sz w:val="32"/>
          <w:szCs w:val="32"/>
          <w:lang w:val="en-US" w:eastAsia="zh-CN" w:bidi="ar-SA"/>
          <w14:textFill>
            <w14:solidFill>
              <w14:schemeClr w14:val="tx1"/>
            </w14:solidFill>
          </w14:textFill>
        </w:rPr>
      </w:pPr>
      <w:bookmarkStart w:id="30" w:name="_Toc16098"/>
      <w:bookmarkStart w:id="31" w:name="_Toc17164"/>
      <w:r>
        <w:rPr>
          <w:color w:val="000000" w:themeColor="text1"/>
          <w:sz w:val="32"/>
          <w14:textFill>
            <w14:solidFill>
              <w14:schemeClr w14:val="tx1"/>
            </w14:solidFill>
          </w14:textFill>
        </w:rPr>
        <mc:AlternateContent>
          <mc:Choice Requires="wpg">
            <w:drawing>
              <wp:anchor distT="0" distB="0" distL="114300" distR="114300" simplePos="0" relativeHeight="251659264" behindDoc="0" locked="0" layoutInCell="1" allowOverlap="1">
                <wp:simplePos x="0" y="0"/>
                <wp:positionH relativeFrom="column">
                  <wp:posOffset>53975</wp:posOffset>
                </wp:positionH>
                <wp:positionV relativeFrom="paragraph">
                  <wp:posOffset>455295</wp:posOffset>
                </wp:positionV>
                <wp:extent cx="5170805" cy="2691130"/>
                <wp:effectExtent l="0" t="0" r="10795" b="13970"/>
                <wp:wrapSquare wrapText="bothSides"/>
                <wp:docPr id="5" name="组合 5"/>
                <wp:cNvGraphicFramePr/>
                <a:graphic xmlns:a="http://schemas.openxmlformats.org/drawingml/2006/main">
                  <a:graphicData uri="http://schemas.microsoft.com/office/word/2010/wordprocessingGroup">
                    <wpg:wgp>
                      <wpg:cNvGrpSpPr/>
                      <wpg:grpSpPr>
                        <a:xfrm>
                          <a:off x="0" y="0"/>
                          <a:ext cx="5170805" cy="2691130"/>
                          <a:chOff x="3607" y="191746"/>
                          <a:chExt cx="7244" cy="4192"/>
                        </a:xfrm>
                      </wpg:grpSpPr>
                      <pic:pic xmlns:pic="http://schemas.openxmlformats.org/drawingml/2006/picture">
                        <pic:nvPicPr>
                          <pic:cNvPr id="199" name="图片 199" descr="5aa8ee39N387e941e"/>
                          <pic:cNvPicPr>
                            <a:picLocks noChangeAspect="1"/>
                          </pic:cNvPicPr>
                        </pic:nvPicPr>
                        <pic:blipFill>
                          <a:blip r:embed="rId4"/>
                          <a:srcRect b="5532"/>
                          <a:stretch>
                            <a:fillRect/>
                          </a:stretch>
                        </pic:blipFill>
                        <pic:spPr>
                          <a:xfrm>
                            <a:off x="3643" y="191746"/>
                            <a:ext cx="3723" cy="2629"/>
                          </a:xfrm>
                          <a:prstGeom prst="rect">
                            <a:avLst/>
                          </a:prstGeom>
                        </pic:spPr>
                      </pic:pic>
                      <pic:pic xmlns:pic="http://schemas.openxmlformats.org/drawingml/2006/picture">
                        <pic:nvPicPr>
                          <pic:cNvPr id="200" name="图片 200" descr="670-141203135240595"/>
                          <pic:cNvPicPr>
                            <a:picLocks noChangeAspect="1"/>
                          </pic:cNvPicPr>
                        </pic:nvPicPr>
                        <pic:blipFill>
                          <a:blip r:embed="rId5"/>
                          <a:srcRect r="24293" b="16071"/>
                          <a:stretch>
                            <a:fillRect/>
                          </a:stretch>
                        </pic:blipFill>
                        <pic:spPr>
                          <a:xfrm>
                            <a:off x="7463" y="191746"/>
                            <a:ext cx="3388" cy="2635"/>
                          </a:xfrm>
                          <a:prstGeom prst="rect">
                            <a:avLst/>
                          </a:prstGeom>
                        </pic:spPr>
                      </pic:pic>
                      <pic:pic xmlns:pic="http://schemas.openxmlformats.org/drawingml/2006/picture">
                        <pic:nvPicPr>
                          <pic:cNvPr id="201" name="图片 201" descr="74375611_2"/>
                          <pic:cNvPicPr>
                            <a:picLocks noChangeAspect="1"/>
                          </pic:cNvPicPr>
                        </pic:nvPicPr>
                        <pic:blipFill>
                          <a:blip r:embed="rId6"/>
                          <a:srcRect r="43345" b="45064"/>
                          <a:stretch>
                            <a:fillRect/>
                          </a:stretch>
                        </pic:blipFill>
                        <pic:spPr>
                          <a:xfrm>
                            <a:off x="3607" y="194396"/>
                            <a:ext cx="3704" cy="1307"/>
                          </a:xfrm>
                          <a:prstGeom prst="rect">
                            <a:avLst/>
                          </a:prstGeom>
                        </pic:spPr>
                      </pic:pic>
                      <pic:pic xmlns:pic="http://schemas.openxmlformats.org/drawingml/2006/picture">
                        <pic:nvPicPr>
                          <pic:cNvPr id="207" name="图片 207" descr="59b0f65eNbf52e50e"/>
                          <pic:cNvPicPr>
                            <a:picLocks noChangeAspect="1"/>
                          </pic:cNvPicPr>
                        </pic:nvPicPr>
                        <pic:blipFill>
                          <a:blip r:embed="rId7"/>
                          <a:srcRect b="24028"/>
                          <a:stretch>
                            <a:fillRect/>
                          </a:stretch>
                        </pic:blipFill>
                        <pic:spPr>
                          <a:xfrm>
                            <a:off x="7452" y="194436"/>
                            <a:ext cx="3279" cy="1502"/>
                          </a:xfrm>
                          <a:prstGeom prst="rect">
                            <a:avLst/>
                          </a:prstGeom>
                        </pic:spPr>
                      </pic:pic>
                    </wpg:wgp>
                  </a:graphicData>
                </a:graphic>
              </wp:anchor>
            </w:drawing>
          </mc:Choice>
          <mc:Fallback>
            <w:pict>
              <v:group id="_x0000_s1026" o:spid="_x0000_s1026" o:spt="203" style="position:absolute;left:0pt;margin-left:4.25pt;margin-top:35.85pt;height:211.9pt;width:407.15pt;mso-wrap-distance-bottom:0pt;mso-wrap-distance-left:9pt;mso-wrap-distance-right:9pt;mso-wrap-distance-top:0pt;z-index:251659264;mso-width-relative:page;mso-height-relative:page;" coordorigin="3607,191746" coordsize="7244,4192" o:gfxdata="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">
                <o:lock v:ext="edit" aspectratio="f"/>
                <v:shape id="_x0000_s1026" o:spid="_x0000_s1026" o:spt="75" alt="5aa8ee39N387e941e" type="#_x0000_t75" style="position:absolute;left:3643;top:191746;height:2629;width:3723;" filled="f" o:preferrelative="t" stroked="f" coordsize="21600,21600" o:gfxdata="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4zuX6ugAAANwA&#10;AAAPAAAAAAAAAAEAIAAAACIAAABkcnMvZG93bnJldi54bWxQSwECFAAUAAAACACHTuJAMy8FnjsA&#10;AAA5AAAAEAAAAAAAAAABACAAAAAJAQAAZHJzL3NoYXBleG1sLnhtbFBLBQYAAAAABgAGAFsBAACz&#10;AwAAAAA=&#10;">
                  <v:fill on="f" focussize="0,0"/>
                  <v:stroke on="f"/>
                  <v:imagedata r:id="rId4" cropbottom="3625f" o:title=""/>
                  <o:lock v:ext="edit" aspectratio="t"/>
                </v:shape>
                <v:shape id="_x0000_s1026" o:spid="_x0000_s1026" o:spt="75" alt="670-141203135240595" type="#_x0000_t75" style="position:absolute;left:7463;top:191746;height:2635;width:3388;" filled="f" o:preferrelative="t" stroked="f" coordsize="21600,21600" o:gfxdata="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jY7HS8AAAA&#10;3AAAAA8AAAAAAAAAAQAgAAAAIgAAAGRycy9kb3ducmV2LnhtbFBLAQIUABQAAAAIAIdO4kAzLwWe&#10;OwAAADkAAAAQAAAAAAAAAAEAIAAAAAsBAABkcnMvc2hhcGV4bWwueG1sUEsFBgAAAAAGAAYAWwEA&#10;ALUDAAAAAA==&#10;">
                  <v:fill on="f" focussize="0,0"/>
                  <v:stroke on="f"/>
                  <v:imagedata r:id="rId5" cropright="15921f" cropbottom="10532f" o:title=""/>
                  <o:lock v:ext="edit" aspectratio="t"/>
                </v:shape>
                <v:shape id="_x0000_s1026" o:spid="_x0000_s1026" o:spt="75" alt="74375611_2" type="#_x0000_t75" style="position:absolute;left:3607;top:194396;height:1307;width:3704;" filled="f" o:preferrelative="t" stroked="f" coordsize="21600,21600" o:gfxdata="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Tw7ML4A&#10;AADcAAAADwAAAAAAAAABACAAAAAiAAAAZHJzL2Rvd25yZXYueG1sUEsBAhQAFAAAAAgAh07iQDMv&#10;BZ47AAAAOQAAABAAAAAAAAAAAQAgAAAADQEAAGRycy9zaGFwZXhtbC54bWxQSwUGAAAAAAYABgBb&#10;AQAAtwMAAAAA&#10;">
                  <v:fill on="f" focussize="0,0"/>
                  <v:stroke on="f"/>
                  <v:imagedata r:id="rId6" cropright="28407f" cropbottom="29533f" o:title=""/>
                  <o:lock v:ext="edit" aspectratio="t"/>
                </v:shape>
                <v:shape id="_x0000_s1026" o:spid="_x0000_s1026" o:spt="75" alt="59b0f65eNbf52e50e" type="#_x0000_t75" style="position:absolute;left:7452;top:194436;height:1502;width:3279;" filled="f" o:preferrelative="t" stroked="f" coordsize="21600,21600" o:gfxdata="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nPbK74A&#10;AADcAAAADwAAAAAAAAABACAAAAAiAAAAZHJzL2Rvd25yZXYueG1sUEsBAhQAFAAAAAgAh07iQDMv&#10;BZ47AAAAOQAAABAAAAAAAAAAAQAgAAAADQEAAGRycy9zaGFwZXhtbC54bWxQSwUGAAAAAAYABgBb&#10;AQAAtwMAAAAA&#10;">
                  <v:fill on="f" focussize="0,0"/>
                  <v:stroke on="f"/>
                  <v:imagedata r:id="rId7" cropbottom="15747f" o:title=""/>
                  <o:lock v:ext="edit" aspectratio="t"/>
                </v:shape>
                <w10:wrap type="square"/>
              </v:group>
            </w:pict>
          </mc:Fallback>
        </mc:AlternateContent>
      </w:r>
      <w:r>
        <w:rPr>
          <w:rFonts w:hint="eastAsia" w:ascii="仿宋_GB2312" w:hAnsi="仿宋_GB2312" w:eastAsia="仿宋_GB2312" w:cs="仿宋_GB2312"/>
          <w:b/>
          <w:bCs/>
          <w:color w:val="000000" w:themeColor="text1"/>
          <w:sz w:val="32"/>
          <w:szCs w:val="32"/>
          <w:lang w:val="en-US" w:eastAsia="zh-CN"/>
          <w14:textFill>
            <w14:solidFill>
              <w14:schemeClr w14:val="tx1"/>
            </w14:solidFill>
          </w14:textFill>
        </w:rPr>
        <w:t>1.室外防水UTP超五类网络电缆（非屏蔽双绞线UTP）</w:t>
      </w:r>
      <w:bookmarkEnd w:id="30"/>
      <w:bookmarkEnd w:id="31"/>
    </w:p>
    <w:p>
      <w:pPr>
        <w:keepNext w:val="0"/>
        <w:keepLines w:val="0"/>
        <w:pageBreakBefore w:val="0"/>
        <w:widowControl w:val="0"/>
        <w:shd w:val="clea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pP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t>由4对双绞线、1条抗拉线和一个塑料外皮构成。有一层绝缘胶皮包裹，组网灵活。具有防水、防冻、防鼠疫、防晒、抗紫外线的特性。</w:t>
      </w:r>
    </w:p>
    <w:p>
      <w:pPr>
        <w:pageBreakBefore w:val="0"/>
        <w:numPr>
          <w:ilvl w:val="0"/>
          <w:numId w:val="18"/>
        </w:numPr>
        <w:shd w:val="clear"/>
        <w:kinsoku/>
        <w:wordWrap/>
        <w:overflowPunct/>
        <w:topLinePunct w:val="0"/>
        <w:bidi w:val="0"/>
        <w:spacing w:line="560" w:lineRule="exact"/>
        <w:ind w:left="0" w:leftChars="0" w:firstLine="640" w:firstLineChars="200"/>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标准。</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符合100Base-T4标准要求使用全部的4对线进行信号传输。衰减小，串扰少，并且具有更高的衰减与串扰的比值（ACR）和信噪比（Structural Return Loss）、更小的时延误差。标识是“CAT5E”，带宽155M，主要用于千兆位以太网（1000Mbps）。</w:t>
      </w:r>
    </w:p>
    <w:p>
      <w:pPr>
        <w:pageBreakBefore w:val="0"/>
        <w:numPr>
          <w:ilvl w:val="0"/>
          <w:numId w:val="18"/>
        </w:numPr>
        <w:shd w:val="clear"/>
        <w:kinsoku/>
        <w:wordWrap/>
        <w:overflowPunct/>
        <w:topLinePunct w:val="0"/>
        <w:bidi w:val="0"/>
        <w:spacing w:line="560" w:lineRule="exact"/>
        <w:ind w:left="0" w:leftChars="0" w:firstLine="640" w:firstLineChars="200"/>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外观特征。</w:t>
      </w:r>
    </w:p>
    <w:p>
      <w:pPr>
        <w:pStyle w:val="13"/>
        <w:pageBreakBefore w:val="0"/>
        <w:numPr>
          <w:ilvl w:val="0"/>
          <w:numId w:val="0"/>
        </w:numPr>
        <w:shd w:val="clear"/>
        <w:kinsoku/>
        <w:wordWrap/>
        <w:overflowPunct/>
        <w:topLinePunct w:val="0"/>
        <w:bidi w:val="0"/>
        <w:spacing w:line="560" w:lineRule="exact"/>
        <w:ind w:firstLine="640" w:firstLineChars="200"/>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① 双绞线应弯曲自然，以方便布线。</w:t>
      </w:r>
    </w:p>
    <w:p>
      <w:pPr>
        <w:pStyle w:val="13"/>
        <w:pageBreakBefore w:val="0"/>
        <w:numPr>
          <w:ilvl w:val="0"/>
          <w:numId w:val="0"/>
        </w:numPr>
        <w:shd w:val="clear"/>
        <w:kinsoku/>
        <w:wordWrap/>
        <w:overflowPunct/>
        <w:topLinePunct w:val="0"/>
        <w:bidi w:val="0"/>
        <w:spacing w:line="560" w:lineRule="exact"/>
        <w:ind w:firstLine="640" w:firstLineChars="200"/>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② 电缆中的铜芯具有较好的韧性。为了使双绞线在移动中不至于断线，除外皮保护层外，内部的铜芯还要具有一定的韧性。同时为便于接头的制作和连接可靠，铜芯既不能太软，也不能太硬，太软不易接头的制作，太硬则容易产生接头处断裂。</w:t>
      </w:r>
    </w:p>
    <w:p>
      <w:pPr>
        <w:pStyle w:val="13"/>
        <w:pageBreakBefore w:val="0"/>
        <w:numPr>
          <w:ilvl w:val="0"/>
          <w:numId w:val="0"/>
        </w:numPr>
        <w:shd w:val="clear"/>
        <w:kinsoku/>
        <w:wordWrap/>
        <w:overflowPunct/>
        <w:topLinePunct w:val="0"/>
        <w:bidi w:val="0"/>
        <w:spacing w:line="560" w:lineRule="exact"/>
        <w:ind w:firstLine="640" w:firstLineChars="200"/>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③ 具有阻燃性。为了避免受高温或起火而引起的线缆损坏，双绞线最外面的一层包皮除应具有很好的抗拉特性外，还应具有阻燃性(可以用火来烧一下测试:如果是正品，胶皮会受热松软，不会起火;如果是假货，一点就着)。</w:t>
      </w:r>
    </w:p>
    <w:p>
      <w:pPr>
        <w:pStyle w:val="13"/>
        <w:pageBreakBefore w:val="0"/>
        <w:numPr>
          <w:ilvl w:val="0"/>
          <w:numId w:val="0"/>
        </w:numPr>
        <w:shd w:val="clear"/>
        <w:kinsoku/>
        <w:wordWrap/>
        <w:overflowPunct/>
        <w:topLinePunct w:val="0"/>
        <w:bidi w:val="0"/>
        <w:spacing w:line="560" w:lineRule="exact"/>
        <w:ind w:firstLine="640" w:firstLineChars="200"/>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④ 最大单段长度100米。标准长度305米一箱，连包装重量不低于13.5公斤。</w:t>
      </w:r>
    </w:p>
    <w:p>
      <w:pPr>
        <w:pageBreakBefore w:val="0"/>
        <w:numPr>
          <w:ilvl w:val="0"/>
          <w:numId w:val="18"/>
        </w:numPr>
        <w:shd w:val="clear"/>
        <w:kinsoku/>
        <w:wordWrap/>
        <w:overflowPunct/>
        <w:topLinePunct w:val="0"/>
        <w:bidi w:val="0"/>
        <w:spacing w:line="560" w:lineRule="exact"/>
        <w:ind w:left="0" w:leftChars="0" w:firstLine="640" w:firstLineChars="200"/>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制造工艺。</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为了降低信号的干扰，双绞线电缆中的每一线对都是由两根绝缘的铜导线相互扭绕而成，而且同一电缆中的不同线对具有不同的扭绕度(就是扭绕线圈的数量多少)。同时，双绞线电缆中的线对按逆时针方向进行扭绕。严禁出现以下问题：</w:t>
      </w:r>
    </w:p>
    <w:p>
      <w:pPr>
        <w:pStyle w:val="13"/>
        <w:pageBreakBefore w:val="0"/>
        <w:numPr>
          <w:ilvl w:val="0"/>
          <w:numId w:val="0"/>
        </w:numPr>
        <w:shd w:val="clear"/>
        <w:kinsoku/>
        <w:wordWrap/>
        <w:overflowPunct/>
        <w:topLinePunct w:val="0"/>
        <w:bidi w:val="0"/>
        <w:spacing w:line="560" w:lineRule="exact"/>
        <w:ind w:firstLine="640" w:firstLineChars="200"/>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① 为了简化制造工艺，电缆中所有线对的扭绕密度相同;</w:t>
      </w:r>
    </w:p>
    <w:p>
      <w:pPr>
        <w:pStyle w:val="13"/>
        <w:pageBreakBefore w:val="0"/>
        <w:numPr>
          <w:ilvl w:val="0"/>
          <w:numId w:val="0"/>
        </w:numPr>
        <w:shd w:val="clear"/>
        <w:kinsoku/>
        <w:wordWrap/>
        <w:overflowPunct/>
        <w:topLinePunct w:val="0"/>
        <w:bidi w:val="0"/>
        <w:spacing w:line="560" w:lineRule="exact"/>
        <w:ind w:firstLine="640" w:firstLineChars="200"/>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② 线对中两根绝缘导线的扭绕密度不符合技术要求;</w:t>
      </w:r>
    </w:p>
    <w:p>
      <w:pPr>
        <w:pStyle w:val="13"/>
        <w:pageBreakBefore w:val="0"/>
        <w:numPr>
          <w:ilvl w:val="0"/>
          <w:numId w:val="0"/>
        </w:numPr>
        <w:shd w:val="clear"/>
        <w:kinsoku/>
        <w:wordWrap/>
        <w:overflowPunct/>
        <w:topLinePunct w:val="0"/>
        <w:bidi w:val="0"/>
        <w:spacing w:line="560" w:lineRule="exact"/>
        <w:ind w:firstLine="640" w:firstLineChars="200"/>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③ 线对的扭绕方向不符合要求。</w:t>
      </w:r>
    </w:p>
    <w:p>
      <w:pPr>
        <w:pStyle w:val="13"/>
        <w:pageBreakBefore w:val="0"/>
        <w:numPr>
          <w:ilvl w:val="0"/>
          <w:numId w:val="0"/>
        </w:numPr>
        <w:shd w:val="clear"/>
        <w:kinsoku/>
        <w:wordWrap/>
        <w:overflowPunct/>
        <w:topLinePunct w:val="0"/>
        <w:bidi w:val="0"/>
        <w:spacing w:line="560" w:lineRule="exact"/>
        <w:ind w:firstLine="640" w:firstLineChars="200"/>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如果存在以上问题，将会引起双绞线的近端串扰(指UTP中两线对之间的信号干扰程度)，从而使传输距离达不到要求。线对的扭绕度超五类要比五类密。除组成双绞线线对的两条绝缘铜导线要按要求进行扭绕外，标准双绞线电缆中的线对之间也要按逆时针方向进行扭绕。否则将会引起电缆电阻的不匹配，限制了传输距离。应符合TIA/EIA568A中的具体规定。</w:t>
      </w:r>
    </w:p>
    <w:p>
      <w:pPr>
        <w:pageBreakBefore w:val="0"/>
        <w:numPr>
          <w:ilvl w:val="0"/>
          <w:numId w:val="18"/>
        </w:numPr>
        <w:shd w:val="clear"/>
        <w:kinsoku/>
        <w:wordWrap/>
        <w:overflowPunct/>
        <w:topLinePunct w:val="0"/>
        <w:bidi w:val="0"/>
        <w:spacing w:line="560" w:lineRule="exact"/>
        <w:ind w:left="0" w:leftChars="0" w:firstLine="640" w:firstLineChars="200"/>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传输速率：1000Mbps。</w:t>
      </w:r>
    </w:p>
    <w:p>
      <w:pPr>
        <w:pStyle w:val="13"/>
        <w:pageBreakBefore w:val="0"/>
        <w:numPr>
          <w:ilvl w:val="0"/>
          <w:numId w:val="0"/>
        </w:numPr>
        <w:shd w:val="clear"/>
        <w:kinsoku/>
        <w:wordWrap/>
        <w:overflowPunct/>
        <w:topLinePunct w:val="0"/>
        <w:bidi w:val="0"/>
        <w:spacing w:line="560" w:lineRule="exact"/>
        <w:ind w:firstLine="640" w:firstLineChars="200"/>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需满足的测试方式：用一条双绞线连接两台1000Mbps的设备(网卡到网卡或网卡到HUB)，通信时用操作系统自带的检测工具对其数据传输率进行监测。</w:t>
      </w:r>
    </w:p>
    <w:p>
      <w:pPr>
        <w:pageBreakBefore w:val="0"/>
        <w:numPr>
          <w:ilvl w:val="0"/>
          <w:numId w:val="18"/>
        </w:numPr>
        <w:shd w:val="clear"/>
        <w:kinsoku/>
        <w:wordWrap/>
        <w:overflowPunct/>
        <w:topLinePunct w:val="0"/>
        <w:bidi w:val="0"/>
        <w:spacing w:line="560" w:lineRule="exact"/>
        <w:ind w:left="0" w:leftChars="0" w:firstLine="640" w:firstLineChars="200"/>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线缆对数。</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pP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t>超五类室外防水网络电缆也是采用4个绕对和1条抗拉线。线对的颜色分别为白橙、橙、白绿、绿、白蓝、蓝、白棕和棕。裸铜线径为0.51mm（线规为24AWG），绝缘线径为0.92mm，UTP电缆直径为6.3mm。</w:t>
      </w:r>
    </w:p>
    <w:p>
      <w:pPr>
        <w:keepNext w:val="0"/>
        <w:keepLines w:val="0"/>
        <w:pageBreakBefore w:val="0"/>
        <w:widowControl w:val="0"/>
        <w:shd w:val="clear"/>
        <w:kinsoku/>
        <w:wordWrap/>
        <w:overflowPunct/>
        <w:topLinePunct w:val="0"/>
        <w:autoSpaceDE/>
        <w:autoSpaceDN/>
        <w:bidi w:val="0"/>
        <w:adjustRightInd/>
        <w:snapToGrid/>
        <w:spacing w:line="560" w:lineRule="exact"/>
        <w:ind w:left="0" w:leftChars="0" w:firstLine="0" w:firstLineChars="0"/>
        <w:jc w:val="left"/>
        <w:textAlignment w:val="auto"/>
        <w:rPr>
          <w:rFonts w:hint="eastAsia" w:ascii="仿宋_GB2312" w:hAnsi="仿宋_GB2312" w:eastAsia="仿宋_GB2312" w:cs="仿宋_GB2312"/>
          <w:b/>
          <w:bCs/>
          <w:color w:val="000000" w:themeColor="text1"/>
          <w:sz w:val="32"/>
          <w:szCs w:val="32"/>
          <w:lang w:val="en-US" w:eastAsia="zh-CN"/>
          <w14:textFill>
            <w14:solidFill>
              <w14:schemeClr w14:val="tx1"/>
            </w14:solidFill>
          </w14:textFill>
        </w:rPr>
      </w:pPr>
      <w:r>
        <w:rPr>
          <w:color w:val="000000" w:themeColor="text1"/>
          <w:sz w:val="32"/>
          <w14:textFill>
            <w14:solidFill>
              <w14:schemeClr w14:val="tx1"/>
            </w14:solidFill>
          </w14:textFill>
        </w:rPr>
        <mc:AlternateContent>
          <mc:Choice Requires="wpg">
            <w:drawing>
              <wp:anchor distT="0" distB="0" distL="114300" distR="114300" simplePos="0" relativeHeight="251660288" behindDoc="0" locked="0" layoutInCell="1" allowOverlap="1">
                <wp:simplePos x="0" y="0"/>
                <wp:positionH relativeFrom="column">
                  <wp:posOffset>29210</wp:posOffset>
                </wp:positionH>
                <wp:positionV relativeFrom="paragraph">
                  <wp:posOffset>71755</wp:posOffset>
                </wp:positionV>
                <wp:extent cx="5313045" cy="4634865"/>
                <wp:effectExtent l="0" t="0" r="1905" b="13335"/>
                <wp:wrapSquare wrapText="bothSides"/>
                <wp:docPr id="8" name="组合 8"/>
                <wp:cNvGraphicFramePr/>
                <a:graphic xmlns:a="http://schemas.openxmlformats.org/drawingml/2006/main">
                  <a:graphicData uri="http://schemas.microsoft.com/office/word/2010/wordprocessingGroup">
                    <wpg:wgp>
                      <wpg:cNvGrpSpPr/>
                      <wpg:grpSpPr>
                        <a:xfrm>
                          <a:off x="0" y="0"/>
                          <a:ext cx="5313045" cy="4634865"/>
                          <a:chOff x="14771" y="209722"/>
                          <a:chExt cx="9639" cy="9035"/>
                        </a:xfrm>
                      </wpg:grpSpPr>
                      <pic:pic xmlns:pic="http://schemas.openxmlformats.org/drawingml/2006/picture">
                        <pic:nvPicPr>
                          <pic:cNvPr id="208" name="图片 208" descr="微信图片_20190129133331-1"/>
                          <pic:cNvPicPr>
                            <a:picLocks noChangeAspect="1"/>
                          </pic:cNvPicPr>
                        </pic:nvPicPr>
                        <pic:blipFill>
                          <a:blip r:embed="rId8"/>
                          <a:stretch>
                            <a:fillRect/>
                          </a:stretch>
                        </pic:blipFill>
                        <pic:spPr>
                          <a:xfrm>
                            <a:off x="14771" y="209722"/>
                            <a:ext cx="3367" cy="4044"/>
                          </a:xfrm>
                          <a:prstGeom prst="rect">
                            <a:avLst/>
                          </a:prstGeom>
                        </pic:spPr>
                      </pic:pic>
                      <pic:pic xmlns:pic="http://schemas.openxmlformats.org/drawingml/2006/picture">
                        <pic:nvPicPr>
                          <pic:cNvPr id="209" name="图片 209" descr="微信图片_20190129133347-1"/>
                          <pic:cNvPicPr>
                            <a:picLocks noChangeAspect="1"/>
                          </pic:cNvPicPr>
                        </pic:nvPicPr>
                        <pic:blipFill>
                          <a:blip r:embed="rId9"/>
                          <a:srcRect t="4267"/>
                          <a:stretch>
                            <a:fillRect/>
                          </a:stretch>
                        </pic:blipFill>
                        <pic:spPr>
                          <a:xfrm>
                            <a:off x="18228" y="209768"/>
                            <a:ext cx="3031" cy="4001"/>
                          </a:xfrm>
                          <a:prstGeom prst="rect">
                            <a:avLst/>
                          </a:prstGeom>
                        </pic:spPr>
                      </pic:pic>
                      <pic:pic xmlns:pic="http://schemas.openxmlformats.org/drawingml/2006/picture">
                        <pic:nvPicPr>
                          <pic:cNvPr id="210" name="图片 210" descr="微信图片_20190129133350-1"/>
                          <pic:cNvPicPr>
                            <a:picLocks noChangeAspect="1"/>
                          </pic:cNvPicPr>
                        </pic:nvPicPr>
                        <pic:blipFill>
                          <a:blip r:embed="rId10"/>
                          <a:srcRect t="4276"/>
                          <a:stretch>
                            <a:fillRect/>
                          </a:stretch>
                        </pic:blipFill>
                        <pic:spPr>
                          <a:xfrm>
                            <a:off x="21371" y="209751"/>
                            <a:ext cx="3039" cy="4517"/>
                          </a:xfrm>
                          <a:prstGeom prst="rect">
                            <a:avLst/>
                          </a:prstGeom>
                        </pic:spPr>
                      </pic:pic>
                      <pic:pic xmlns:pic="http://schemas.openxmlformats.org/drawingml/2006/picture">
                        <pic:nvPicPr>
                          <pic:cNvPr id="211" name="图片 211" descr="微信图片_20190221112537副本-1"/>
                          <pic:cNvPicPr>
                            <a:picLocks noChangeAspect="1"/>
                          </pic:cNvPicPr>
                        </pic:nvPicPr>
                        <pic:blipFill>
                          <a:blip r:embed="rId11"/>
                          <a:srcRect t="2352"/>
                          <a:stretch>
                            <a:fillRect/>
                          </a:stretch>
                        </pic:blipFill>
                        <pic:spPr>
                          <a:xfrm>
                            <a:off x="14807" y="214081"/>
                            <a:ext cx="3233" cy="4676"/>
                          </a:xfrm>
                          <a:prstGeom prst="rect">
                            <a:avLst/>
                          </a:prstGeom>
                        </pic:spPr>
                      </pic:pic>
                      <pic:pic xmlns:pic="http://schemas.openxmlformats.org/drawingml/2006/picture">
                        <pic:nvPicPr>
                          <pic:cNvPr id="212" name="图片 212" descr="微信图片_20190129133354-1"/>
                          <pic:cNvPicPr>
                            <a:picLocks noChangeAspect="1"/>
                          </pic:cNvPicPr>
                        </pic:nvPicPr>
                        <pic:blipFill>
                          <a:blip r:embed="rId12"/>
                          <a:stretch>
                            <a:fillRect/>
                          </a:stretch>
                        </pic:blipFill>
                        <pic:spPr>
                          <a:xfrm>
                            <a:off x="18202" y="213903"/>
                            <a:ext cx="3068" cy="4792"/>
                          </a:xfrm>
                          <a:prstGeom prst="rect">
                            <a:avLst/>
                          </a:prstGeom>
                        </pic:spPr>
                      </pic:pic>
                    </wpg:wgp>
                  </a:graphicData>
                </a:graphic>
              </wp:anchor>
            </w:drawing>
          </mc:Choice>
          <mc:Fallback>
            <w:pict>
              <v:group id="_x0000_s1026" o:spid="_x0000_s1026" o:spt="203" style="position:absolute;left:0pt;margin-left:2.3pt;margin-top:5.65pt;height:364.95pt;width:418.35pt;mso-wrap-distance-bottom:0pt;mso-wrap-distance-left:9pt;mso-wrap-distance-right:9pt;mso-wrap-distance-top:0pt;z-index:251660288;mso-width-relative:page;mso-height-relative:page;" coordorigin="14771,209722" coordsize="9639,9035" o:gfxdata="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">
                <o:lock v:ext="edit" aspectratio="f"/>
                <v:shape id="_x0000_s1026" o:spid="_x0000_s1026" o:spt="75" alt="微信图片_20190129133331-1" type="#_x0000_t75" style="position:absolute;left:14771;top:209722;height:4044;width:3367;" filled="f" o:preferrelative="t" stroked="f" coordsize="21600,21600" o:gfxdata="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MP7v25AAAA3AAA&#10;AA8AAAAAAAAAAQAgAAAAIgAAAGRycy9kb3ducmV2LnhtbFBLAQIUABQAAAAIAIdO4kAzLwWeOwAA&#10;ADkAAAAQAAAAAAAAAAEAIAAAAAgBAABkcnMvc2hhcGV4bWwueG1sUEsFBgAAAAAGAAYAWwEAALID&#10;AAAAAA==&#10;">
                  <v:fill on="f" focussize="0,0"/>
                  <v:stroke on="f"/>
                  <v:imagedata r:id="rId8" o:title=""/>
                  <o:lock v:ext="edit" aspectratio="t"/>
                </v:shape>
                <v:shape id="_x0000_s1026" o:spid="_x0000_s1026" o:spt="75" alt="微信图片_20190129133347-1" type="#_x0000_t75" style="position:absolute;left:18228;top:209768;height:4001;width:3031;" filled="f" o:preferrelative="t" stroked="f" coordsize="21600,21600" o:gfxdata="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9HmlS/&#10;AAAA3AAAAA8AAAAAAAAAAQAgAAAAIgAAAGRycy9kb3ducmV2LnhtbFBLAQIUABQAAAAIAIdO4kAz&#10;LwWeOwAAADkAAAAQAAAAAAAAAAEAIAAAAA4BAABkcnMvc2hhcGV4bWwueG1sUEsFBgAAAAAGAAYA&#10;WwEAALgDAAAAAA==&#10;">
                  <v:fill on="f" focussize="0,0"/>
                  <v:stroke on="f"/>
                  <v:imagedata r:id="rId9" croptop="2796f" o:title=""/>
                  <o:lock v:ext="edit" aspectratio="t"/>
                </v:shape>
                <v:shape id="_x0000_s1026" o:spid="_x0000_s1026" o:spt="75" alt="微信图片_20190129133350-1" type="#_x0000_t75" style="position:absolute;left:21371;top:209751;height:4517;width:3039;" filled="f" o:preferrelative="t" stroked="f" coordsize="21600,21600" o:gfxdata="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TseLOugAAANwA&#10;AAAPAAAAAAAAAAEAIAAAACIAAABkcnMvZG93bnJldi54bWxQSwECFAAUAAAACACHTuJAMy8FnjsA&#10;AAA5AAAAEAAAAAAAAAABACAAAAAJAQAAZHJzL3NoYXBleG1sLnhtbFBLBQYAAAAABgAGAFsBAACz&#10;AwAAAAA=&#10;">
                  <v:fill on="f" focussize="0,0"/>
                  <v:stroke on="f"/>
                  <v:imagedata r:id="rId10" croptop="2802f" o:title=""/>
                  <o:lock v:ext="edit" aspectratio="t"/>
                </v:shape>
                <v:shape id="_x0000_s1026" o:spid="_x0000_s1026" o:spt="75" alt="微信图片_20190221112537副本-1" type="#_x0000_t75" style="position:absolute;left:14807;top:214081;height:4676;width:3233;" filled="f" o:preferrelative="t" stroked="f" coordsize="21600,21600" o:gfxdata="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71Wcu8AAAA&#10;3AAAAA8AAAAAAAAAAQAgAAAAIgAAAGRycy9kb3ducmV2LnhtbFBLAQIUABQAAAAIAIdO4kAzLwWe&#10;OwAAADkAAAAQAAAAAAAAAAEAIAAAAAsBAABkcnMvc2hhcGV4bWwueG1sUEsFBgAAAAAGAAYAWwEA&#10;ALUDAAAAAA==&#10;">
                  <v:fill on="f" focussize="0,0"/>
                  <v:stroke on="f"/>
                  <v:imagedata r:id="rId11" croptop="1541f" o:title=""/>
                  <o:lock v:ext="edit" aspectratio="t"/>
                </v:shape>
                <v:shape id="_x0000_s1026" o:spid="_x0000_s1026" o:spt="75" alt="微信图片_20190129133354-1" type="#_x0000_t75" style="position:absolute;left:18202;top:213903;height:4792;width:3068;" filled="f" o:preferrelative="t" stroked="f" coordsize="21600,21600" o:gfxdata="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uwbz+/&#10;AAAA3AAAAA8AAAAAAAAAAQAgAAAAIgAAAGRycy9kb3ducmV2LnhtbFBLAQIUABQAAAAIAIdO4kAz&#10;LwWeOwAAADkAAAAQAAAAAAAAAAEAIAAAAA4BAABkcnMvc2hhcGV4bWwueG1sUEsFBgAAAAAGAAYA&#10;WwEAALgDAAAAAA==&#10;">
                  <v:fill on="f" focussize="0,0"/>
                  <v:stroke on="f"/>
                  <v:imagedata r:id="rId12" o:title=""/>
                  <o:lock v:ext="edit" aspectratio="t"/>
                </v:shape>
                <w10:wrap type="square"/>
              </v:group>
            </w:pict>
          </mc:Fallback>
        </mc:AlternateContent>
      </w:r>
      <w:bookmarkStart w:id="32" w:name="_Toc7320"/>
      <w:r>
        <w:rPr>
          <w:rFonts w:hint="eastAsia"/>
          <w:color w:val="000000" w:themeColor="text1"/>
          <w:sz w:val="32"/>
          <w:lang w:val="en-US" w:eastAsia="zh-CN"/>
          <w14:textFill>
            <w14:solidFill>
              <w14:schemeClr w14:val="tx1"/>
            </w14:solidFill>
          </w14:textFill>
        </w:rPr>
        <w:t xml:space="preserve">  </w:t>
      </w:r>
      <w:r>
        <w:rPr>
          <w:rFonts w:hint="eastAsia" w:ascii="仿宋_GB2312" w:hAnsi="仿宋_GB2312" w:eastAsia="仿宋_GB2312" w:cs="仿宋_GB2312"/>
          <w:b/>
          <w:bCs/>
          <w:color w:val="000000" w:themeColor="text1"/>
          <w:sz w:val="32"/>
          <w:szCs w:val="32"/>
          <w:lang w:val="en-US" w:eastAsia="zh-CN"/>
          <w14:textFill>
            <w14:solidFill>
              <w14:schemeClr w14:val="tx1"/>
            </w14:solidFill>
          </w14:textFill>
        </w:rPr>
        <w:t>2.水晶头</w:t>
      </w:r>
      <w:bookmarkEnd w:id="32"/>
    </w:p>
    <w:p>
      <w:pPr>
        <w:keepNext w:val="0"/>
        <w:keepLines w:val="0"/>
        <w:pageBreakBefore w:val="0"/>
        <w:widowControl w:val="0"/>
        <w:shd w:val="clea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pPr>
      <w:r>
        <w:rPr>
          <w:color w:val="000000" w:themeColor="text1"/>
          <w:sz w:val="32"/>
          <w14:textFill>
            <w14:solidFill>
              <w14:schemeClr w14:val="tx1"/>
            </w14:solidFill>
          </w14:textFill>
        </w:rPr>
        <mc:AlternateContent>
          <mc:Choice Requires="wpg">
            <w:drawing>
              <wp:anchor distT="0" distB="0" distL="114300" distR="114300" simplePos="0" relativeHeight="251661312" behindDoc="0" locked="0" layoutInCell="1" allowOverlap="1">
                <wp:simplePos x="0" y="0"/>
                <wp:positionH relativeFrom="column">
                  <wp:posOffset>76200</wp:posOffset>
                </wp:positionH>
                <wp:positionV relativeFrom="paragraph">
                  <wp:posOffset>100330</wp:posOffset>
                </wp:positionV>
                <wp:extent cx="5532120" cy="1838960"/>
                <wp:effectExtent l="0" t="0" r="11430" b="8890"/>
                <wp:wrapSquare wrapText="bothSides"/>
                <wp:docPr id="9" name="组合 9"/>
                <wp:cNvGraphicFramePr/>
                <a:graphic xmlns:a="http://schemas.openxmlformats.org/drawingml/2006/main">
                  <a:graphicData uri="http://schemas.microsoft.com/office/word/2010/wordprocessingGroup">
                    <wpg:wgp>
                      <wpg:cNvGrpSpPr/>
                      <wpg:grpSpPr>
                        <a:xfrm>
                          <a:off x="0" y="0"/>
                          <a:ext cx="5532120" cy="1838960"/>
                          <a:chOff x="3743" y="225598"/>
                          <a:chExt cx="7211" cy="2397"/>
                        </a:xfrm>
                      </wpg:grpSpPr>
                      <pic:pic xmlns:pic="http://schemas.openxmlformats.org/drawingml/2006/picture">
                        <pic:nvPicPr>
                          <pic:cNvPr id="205" name="图片 205" descr="53b4f50eNfbadeea0"/>
                          <pic:cNvPicPr>
                            <a:picLocks noChangeAspect="1"/>
                          </pic:cNvPicPr>
                        </pic:nvPicPr>
                        <pic:blipFill>
                          <a:blip r:embed="rId13"/>
                          <a:srcRect l="11334" r="14267"/>
                          <a:stretch>
                            <a:fillRect/>
                          </a:stretch>
                        </pic:blipFill>
                        <pic:spPr>
                          <a:xfrm>
                            <a:off x="3743" y="225598"/>
                            <a:ext cx="1720" cy="2313"/>
                          </a:xfrm>
                          <a:prstGeom prst="rect">
                            <a:avLst/>
                          </a:prstGeom>
                        </pic:spPr>
                      </pic:pic>
                      <pic:pic xmlns:pic="http://schemas.openxmlformats.org/drawingml/2006/picture">
                        <pic:nvPicPr>
                          <pic:cNvPr id="206" name="图片 206" descr="t013e3ab382272a02d8"/>
                          <pic:cNvPicPr>
                            <a:picLocks noChangeAspect="1"/>
                          </pic:cNvPicPr>
                        </pic:nvPicPr>
                        <pic:blipFill>
                          <a:blip r:embed="rId14"/>
                          <a:stretch>
                            <a:fillRect/>
                          </a:stretch>
                        </pic:blipFill>
                        <pic:spPr>
                          <a:xfrm>
                            <a:off x="5543" y="225628"/>
                            <a:ext cx="5411" cy="2367"/>
                          </a:xfrm>
                          <a:prstGeom prst="rect">
                            <a:avLst/>
                          </a:prstGeom>
                        </pic:spPr>
                      </pic:pic>
                    </wpg:wgp>
                  </a:graphicData>
                </a:graphic>
              </wp:anchor>
            </w:drawing>
          </mc:Choice>
          <mc:Fallback>
            <w:pict>
              <v:group id="_x0000_s1026" o:spid="_x0000_s1026" o:spt="203" style="position:absolute;left:0pt;margin-left:6pt;margin-top:7.9pt;height:144.8pt;width:435.6pt;mso-wrap-distance-bottom:0pt;mso-wrap-distance-left:9pt;mso-wrap-distance-right:9pt;mso-wrap-distance-top:0pt;z-index:251661312;mso-width-relative:page;mso-height-relative:page;" coordorigin="3743,225598" coordsize="7211,2397" o:gfxdata="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">
                <o:lock v:ext="edit" aspectratio="f"/>
                <v:shape id="_x0000_s1026" o:spid="_x0000_s1026" o:spt="75" alt="53b4f50eNfbadeea0" type="#_x0000_t75" style="position:absolute;left:3743;top:225598;height:2313;width:1720;" filled="f" o:preferrelative="t" stroked="f" coordsize="21600,21600" o:gfxdata="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KQj4K8AAAA&#10;3AAAAA8AAAAAAAAAAQAgAAAAIgAAAGRycy9kb3ducmV2LnhtbFBLAQIUABQAAAAIAIdO4kAzLwWe&#10;OwAAADkAAAAQAAAAAAAAAAEAIAAAAAsBAABkcnMvc2hhcGV4bWwueG1sUEsFBgAAAAAGAAYAWwEA&#10;ALUDAAAAAA==&#10;">
                  <v:fill on="f" focussize="0,0"/>
                  <v:stroke on="f"/>
                  <v:imagedata r:id="rId13" cropleft="7428f" cropright="9350f" o:title=""/>
                  <o:lock v:ext="edit" aspectratio="t"/>
                </v:shape>
                <v:shape id="_x0000_s1026" o:spid="_x0000_s1026" o:spt="75" alt="t013e3ab382272a02d8" type="#_x0000_t75" style="position:absolute;left:5543;top:225628;height:2367;width:5411;" filled="f" o:preferrelative="t" stroked="f" coordsize="21600,21600" o:gfxdata="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MICEG8AAAA&#10;3AAAAA8AAAAAAAAAAQAgAAAAIgAAAGRycy9kb3ducmV2LnhtbFBLAQIUABQAAAAIAIdO4kAzLwWe&#10;OwAAADkAAAAQAAAAAAAAAAEAIAAAAAsBAABkcnMvc2hhcGV4bWwueG1sUEsFBgAAAAAGAAYAWwEA&#10;ALUDAAAAAA==&#10;">
                  <v:fill on="f" focussize="0,0"/>
                  <v:stroke on="f"/>
                  <v:imagedata r:id="rId14" o:title=""/>
                  <o:lock v:ext="edit" aspectratio="t"/>
                </v:shape>
                <w10:wrap type="square"/>
              </v:group>
            </w:pict>
          </mc:Fallback>
        </mc:AlternateContent>
      </w: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t>应符合的技术标准：YD/T 577-19294《室内电话机插头座》；YD/T926；《大楼通信综合布线系统第3部分：连接硬件和接插软线技术要求》。</w:t>
      </w:r>
    </w:p>
    <w:p>
      <w:pPr>
        <w:pageBreakBefore w:val="0"/>
        <w:numPr>
          <w:ilvl w:val="0"/>
          <w:numId w:val="19"/>
        </w:numPr>
        <w:shd w:val="clear"/>
        <w:kinsoku/>
        <w:wordWrap/>
        <w:overflowPunct/>
        <w:topLinePunct w:val="0"/>
        <w:bidi w:val="0"/>
        <w:spacing w:line="560" w:lineRule="exact"/>
        <w:ind w:left="0" w:leftChars="0" w:firstLine="640" w:firstLineChars="200"/>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外观：水晶头外观应为无色透明、色泽均匀且不含杂质、无气泡，塑料弹性良好。水晶头与通信线咬合紧密，不易脱落。</w:t>
      </w:r>
    </w:p>
    <w:p>
      <w:pPr>
        <w:pageBreakBefore w:val="0"/>
        <w:numPr>
          <w:ilvl w:val="0"/>
          <w:numId w:val="19"/>
        </w:numPr>
        <w:shd w:val="clear"/>
        <w:kinsoku/>
        <w:wordWrap/>
        <w:overflowPunct/>
        <w:topLinePunct w:val="0"/>
        <w:bidi w:val="0"/>
        <w:spacing w:line="560" w:lineRule="exact"/>
        <w:ind w:left="0" w:leftChars="0" w:firstLine="640" w:firstLineChars="200"/>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结构尺寸：RJ45应符合TIA／EIA568A和TIA／E1A568AB线序，8个位置（8针）的模块化插孔，应符合规范要求长×宽×高，即21.34×11.68×8.00。</w:t>
      </w:r>
    </w:p>
    <w:p>
      <w:pPr>
        <w:pageBreakBefore w:val="0"/>
        <w:numPr>
          <w:ilvl w:val="0"/>
          <w:numId w:val="19"/>
        </w:numPr>
        <w:shd w:val="clear"/>
        <w:kinsoku/>
        <w:wordWrap/>
        <w:overflowPunct/>
        <w:topLinePunct w:val="0"/>
        <w:bidi w:val="0"/>
        <w:spacing w:line="560" w:lineRule="exact"/>
        <w:ind w:left="0" w:leftChars="0" w:firstLine="640" w:firstLineChars="200"/>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材料要求：外壳材料为环保PC材料，水晶头金片果用0.35m磷青铜或高强度黄（≥65％含铜量），结构三叉，表面经整体锞后镀金，厚度0.0254mm至1.27mm。</w:t>
      </w:r>
    </w:p>
    <w:p>
      <w:pPr>
        <w:pageBreakBefore w:val="0"/>
        <w:numPr>
          <w:ilvl w:val="0"/>
          <w:numId w:val="19"/>
        </w:numPr>
        <w:shd w:val="clear"/>
        <w:kinsoku/>
        <w:wordWrap/>
        <w:overflowPunct/>
        <w:topLinePunct w:val="0"/>
        <w:bidi w:val="0"/>
        <w:spacing w:line="560" w:lineRule="exact"/>
        <w:ind w:left="0" w:leftChars="0" w:firstLine="640" w:firstLineChars="200"/>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导线拉脱力：导线拉脱力≥70N。</w:t>
      </w:r>
    </w:p>
    <w:p>
      <w:pPr>
        <w:pageBreakBefore w:val="0"/>
        <w:numPr>
          <w:ilvl w:val="0"/>
          <w:numId w:val="19"/>
        </w:numPr>
        <w:shd w:val="clear"/>
        <w:kinsoku/>
        <w:wordWrap/>
        <w:overflowPunct/>
        <w:topLinePunct w:val="0"/>
        <w:bidi w:val="0"/>
        <w:spacing w:line="560" w:lineRule="exact"/>
        <w:ind w:left="0" w:leftChars="0" w:firstLine="640" w:firstLineChars="200"/>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直流电阻：常态≤20MΩ；温热试验后：增值≤5MΩ。</w:t>
      </w:r>
    </w:p>
    <w:p>
      <w:pPr>
        <w:pageBreakBefore w:val="0"/>
        <w:numPr>
          <w:ilvl w:val="0"/>
          <w:numId w:val="19"/>
        </w:numPr>
        <w:shd w:val="clear"/>
        <w:kinsoku/>
        <w:wordWrap/>
        <w:overflowPunct/>
        <w:topLinePunct w:val="0"/>
        <w:bidi w:val="0"/>
        <w:spacing w:line="560" w:lineRule="exact"/>
        <w:ind w:left="0" w:leftChars="0" w:firstLine="640" w:firstLineChars="200"/>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绝缘电阻：常态＞1000MΩ；湿热试验后：＞1000MΩ。</w:t>
      </w:r>
    </w:p>
    <w:p>
      <w:pPr>
        <w:pageBreakBefore w:val="0"/>
        <w:numPr>
          <w:ilvl w:val="0"/>
          <w:numId w:val="19"/>
        </w:numPr>
        <w:shd w:val="clear"/>
        <w:kinsoku/>
        <w:wordWrap/>
        <w:overflowPunct/>
        <w:topLinePunct w:val="0"/>
        <w:bidi w:val="0"/>
        <w:spacing w:line="560" w:lineRule="exact"/>
        <w:ind w:left="0" w:leftChars="0" w:firstLine="640" w:firstLineChars="200"/>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耐压试验：湿热试验前后，簧片与簧片间：直流1000V或交流700V不击穿：所有簧片与安装板或地间：直流1500V或交流1000V不击穿。</w:t>
      </w:r>
    </w:p>
    <w:p>
      <w:pPr>
        <w:pageBreakBefore w:val="0"/>
        <w:numPr>
          <w:ilvl w:val="0"/>
          <w:numId w:val="19"/>
        </w:numPr>
        <w:shd w:val="clear"/>
        <w:kinsoku/>
        <w:wordWrap/>
        <w:overflowPunct/>
        <w:topLinePunct w:val="0"/>
        <w:bidi w:val="0"/>
        <w:spacing w:line="560" w:lineRule="exact"/>
        <w:ind w:left="0" w:leftChars="0" w:firstLine="640" w:firstLineChars="200"/>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插拔试验：50次任然能正常使用，则机械寿命合格。</w:t>
      </w:r>
    </w:p>
    <w:p>
      <w:pPr>
        <w:pageBreakBefore w:val="0"/>
        <w:numPr>
          <w:ilvl w:val="0"/>
          <w:numId w:val="19"/>
        </w:numPr>
        <w:shd w:val="clear"/>
        <w:kinsoku/>
        <w:wordWrap/>
        <w:overflowPunct/>
        <w:topLinePunct w:val="0"/>
        <w:bidi w:val="0"/>
        <w:spacing w:line="560" w:lineRule="exact"/>
        <w:ind w:left="0" w:leftChars="0" w:firstLine="640" w:firstLineChars="200"/>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塑料扣寿命：塑料锁扣90度弯折试验10次，仍具有弹性。</w:t>
      </w:r>
    </w:p>
    <w:p>
      <w:pPr>
        <w:pageBreakBefore w:val="0"/>
        <w:numPr>
          <w:ilvl w:val="0"/>
          <w:numId w:val="0"/>
        </w:numPr>
        <w:shd w:val="clear"/>
        <w:kinsoku/>
        <w:wordWrap/>
        <w:overflowPunct/>
        <w:topLinePunct w:val="0"/>
        <w:bidi w:val="0"/>
        <w:spacing w:line="560" w:lineRule="exact"/>
        <w:ind w:firstLine="640" w:firstLineChars="200"/>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(10)高温试验：试验时间：48小时，试验温度：（85±2）℃，塑壳无熔化、变形现象，试验后须做电气特性试验并满足相关要求。</w:t>
      </w:r>
    </w:p>
    <w:p>
      <w:pPr>
        <w:pageBreakBefore w:val="0"/>
        <w:numPr>
          <w:ilvl w:val="0"/>
          <w:numId w:val="0"/>
        </w:numPr>
        <w:shd w:val="clear"/>
        <w:kinsoku/>
        <w:wordWrap/>
        <w:overflowPunct/>
        <w:topLinePunct w:val="0"/>
        <w:bidi w:val="0"/>
        <w:spacing w:line="560" w:lineRule="exact"/>
        <w:ind w:firstLine="640" w:firstLineChars="200"/>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(11)温热试验：温度40℃，湿度92%，时长8小时，插针表面无发绿、氧化现象；试验后须做电气特性试验并满足相关要求。</w:t>
      </w:r>
    </w:p>
    <w:p>
      <w:pPr>
        <w:pageBreakBefore w:val="0"/>
        <w:numPr>
          <w:ilvl w:val="0"/>
          <w:numId w:val="0"/>
        </w:numPr>
        <w:shd w:val="clear"/>
        <w:kinsoku/>
        <w:wordWrap/>
        <w:overflowPunct/>
        <w:topLinePunct w:val="0"/>
        <w:bidi w:val="0"/>
        <w:spacing w:line="560" w:lineRule="exact"/>
        <w:ind w:firstLine="640" w:firstLineChars="200"/>
        <w:rPr>
          <w:rFonts w:hint="eastAsia" w:ascii="仿宋_GB2312" w:hAnsi="仿宋_GB2312" w:eastAsia="仿宋_GB2312" w:cs="仿宋_GB2312"/>
          <w:b w:val="0"/>
          <w:bCs w:val="0"/>
          <w:color w:val="000000" w:themeColor="text1"/>
          <w:sz w:val="32"/>
          <w:szCs w:val="32"/>
          <w:u w:val="none"/>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(12)阻燃性能：阻燃性能≥V0等级。</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560" w:lineRule="exact"/>
        <w:ind w:left="420" w:leftChars="0"/>
        <w:textAlignment w:val="auto"/>
        <w:rPr>
          <w:rFonts w:hint="eastAsia" w:ascii="楷体_GB2312" w:hAnsi="楷体_GB2312" w:eastAsia="楷体_GB2312" w:cs="楷体_GB2312"/>
          <w:b/>
          <w:bCs/>
          <w:color w:val="000000" w:themeColor="text1"/>
          <w:sz w:val="32"/>
          <w:szCs w:val="32"/>
          <w:highlight w:val="none"/>
          <w:lang w:val="en-US" w:eastAsia="zh-CN"/>
          <w14:textFill>
            <w14:solidFill>
              <w14:schemeClr w14:val="tx1"/>
            </w14:solidFill>
          </w14:textFill>
        </w:rPr>
      </w:pPr>
      <w:bookmarkStart w:id="33" w:name="_Toc694"/>
      <w:r>
        <w:rPr>
          <w:rFonts w:hint="eastAsia" w:ascii="楷体_GB2312" w:hAnsi="楷体_GB2312" w:eastAsia="楷体_GB2312" w:cs="楷体_GB2312"/>
          <w:b/>
          <w:bCs/>
          <w:color w:val="000000" w:themeColor="text1"/>
          <w:sz w:val="32"/>
          <w:szCs w:val="32"/>
          <w:highlight w:val="none"/>
          <w:lang w:val="en-US" w:eastAsia="zh-CN"/>
          <w14:textFill>
            <w14:solidFill>
              <w14:schemeClr w14:val="tx1"/>
            </w14:solidFill>
          </w14:textFill>
        </w:rPr>
        <w:t>（七）所有设施运输要求</w:t>
      </w:r>
      <w:bookmarkEnd w:id="33"/>
    </w:p>
    <w:p>
      <w:pPr>
        <w:keepNext w:val="0"/>
        <w:keepLines w:val="0"/>
        <w:pageBreakBefore w:val="0"/>
        <w:widowControl w:val="0"/>
        <w:numPr>
          <w:ilvl w:val="0"/>
          <w:numId w:val="0"/>
        </w:numPr>
        <w:shd w:val="clear"/>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b/>
          <w:bCs/>
          <w:color w:val="000000" w:themeColor="text1"/>
          <w:sz w:val="32"/>
          <w:szCs w:val="32"/>
          <w:lang w:val="en-US" w:eastAsia="zh-CN"/>
          <w14:textFill>
            <w14:solidFill>
              <w14:schemeClr w14:val="tx1"/>
            </w14:solidFill>
          </w14:textFill>
        </w:rPr>
      </w:pPr>
      <w:bookmarkStart w:id="34" w:name="_Toc28100"/>
      <w:r>
        <w:rPr>
          <w:rFonts w:hint="eastAsia" w:ascii="仿宋_GB2312" w:hAnsi="仿宋_GB2312" w:eastAsia="仿宋_GB2312" w:cs="仿宋_GB2312"/>
          <w:b/>
          <w:bCs/>
          <w:color w:val="000000" w:themeColor="text1"/>
          <w:sz w:val="32"/>
          <w:szCs w:val="32"/>
          <w:lang w:val="en-US" w:eastAsia="zh-CN"/>
          <w14:textFill>
            <w14:solidFill>
              <w14:schemeClr w14:val="tx1"/>
            </w14:solidFill>
          </w14:textFill>
        </w:rPr>
        <w:t>1.说明</w:t>
      </w:r>
      <w:bookmarkEnd w:id="34"/>
    </w:p>
    <w:p>
      <w:pPr>
        <w:pStyle w:val="14"/>
        <w:pageBreakBefore w:val="0"/>
        <w:widowControl w:val="0"/>
        <w:shd w:val="clear"/>
        <w:kinsoku/>
        <w:wordWrap/>
        <w:overflowPunct/>
        <w:topLinePunct w:val="0"/>
        <w:autoSpaceDE/>
        <w:autoSpaceDN/>
        <w:bidi w:val="0"/>
        <w:adjustRightInd/>
        <w:snapToGrid w:val="0"/>
        <w:spacing w:line="560" w:lineRule="exact"/>
        <w:textAlignment w:val="auto"/>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pP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t>技术文件详参有规定的，按详参规定执行，没有详参规定的，按照本通则执行。</w:t>
      </w:r>
    </w:p>
    <w:p>
      <w:pPr>
        <w:pStyle w:val="14"/>
        <w:pageBreakBefore w:val="0"/>
        <w:widowControl w:val="0"/>
        <w:shd w:val="clear"/>
        <w:kinsoku/>
        <w:wordWrap/>
        <w:overflowPunct/>
        <w:topLinePunct w:val="0"/>
        <w:autoSpaceDE/>
        <w:autoSpaceDN/>
        <w:bidi w:val="0"/>
        <w:adjustRightInd/>
        <w:snapToGrid w:val="0"/>
        <w:spacing w:line="560" w:lineRule="exact"/>
        <w:ind w:firstLine="480"/>
        <w:textAlignment w:val="auto"/>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pP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t>包装应牢固，保证在运输过程中包捆不松动，避免构件之间、构件与包装物之间相互磨擦，损坏表面处理层。钢管管体的突出部分，如法兰、节点板等，采用有弹性、牢固的包装物包装。包装应采用合理的包装材料（草包、垫木、晴纶带、支架、打包带、打包扣、胶带等），采用合理的包装方式保证钢杆镀锌层/喷塑层/黑杆在储存、运输过程中不会因为颠簸、碰撞而表面划伤和变形。</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b/>
          <w:bCs/>
          <w:color w:val="000000" w:themeColor="text1"/>
          <w:sz w:val="32"/>
          <w:szCs w:val="32"/>
          <w:lang w:val="en-US" w:eastAsia="zh-CN"/>
          <w14:textFill>
            <w14:solidFill>
              <w14:schemeClr w14:val="tx1"/>
            </w14:solidFill>
          </w14:textFill>
        </w:rPr>
      </w:pPr>
      <w:bookmarkStart w:id="35" w:name="_Toc5657"/>
      <w:r>
        <w:rPr>
          <w:rFonts w:hint="eastAsia" w:ascii="仿宋_GB2312" w:hAnsi="仿宋_GB2312" w:eastAsia="仿宋_GB2312" w:cs="仿宋_GB2312"/>
          <w:b/>
          <w:bCs/>
          <w:color w:val="000000" w:themeColor="text1"/>
          <w:sz w:val="32"/>
          <w:szCs w:val="32"/>
          <w:lang w:val="en-US" w:eastAsia="zh-CN"/>
          <w14:textFill>
            <w14:solidFill>
              <w14:schemeClr w14:val="tx1"/>
            </w14:solidFill>
          </w14:textFill>
        </w:rPr>
        <w:t>2.运输用基本设备及常用材料</w:t>
      </w:r>
      <w:bookmarkEnd w:id="35"/>
    </w:p>
    <w:p>
      <w:pPr>
        <w:keepNext w:val="0"/>
        <w:keepLines w:val="0"/>
        <w:pageBreakBefore w:val="0"/>
        <w:widowControl w:val="0"/>
        <w:shd w:val="clea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pP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t>(1)行车；(2)叉车；(3)各种规格的胶合板垫木；(4)带塑料保护套的钢丝绳、紧固拉钩套                    件、花兰螺丝、捆绑器、钢钉；(5)晴纶卷、橡胶板、稻草绳；(6)钢制打包带；(7)发泡塑料（喷塑杆专用）；(8)尼龙绳（用于替代目前喷塑杆包装中使用的草绳）；(9)胶合板配件箱；(10)木料切割机；(11)镀锌螺丝及螺母（用于小部件固定）。</w:t>
      </w:r>
    </w:p>
    <w:p>
      <w:pPr>
        <w:keepNext w:val="0"/>
        <w:keepLines w:val="0"/>
        <w:pageBreakBefore w:val="0"/>
        <w:widowControl w:val="0"/>
        <w:shd w:val="clea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t>在运输、装卸等环节，必须做好成品保护，确保货物完好无损。所有措施费用含在投标报价中。</w:t>
      </w:r>
    </w:p>
    <w:p>
      <w:pPr>
        <w:shd w:val="clear"/>
        <w:rPr>
          <w:rFonts w:hint="eastAsia" w:ascii="仿宋_GB2312" w:hAnsi="仿宋_GB2312" w:eastAsia="仿宋_GB2312" w:cs="仿宋_GB2312"/>
          <w:color w:val="000000" w:themeColor="text1"/>
          <w:sz w:val="32"/>
          <w:szCs w:val="32"/>
          <w:lang w:eastAsia="zh-CN"/>
          <w14:textFill>
            <w14:solidFill>
              <w14:schemeClr w14:val="tx1"/>
            </w14:solidFill>
          </w14:textFill>
        </w:rPr>
      </w:pPr>
      <w:r>
        <w:rPr>
          <w:rFonts w:hint="eastAsia" w:ascii="仿宋_GB2312" w:hAnsi="仿宋_GB2312" w:eastAsia="仿宋_GB2312" w:cs="仿宋_GB2312"/>
          <w:color w:val="000000" w:themeColor="text1"/>
          <w:sz w:val="32"/>
          <w:szCs w:val="32"/>
          <w:lang w:eastAsia="zh-CN"/>
          <w14:textFill>
            <w14:solidFill>
              <w14:schemeClr w14:val="tx1"/>
            </w14:solidFill>
          </w14:textFill>
        </w:rPr>
        <w:br w:type="page"/>
      </w:r>
    </w:p>
    <w:p>
      <w:pPr>
        <w:keepNext w:val="0"/>
        <w:keepLines w:val="0"/>
        <w:pageBreakBefore w:val="0"/>
        <w:widowControl w:val="0"/>
        <w:numPr>
          <w:ilvl w:val="0"/>
          <w:numId w:val="1"/>
        </w:numPr>
        <w:shd w:val="clear"/>
        <w:kinsoku/>
        <w:wordWrap/>
        <w:overflowPunct/>
        <w:topLinePunct w:val="0"/>
        <w:autoSpaceDE/>
        <w:autoSpaceDN/>
        <w:bidi w:val="0"/>
        <w:adjustRightInd/>
        <w:snapToGrid/>
        <w:spacing w:line="560" w:lineRule="exact"/>
        <w:ind w:left="0" w:leftChars="0" w:firstLine="420" w:firstLineChars="0"/>
        <w:textAlignment w:val="auto"/>
        <w:rPr>
          <w:rFonts w:hint="eastAsia" w:ascii="黑体" w:hAnsi="黑体" w:eastAsia="黑体" w:cs="黑体"/>
          <w:color w:val="auto"/>
          <w:sz w:val="32"/>
          <w:szCs w:val="32"/>
          <w:highlight w:val="none"/>
          <w:lang w:val="en-US" w:eastAsia="zh-CN"/>
        </w:rPr>
      </w:pPr>
      <w:r>
        <w:rPr>
          <w:rFonts w:hint="eastAsia" w:ascii="黑体" w:hAnsi="黑体" w:eastAsia="黑体" w:cs="黑体"/>
          <w:color w:val="auto"/>
          <w:sz w:val="32"/>
          <w:szCs w:val="32"/>
          <w:highlight w:val="none"/>
          <w:lang w:val="en-US" w:eastAsia="zh-CN"/>
        </w:rPr>
        <w:t>灯具详细参数</w:t>
      </w:r>
    </w:p>
    <w:p>
      <w:pPr>
        <w:shd w:val="clear"/>
        <w:ind w:firstLine="320" w:firstLineChars="100"/>
        <w:rPr>
          <w:rFonts w:hint="default" w:ascii="楷体_GB2312" w:hAnsi="楷体_GB2312" w:eastAsia="楷体_GB2312" w:cs="楷体_GB2312"/>
          <w:b w:val="0"/>
          <w:bCs w:val="0"/>
          <w:color w:val="auto"/>
          <w:kern w:val="2"/>
          <w:sz w:val="32"/>
          <w:szCs w:val="32"/>
          <w:highlight w:val="none"/>
          <w:lang w:val="en-US" w:eastAsia="zh-CN" w:bidi="ar-SA"/>
        </w:rPr>
      </w:pPr>
      <w:r>
        <w:rPr>
          <w:rFonts w:hint="eastAsia" w:ascii="楷体_GB2312" w:hAnsi="楷体_GB2312" w:eastAsia="楷体_GB2312" w:cs="楷体_GB2312"/>
          <w:b w:val="0"/>
          <w:bCs w:val="0"/>
          <w:color w:val="auto"/>
          <w:kern w:val="2"/>
          <w:sz w:val="32"/>
          <w:szCs w:val="32"/>
          <w:highlight w:val="none"/>
          <w:lang w:val="en-US" w:eastAsia="zh-CN" w:bidi="ar-SA"/>
        </w:rPr>
        <w:t>(一)15W圆盘LED地砖灯DMX</w:t>
      </w:r>
    </w:p>
    <w:tbl>
      <w:tblPr>
        <w:tblStyle w:val="9"/>
        <w:tblW w:w="864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1259"/>
        <w:gridCol w:w="1214"/>
        <w:gridCol w:w="2058"/>
        <w:gridCol w:w="1181"/>
        <w:gridCol w:w="1133"/>
        <w:gridCol w:w="17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360" w:hRule="atLeast"/>
        </w:trPr>
        <w:tc>
          <w:tcPr>
            <w:tcW w:w="1259" w:type="dxa"/>
            <w:vMerge w:val="restart"/>
            <w:noWrap w:val="0"/>
            <w:vAlign w:val="center"/>
          </w:tcPr>
          <w:p>
            <w:pPr>
              <w:keepNext w:val="0"/>
              <w:keepLines w:val="0"/>
              <w:pageBreakBefore w:val="0"/>
              <w:widowControl/>
              <w:shd w:val="clear"/>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auto"/>
                <w:kern w:val="0"/>
                <w:sz w:val="24"/>
                <w:szCs w:val="24"/>
              </w:rPr>
            </w:pPr>
            <w:r>
              <w:rPr>
                <w:rFonts w:hint="eastAsia" w:ascii="仿宋_GB2312" w:hAnsi="仿宋_GB2312" w:eastAsia="仿宋_GB2312" w:cs="仿宋_GB2312"/>
                <w:b w:val="0"/>
                <w:bCs/>
                <w:color w:val="auto"/>
                <w:kern w:val="0"/>
                <w:sz w:val="24"/>
                <w:szCs w:val="24"/>
              </w:rPr>
              <w:t>灯具</w:t>
            </w:r>
          </w:p>
        </w:tc>
        <w:tc>
          <w:tcPr>
            <w:tcW w:w="1214" w:type="dxa"/>
            <w:noWrap w:val="0"/>
            <w:vAlign w:val="center"/>
          </w:tcPr>
          <w:p>
            <w:pPr>
              <w:keepNext w:val="0"/>
              <w:keepLines w:val="0"/>
              <w:pageBreakBefore w:val="0"/>
              <w:widowControl/>
              <w:shd w:val="clear"/>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auto"/>
                <w:kern w:val="0"/>
                <w:sz w:val="24"/>
                <w:szCs w:val="24"/>
              </w:rPr>
            </w:pPr>
            <w:r>
              <w:rPr>
                <w:rFonts w:hint="eastAsia" w:ascii="仿宋_GB2312" w:hAnsi="仿宋_GB2312" w:eastAsia="仿宋_GB2312" w:cs="仿宋_GB2312"/>
                <w:b w:val="0"/>
                <w:bCs/>
                <w:color w:val="auto"/>
                <w:kern w:val="0"/>
                <w:sz w:val="24"/>
                <w:szCs w:val="24"/>
              </w:rPr>
              <w:t>外形</w:t>
            </w:r>
          </w:p>
          <w:p>
            <w:pPr>
              <w:keepNext w:val="0"/>
              <w:keepLines w:val="0"/>
              <w:pageBreakBefore w:val="0"/>
              <w:widowControl/>
              <w:shd w:val="clear"/>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auto"/>
                <w:kern w:val="0"/>
                <w:sz w:val="24"/>
                <w:szCs w:val="24"/>
                <w:lang w:eastAsia="zh-CN"/>
              </w:rPr>
            </w:pPr>
            <w:r>
              <w:rPr>
                <w:rFonts w:hint="eastAsia" w:ascii="仿宋_GB2312" w:hAnsi="仿宋_GB2312" w:eastAsia="仿宋_GB2312" w:cs="仿宋_GB2312"/>
                <w:b w:val="0"/>
                <w:bCs/>
                <w:color w:val="auto"/>
                <w:kern w:val="0"/>
                <w:sz w:val="24"/>
                <w:szCs w:val="24"/>
                <w:lang w:eastAsia="zh-CN"/>
              </w:rPr>
              <w:t>（</w:t>
            </w:r>
            <w:r>
              <w:rPr>
                <w:rFonts w:hint="eastAsia" w:ascii="仿宋_GB2312" w:hAnsi="仿宋_GB2312" w:eastAsia="仿宋_GB2312" w:cs="仿宋_GB2312"/>
                <w:b w:val="0"/>
                <w:bCs/>
                <w:color w:val="auto"/>
                <w:kern w:val="0"/>
                <w:sz w:val="24"/>
                <w:szCs w:val="24"/>
                <w:lang w:val="en-US" w:eastAsia="zh-CN"/>
              </w:rPr>
              <w:t>参考</w:t>
            </w:r>
            <w:r>
              <w:rPr>
                <w:rFonts w:hint="eastAsia" w:ascii="仿宋_GB2312" w:hAnsi="仿宋_GB2312" w:eastAsia="仿宋_GB2312" w:cs="仿宋_GB2312"/>
                <w:b w:val="0"/>
                <w:bCs/>
                <w:color w:val="auto"/>
                <w:kern w:val="0"/>
                <w:sz w:val="24"/>
                <w:szCs w:val="24"/>
                <w:lang w:eastAsia="zh-CN"/>
              </w:rPr>
              <w:t>）</w:t>
            </w:r>
          </w:p>
        </w:tc>
        <w:tc>
          <w:tcPr>
            <w:tcW w:w="6170" w:type="dxa"/>
            <w:gridSpan w:val="4"/>
            <w:noWrap w:val="0"/>
            <w:vAlign w:val="center"/>
          </w:tcPr>
          <w:p>
            <w:pPr>
              <w:keepNext w:val="0"/>
              <w:keepLines w:val="0"/>
              <w:pageBreakBefore w:val="0"/>
              <w:widowControl/>
              <w:shd w:val="clear"/>
              <w:kinsoku/>
              <w:wordWrap/>
              <w:overflowPunct/>
              <w:topLinePunct w:val="0"/>
              <w:autoSpaceDE/>
              <w:autoSpaceDN/>
              <w:bidi w:val="0"/>
              <w:adjustRightInd/>
              <w:snapToGrid/>
              <w:spacing w:line="340" w:lineRule="exact"/>
              <w:jc w:val="both"/>
              <w:textAlignment w:val="center"/>
              <w:rPr>
                <w:rFonts w:hint="eastAsia" w:ascii="仿宋_GB2312" w:hAnsi="仿宋_GB2312" w:eastAsia="仿宋_GB2312" w:cs="仿宋_GB2312"/>
                <w:b w:val="0"/>
                <w:bCs/>
                <w:color w:val="auto"/>
                <w:kern w:val="0"/>
                <w:sz w:val="24"/>
                <w:szCs w:val="24"/>
                <w:lang w:eastAsia="zh-CN"/>
              </w:rPr>
            </w:pPr>
            <w:r>
              <w:rPr>
                <w:rFonts w:hint="eastAsia" w:ascii="仿宋_GB2312" w:hAnsi="仿宋_GB2312" w:eastAsia="仿宋_GB2312" w:cs="仿宋_GB2312"/>
                <w:b w:val="0"/>
                <w:bCs/>
                <w:color w:val="auto"/>
                <w:kern w:val="0"/>
                <w:sz w:val="24"/>
                <w:szCs w:val="24"/>
              </w:rPr>
              <w:drawing>
                <wp:anchor distT="0" distB="0" distL="114300" distR="114300" simplePos="0" relativeHeight="251668480" behindDoc="0" locked="0" layoutInCell="1" allowOverlap="1">
                  <wp:simplePos x="0" y="0"/>
                  <wp:positionH relativeFrom="column">
                    <wp:posOffset>9525</wp:posOffset>
                  </wp:positionH>
                  <wp:positionV relativeFrom="paragraph">
                    <wp:posOffset>1633220</wp:posOffset>
                  </wp:positionV>
                  <wp:extent cx="3893820" cy="2850515"/>
                  <wp:effectExtent l="0" t="0" r="11430" b="6985"/>
                  <wp:wrapSquare wrapText="bothSides"/>
                  <wp:docPr id="4" name="图片 4" descr="2fe1cffafd11976ea760fc789dec3f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2fe1cffafd11976ea760fc789dec3f9"/>
                          <pic:cNvPicPr>
                            <a:picLocks noChangeAspect="1"/>
                          </pic:cNvPicPr>
                        </pic:nvPicPr>
                        <pic:blipFill>
                          <a:blip r:embed="rId15"/>
                          <a:srcRect t="14459" b="15901"/>
                          <a:stretch>
                            <a:fillRect/>
                          </a:stretch>
                        </pic:blipFill>
                        <pic:spPr>
                          <a:xfrm>
                            <a:off x="0" y="0"/>
                            <a:ext cx="3893820" cy="2850515"/>
                          </a:xfrm>
                          <a:prstGeom prst="rect">
                            <a:avLst/>
                          </a:prstGeom>
                        </pic:spPr>
                      </pic:pic>
                    </a:graphicData>
                  </a:graphic>
                </wp:anchor>
              </w:drawing>
            </w:r>
            <w:r>
              <w:rPr>
                <w:rFonts w:hint="eastAsia" w:ascii="仿宋_GB2312" w:hAnsi="仿宋_GB2312" w:eastAsia="仿宋_GB2312" w:cs="仿宋_GB2312"/>
                <w:b w:val="0"/>
                <w:bCs/>
                <w:color w:val="auto"/>
                <w:kern w:val="0"/>
                <w:sz w:val="24"/>
                <w:szCs w:val="24"/>
              </w:rPr>
              <w:drawing>
                <wp:anchor distT="0" distB="0" distL="114300" distR="114300" simplePos="0" relativeHeight="251665408" behindDoc="1" locked="0" layoutInCell="1" allowOverlap="1">
                  <wp:simplePos x="0" y="0"/>
                  <wp:positionH relativeFrom="column">
                    <wp:posOffset>29845</wp:posOffset>
                  </wp:positionH>
                  <wp:positionV relativeFrom="paragraph">
                    <wp:posOffset>35560</wp:posOffset>
                  </wp:positionV>
                  <wp:extent cx="3865880" cy="1472565"/>
                  <wp:effectExtent l="0" t="0" r="1270" b="13335"/>
                  <wp:wrapTight wrapText="bothSides">
                    <wp:wrapPolygon>
                      <wp:start x="0" y="0"/>
                      <wp:lineTo x="0" y="21237"/>
                      <wp:lineTo x="21501" y="21237"/>
                      <wp:lineTo x="21501" y="0"/>
                      <wp:lineTo x="0" y="0"/>
                    </wp:wrapPolygon>
                  </wp:wrapTight>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6"/>
                          <a:stretch>
                            <a:fillRect/>
                          </a:stretch>
                        </pic:blipFill>
                        <pic:spPr>
                          <a:xfrm>
                            <a:off x="0" y="0"/>
                            <a:ext cx="3865880" cy="147256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1259" w:type="dxa"/>
            <w:vMerge w:val="continue"/>
            <w:noWrap w:val="0"/>
            <w:vAlign w:val="center"/>
          </w:tcPr>
          <w:p>
            <w:pPr>
              <w:keepNext w:val="0"/>
              <w:keepLines w:val="0"/>
              <w:pageBreakBefore w:val="0"/>
              <w:widowControl/>
              <w:shd w:val="clear"/>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auto"/>
                <w:kern w:val="0"/>
                <w:sz w:val="24"/>
                <w:szCs w:val="24"/>
              </w:rPr>
            </w:pPr>
          </w:p>
        </w:tc>
        <w:tc>
          <w:tcPr>
            <w:tcW w:w="1214" w:type="dxa"/>
            <w:noWrap w:val="0"/>
            <w:vAlign w:val="center"/>
          </w:tcPr>
          <w:p>
            <w:pPr>
              <w:keepNext w:val="0"/>
              <w:keepLines w:val="0"/>
              <w:pageBreakBefore w:val="0"/>
              <w:widowControl/>
              <w:shd w:val="clear"/>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auto"/>
                <w:kern w:val="0"/>
                <w:sz w:val="24"/>
                <w:szCs w:val="24"/>
              </w:rPr>
            </w:pPr>
            <w:r>
              <w:rPr>
                <w:rFonts w:hint="eastAsia" w:ascii="仿宋_GB2312" w:hAnsi="仿宋_GB2312" w:eastAsia="仿宋_GB2312" w:cs="仿宋_GB2312"/>
                <w:b w:val="0"/>
                <w:bCs/>
                <w:color w:val="auto"/>
                <w:kern w:val="0"/>
                <w:sz w:val="24"/>
                <w:szCs w:val="24"/>
              </w:rPr>
              <w:t>尺寸</w:t>
            </w:r>
          </w:p>
        </w:tc>
        <w:tc>
          <w:tcPr>
            <w:tcW w:w="2058" w:type="dxa"/>
            <w:noWrap w:val="0"/>
            <w:vAlign w:val="center"/>
          </w:tcPr>
          <w:p>
            <w:pPr>
              <w:keepNext w:val="0"/>
              <w:keepLines w:val="0"/>
              <w:pageBreakBefore w:val="0"/>
              <w:widowControl/>
              <w:shd w:val="clear"/>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auto"/>
                <w:kern w:val="0"/>
                <w:sz w:val="24"/>
                <w:szCs w:val="24"/>
              </w:rPr>
            </w:pPr>
            <w:r>
              <w:rPr>
                <w:rFonts w:hint="eastAsia" w:ascii="仿宋_GB2312" w:hAnsi="仿宋_GB2312" w:eastAsia="仿宋_GB2312" w:cs="仿宋_GB2312"/>
                <w:b w:val="0"/>
                <w:bCs/>
                <w:color w:val="auto"/>
                <w:kern w:val="0"/>
                <w:sz w:val="24"/>
                <w:szCs w:val="24"/>
                <w:lang w:val="en-US" w:eastAsia="zh-CN"/>
              </w:rPr>
              <w:t>直径</w:t>
            </w:r>
            <w:r>
              <w:rPr>
                <w:rFonts w:hint="eastAsia" w:ascii="仿宋_GB2312" w:hAnsi="仿宋_GB2312" w:eastAsia="仿宋_GB2312" w:cs="仿宋_GB2312"/>
                <w:b w:val="0"/>
                <w:bCs/>
                <w:color w:val="auto"/>
                <w:kern w:val="0"/>
                <w:sz w:val="24"/>
                <w:szCs w:val="24"/>
              </w:rPr>
              <w:t>（</w:t>
            </w:r>
            <w:r>
              <w:rPr>
                <w:rFonts w:hint="eastAsia" w:ascii="仿宋_GB2312" w:hAnsi="仿宋_GB2312" w:eastAsia="仿宋_GB2312" w:cs="仿宋_GB2312"/>
                <w:b w:val="0"/>
                <w:bCs/>
                <w:color w:val="auto"/>
                <w:kern w:val="0"/>
                <w:sz w:val="24"/>
                <w:szCs w:val="24"/>
                <w:lang w:val="en-US" w:eastAsia="zh-CN"/>
              </w:rPr>
              <w:t>φ</w:t>
            </w:r>
            <w:r>
              <w:rPr>
                <w:rFonts w:hint="eastAsia" w:ascii="仿宋_GB2312" w:hAnsi="仿宋_GB2312" w:eastAsia="仿宋_GB2312" w:cs="仿宋_GB2312"/>
                <w:b w:val="0"/>
                <w:bCs/>
                <w:color w:val="auto"/>
                <w:kern w:val="0"/>
                <w:sz w:val="24"/>
                <w:szCs w:val="24"/>
              </w:rPr>
              <w:t>）</w:t>
            </w:r>
          </w:p>
        </w:tc>
        <w:tc>
          <w:tcPr>
            <w:tcW w:w="1181" w:type="dxa"/>
            <w:noWrap w:val="0"/>
            <w:vAlign w:val="center"/>
          </w:tcPr>
          <w:p>
            <w:pPr>
              <w:keepNext w:val="0"/>
              <w:keepLines w:val="0"/>
              <w:pageBreakBefore w:val="0"/>
              <w:widowControl/>
              <w:shd w:val="clear"/>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auto"/>
                <w:kern w:val="0"/>
                <w:sz w:val="24"/>
                <w:szCs w:val="24"/>
              </w:rPr>
            </w:pPr>
            <w:r>
              <w:rPr>
                <w:rFonts w:hint="eastAsia" w:ascii="仿宋_GB2312" w:hAnsi="仿宋_GB2312" w:eastAsia="仿宋_GB2312" w:cs="仿宋_GB2312"/>
                <w:b w:val="0"/>
                <w:bCs/>
                <w:color w:val="auto"/>
                <w:kern w:val="0"/>
                <w:sz w:val="24"/>
                <w:szCs w:val="24"/>
                <w:lang w:val="en-US" w:eastAsia="zh-CN"/>
              </w:rPr>
              <w:t>500</w:t>
            </w:r>
            <w:r>
              <w:rPr>
                <w:rFonts w:hint="eastAsia" w:ascii="仿宋_GB2312" w:hAnsi="仿宋_GB2312" w:eastAsia="仿宋_GB2312" w:cs="仿宋_GB2312"/>
                <w:b w:val="0"/>
                <w:bCs/>
                <w:color w:val="auto"/>
                <w:kern w:val="0"/>
                <w:sz w:val="24"/>
                <w:szCs w:val="24"/>
              </w:rPr>
              <w:t>mm</w:t>
            </w:r>
          </w:p>
        </w:tc>
        <w:tc>
          <w:tcPr>
            <w:tcW w:w="1133" w:type="dxa"/>
            <w:noWrap w:val="0"/>
            <w:vAlign w:val="center"/>
          </w:tcPr>
          <w:p>
            <w:pPr>
              <w:keepNext w:val="0"/>
              <w:keepLines w:val="0"/>
              <w:pageBreakBefore w:val="0"/>
              <w:widowControl/>
              <w:shd w:val="clear"/>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auto"/>
                <w:kern w:val="0"/>
                <w:sz w:val="24"/>
                <w:szCs w:val="24"/>
              </w:rPr>
            </w:pPr>
            <w:r>
              <w:rPr>
                <w:rFonts w:hint="eastAsia" w:ascii="仿宋_GB2312" w:hAnsi="仿宋_GB2312" w:eastAsia="仿宋_GB2312" w:cs="仿宋_GB2312"/>
                <w:b w:val="0"/>
                <w:bCs/>
                <w:color w:val="auto"/>
                <w:kern w:val="0"/>
                <w:sz w:val="24"/>
                <w:szCs w:val="24"/>
              </w:rPr>
              <w:t>允许偏差</w:t>
            </w:r>
          </w:p>
        </w:tc>
        <w:tc>
          <w:tcPr>
            <w:tcW w:w="1798" w:type="dxa"/>
            <w:noWrap w:val="0"/>
            <w:vAlign w:val="center"/>
          </w:tcPr>
          <w:p>
            <w:pPr>
              <w:keepNext w:val="0"/>
              <w:keepLines w:val="0"/>
              <w:pageBreakBefore w:val="0"/>
              <w:widowControl/>
              <w:shd w:val="clear"/>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auto"/>
                <w:kern w:val="0"/>
                <w:sz w:val="24"/>
                <w:szCs w:val="24"/>
                <w:lang w:val="en-US" w:eastAsia="zh-CN"/>
              </w:rPr>
            </w:pPr>
            <w:r>
              <w:rPr>
                <w:rFonts w:hint="eastAsia" w:ascii="仿宋_GB2312" w:hAnsi="仿宋_GB2312" w:eastAsia="仿宋_GB2312" w:cs="仿宋_GB2312"/>
                <w:b w:val="0"/>
                <w:bCs/>
                <w:color w:val="auto"/>
                <w:kern w:val="0"/>
                <w:sz w:val="24"/>
                <w:szCs w:val="24"/>
              </w:rPr>
              <w:t>±</w:t>
            </w:r>
            <w:r>
              <w:rPr>
                <w:rFonts w:hint="eastAsia" w:ascii="仿宋_GB2312" w:hAnsi="仿宋_GB2312" w:eastAsia="仿宋_GB2312" w:cs="仿宋_GB2312"/>
                <w:b w:val="0"/>
                <w:bCs/>
                <w:color w:val="auto"/>
                <w:kern w:val="0"/>
                <w:sz w:val="24"/>
                <w:szCs w:val="24"/>
                <w:lang w:val="en-US" w:eastAsia="zh-CN"/>
              </w:rPr>
              <w:t>2</w:t>
            </w:r>
            <w:r>
              <w:rPr>
                <w:rFonts w:hint="eastAsia" w:ascii="仿宋_GB2312" w:hAnsi="仿宋_GB2312" w:eastAsia="仿宋_GB2312" w:cs="仿宋_GB2312"/>
                <w:b w:val="0"/>
                <w:bCs/>
                <w:color w:val="auto"/>
                <w:kern w:val="0"/>
                <w:sz w:val="24"/>
                <w:szCs w:val="24"/>
              </w:rPr>
              <w:t>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1259" w:type="dxa"/>
            <w:vMerge w:val="continue"/>
            <w:noWrap w:val="0"/>
            <w:vAlign w:val="center"/>
          </w:tcPr>
          <w:p>
            <w:pPr>
              <w:keepNext w:val="0"/>
              <w:keepLines w:val="0"/>
              <w:pageBreakBefore w:val="0"/>
              <w:widowControl/>
              <w:shd w:val="clear"/>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auto"/>
                <w:kern w:val="0"/>
                <w:sz w:val="24"/>
                <w:szCs w:val="24"/>
              </w:rPr>
            </w:pPr>
          </w:p>
        </w:tc>
        <w:tc>
          <w:tcPr>
            <w:tcW w:w="1214" w:type="dxa"/>
            <w:vMerge w:val="restart"/>
            <w:noWrap w:val="0"/>
            <w:vAlign w:val="center"/>
          </w:tcPr>
          <w:p>
            <w:pPr>
              <w:keepNext w:val="0"/>
              <w:keepLines w:val="0"/>
              <w:pageBreakBefore w:val="0"/>
              <w:widowControl/>
              <w:shd w:val="clear"/>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auto"/>
                <w:kern w:val="0"/>
                <w:sz w:val="24"/>
                <w:szCs w:val="24"/>
              </w:rPr>
            </w:pPr>
            <w:r>
              <w:rPr>
                <w:rFonts w:hint="eastAsia" w:ascii="仿宋_GB2312" w:hAnsi="仿宋_GB2312" w:eastAsia="仿宋_GB2312" w:cs="仿宋_GB2312"/>
                <w:b w:val="0"/>
                <w:bCs/>
                <w:color w:val="auto"/>
                <w:kern w:val="0"/>
                <w:sz w:val="24"/>
                <w:szCs w:val="24"/>
              </w:rPr>
              <w:t>材质</w:t>
            </w:r>
          </w:p>
        </w:tc>
        <w:tc>
          <w:tcPr>
            <w:tcW w:w="2058" w:type="dxa"/>
            <w:noWrap w:val="0"/>
            <w:vAlign w:val="center"/>
          </w:tcPr>
          <w:p>
            <w:pPr>
              <w:keepNext w:val="0"/>
              <w:keepLines w:val="0"/>
              <w:pageBreakBefore w:val="0"/>
              <w:widowControl/>
              <w:shd w:val="clear"/>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auto"/>
                <w:kern w:val="0"/>
                <w:sz w:val="24"/>
                <w:szCs w:val="24"/>
              </w:rPr>
            </w:pPr>
            <w:r>
              <w:rPr>
                <w:rFonts w:hint="eastAsia" w:ascii="仿宋_GB2312" w:hAnsi="仿宋_GB2312" w:eastAsia="仿宋_GB2312" w:cs="仿宋_GB2312"/>
                <w:b w:val="0"/>
                <w:bCs/>
                <w:color w:val="auto"/>
                <w:kern w:val="0"/>
                <w:sz w:val="24"/>
                <w:szCs w:val="24"/>
              </w:rPr>
              <w:t>灯具外壳</w:t>
            </w:r>
          </w:p>
        </w:tc>
        <w:tc>
          <w:tcPr>
            <w:tcW w:w="4112" w:type="dxa"/>
            <w:gridSpan w:val="3"/>
            <w:noWrap w:val="0"/>
            <w:vAlign w:val="center"/>
          </w:tcPr>
          <w:p>
            <w:pPr>
              <w:keepNext w:val="0"/>
              <w:keepLines w:val="0"/>
              <w:pageBreakBefore w:val="0"/>
              <w:widowControl/>
              <w:shd w:val="clear"/>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auto"/>
                <w:kern w:val="0"/>
                <w:sz w:val="24"/>
                <w:szCs w:val="24"/>
              </w:rPr>
            </w:pPr>
            <w:r>
              <w:rPr>
                <w:rFonts w:hint="eastAsia" w:ascii="仿宋_GB2312" w:hAnsi="仿宋_GB2312" w:eastAsia="仿宋_GB2312" w:cs="仿宋_GB2312"/>
                <w:b w:val="0"/>
                <w:bCs/>
                <w:color w:val="auto"/>
                <w:kern w:val="0"/>
                <w:sz w:val="24"/>
                <w:szCs w:val="24"/>
              </w:rPr>
              <w:t>不锈钢灯体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5" w:hRule="atLeast"/>
        </w:trPr>
        <w:tc>
          <w:tcPr>
            <w:tcW w:w="1259" w:type="dxa"/>
            <w:vMerge w:val="continue"/>
            <w:noWrap w:val="0"/>
            <w:vAlign w:val="center"/>
          </w:tcPr>
          <w:p>
            <w:pPr>
              <w:keepNext w:val="0"/>
              <w:keepLines w:val="0"/>
              <w:pageBreakBefore w:val="0"/>
              <w:widowControl/>
              <w:shd w:val="clear"/>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auto"/>
                <w:kern w:val="0"/>
                <w:sz w:val="24"/>
                <w:szCs w:val="24"/>
              </w:rPr>
            </w:pPr>
          </w:p>
        </w:tc>
        <w:tc>
          <w:tcPr>
            <w:tcW w:w="1214" w:type="dxa"/>
            <w:vMerge w:val="continue"/>
            <w:noWrap w:val="0"/>
            <w:vAlign w:val="center"/>
          </w:tcPr>
          <w:p>
            <w:pPr>
              <w:keepNext w:val="0"/>
              <w:keepLines w:val="0"/>
              <w:pageBreakBefore w:val="0"/>
              <w:widowControl/>
              <w:shd w:val="clear"/>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auto"/>
                <w:kern w:val="0"/>
                <w:sz w:val="24"/>
                <w:szCs w:val="24"/>
              </w:rPr>
            </w:pPr>
          </w:p>
        </w:tc>
        <w:tc>
          <w:tcPr>
            <w:tcW w:w="2058" w:type="dxa"/>
            <w:noWrap w:val="0"/>
            <w:vAlign w:val="center"/>
          </w:tcPr>
          <w:p>
            <w:pPr>
              <w:keepNext w:val="0"/>
              <w:keepLines w:val="0"/>
              <w:pageBreakBefore w:val="0"/>
              <w:widowControl/>
              <w:shd w:val="clear"/>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auto"/>
                <w:kern w:val="0"/>
                <w:sz w:val="24"/>
                <w:szCs w:val="24"/>
              </w:rPr>
            </w:pPr>
            <w:r>
              <w:rPr>
                <w:rFonts w:hint="eastAsia" w:ascii="仿宋_GB2312" w:hAnsi="仿宋_GB2312" w:eastAsia="仿宋_GB2312" w:cs="仿宋_GB2312"/>
                <w:b w:val="0"/>
                <w:bCs/>
                <w:color w:val="auto"/>
                <w:kern w:val="0"/>
                <w:sz w:val="24"/>
                <w:szCs w:val="24"/>
              </w:rPr>
              <w:t>出光面</w:t>
            </w:r>
          </w:p>
        </w:tc>
        <w:tc>
          <w:tcPr>
            <w:tcW w:w="4112" w:type="dxa"/>
            <w:gridSpan w:val="3"/>
            <w:noWrap w:val="0"/>
            <w:vAlign w:val="center"/>
          </w:tcPr>
          <w:p>
            <w:pPr>
              <w:keepNext w:val="0"/>
              <w:keepLines w:val="0"/>
              <w:pageBreakBefore w:val="0"/>
              <w:widowControl/>
              <w:shd w:val="clear"/>
              <w:kinsoku/>
              <w:wordWrap/>
              <w:overflowPunct/>
              <w:topLinePunct w:val="0"/>
              <w:autoSpaceDE/>
              <w:autoSpaceDN/>
              <w:bidi w:val="0"/>
              <w:adjustRightInd/>
              <w:snapToGrid/>
              <w:spacing w:line="340" w:lineRule="exact"/>
              <w:jc w:val="center"/>
              <w:textAlignment w:val="center"/>
              <w:rPr>
                <w:rFonts w:hint="default" w:ascii="仿宋_GB2312" w:hAnsi="仿宋_GB2312" w:eastAsia="仿宋_GB2312" w:cs="仿宋_GB2312"/>
                <w:b w:val="0"/>
                <w:bCs/>
                <w:color w:val="auto"/>
                <w:kern w:val="0"/>
                <w:sz w:val="24"/>
                <w:szCs w:val="24"/>
                <w:lang w:val="en-US"/>
              </w:rPr>
            </w:pPr>
            <w:r>
              <w:rPr>
                <w:rFonts w:hint="eastAsia" w:ascii="仿宋_GB2312" w:hAnsi="仿宋_GB2312" w:eastAsia="仿宋_GB2312" w:cs="仿宋_GB2312"/>
                <w:b w:val="0"/>
                <w:bCs/>
                <w:color w:val="auto"/>
                <w:kern w:val="0"/>
                <w:sz w:val="24"/>
                <w:szCs w:val="24"/>
                <w:lang w:val="en-US" w:eastAsia="zh-CN"/>
              </w:rPr>
              <w:t>12mm厚钢化磨砂玻璃</w:t>
            </w:r>
            <w:r>
              <w:rPr>
                <w:rFonts w:hint="eastAsia" w:ascii="仿宋_GB2312" w:hAnsi="仿宋_GB2312" w:eastAsia="仿宋_GB2312" w:cs="仿宋_GB2312"/>
                <w:b w:val="0"/>
                <w:bCs/>
                <w:color w:val="auto"/>
                <w:kern w:val="0"/>
                <w:sz w:val="24"/>
                <w:szCs w:val="24"/>
              </w:rPr>
              <w:t>，防滑、防眩光</w:t>
            </w:r>
            <w:r>
              <w:rPr>
                <w:rFonts w:hint="eastAsia" w:ascii="仿宋_GB2312" w:hAnsi="仿宋_GB2312" w:eastAsia="仿宋_GB2312" w:cs="仿宋_GB2312"/>
                <w:b w:val="0"/>
                <w:bCs/>
                <w:color w:val="auto"/>
                <w:kern w:val="0"/>
                <w:sz w:val="24"/>
                <w:szCs w:val="24"/>
                <w:lang w:eastAsia="zh-CN"/>
              </w:rPr>
              <w:t>、</w:t>
            </w:r>
            <w:r>
              <w:rPr>
                <w:rFonts w:hint="eastAsia" w:ascii="仿宋_GB2312" w:hAnsi="仿宋_GB2312" w:eastAsia="仿宋_GB2312" w:cs="仿宋_GB2312"/>
                <w:b w:val="0"/>
                <w:bCs/>
                <w:color w:val="auto"/>
                <w:kern w:val="0"/>
                <w:sz w:val="24"/>
                <w:szCs w:val="24"/>
                <w:lang w:val="en-US" w:eastAsia="zh-CN"/>
              </w:rPr>
              <w:t>紫外线防褪色处理、发光均匀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1259" w:type="dxa"/>
            <w:vMerge w:val="continue"/>
            <w:noWrap w:val="0"/>
            <w:vAlign w:val="center"/>
          </w:tcPr>
          <w:p>
            <w:pPr>
              <w:keepNext w:val="0"/>
              <w:keepLines w:val="0"/>
              <w:pageBreakBefore w:val="0"/>
              <w:widowControl/>
              <w:shd w:val="clear"/>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auto"/>
                <w:kern w:val="0"/>
                <w:sz w:val="24"/>
                <w:szCs w:val="24"/>
              </w:rPr>
            </w:pPr>
          </w:p>
        </w:tc>
        <w:tc>
          <w:tcPr>
            <w:tcW w:w="1214" w:type="dxa"/>
            <w:noWrap w:val="0"/>
            <w:vAlign w:val="center"/>
          </w:tcPr>
          <w:p>
            <w:pPr>
              <w:keepNext w:val="0"/>
              <w:keepLines w:val="0"/>
              <w:pageBreakBefore w:val="0"/>
              <w:widowControl/>
              <w:shd w:val="clear"/>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auto"/>
                <w:kern w:val="0"/>
                <w:sz w:val="24"/>
                <w:szCs w:val="24"/>
              </w:rPr>
            </w:pPr>
            <w:r>
              <w:rPr>
                <w:rFonts w:hint="eastAsia" w:ascii="仿宋_GB2312" w:hAnsi="仿宋_GB2312" w:eastAsia="仿宋_GB2312" w:cs="仿宋_GB2312"/>
                <w:b w:val="0"/>
                <w:bCs/>
                <w:color w:val="auto"/>
                <w:kern w:val="0"/>
                <w:sz w:val="24"/>
                <w:szCs w:val="24"/>
                <w:lang w:val="en-US" w:eastAsia="zh-CN"/>
              </w:rPr>
              <w:t>电压</w:t>
            </w:r>
          </w:p>
        </w:tc>
        <w:tc>
          <w:tcPr>
            <w:tcW w:w="6170" w:type="dxa"/>
            <w:gridSpan w:val="4"/>
            <w:noWrap w:val="0"/>
            <w:vAlign w:val="center"/>
          </w:tcPr>
          <w:p>
            <w:pPr>
              <w:keepNext w:val="0"/>
              <w:keepLines w:val="0"/>
              <w:pageBreakBefore w:val="0"/>
              <w:widowControl/>
              <w:shd w:val="clear"/>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auto"/>
                <w:kern w:val="0"/>
                <w:sz w:val="24"/>
                <w:szCs w:val="24"/>
                <w:lang w:val="en-US" w:eastAsia="zh-CN"/>
              </w:rPr>
            </w:pPr>
            <w:r>
              <w:rPr>
                <w:rFonts w:hint="eastAsia" w:ascii="仿宋_GB2312" w:hAnsi="仿宋_GB2312" w:eastAsia="仿宋_GB2312" w:cs="仿宋_GB2312"/>
                <w:b w:val="0"/>
                <w:bCs/>
                <w:color w:val="auto"/>
                <w:kern w:val="0"/>
                <w:sz w:val="24"/>
                <w:szCs w:val="24"/>
                <w:lang w:val="en-US" w:eastAsia="zh-CN"/>
              </w:rPr>
              <w:t>DC24v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22" w:hRule="atLeast"/>
        </w:trPr>
        <w:tc>
          <w:tcPr>
            <w:tcW w:w="1259" w:type="dxa"/>
            <w:noWrap w:val="0"/>
            <w:vAlign w:val="center"/>
          </w:tcPr>
          <w:p>
            <w:pPr>
              <w:keepNext w:val="0"/>
              <w:keepLines w:val="0"/>
              <w:pageBreakBefore w:val="0"/>
              <w:widowControl/>
              <w:shd w:val="clear"/>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auto"/>
                <w:kern w:val="0"/>
                <w:sz w:val="24"/>
                <w:szCs w:val="24"/>
              </w:rPr>
            </w:pPr>
            <w:r>
              <w:rPr>
                <w:rFonts w:hint="eastAsia" w:ascii="仿宋_GB2312" w:hAnsi="仿宋_GB2312" w:eastAsia="仿宋_GB2312" w:cs="仿宋_GB2312"/>
                <w:b w:val="0"/>
                <w:bCs/>
                <w:color w:val="auto"/>
                <w:kern w:val="0"/>
                <w:sz w:val="24"/>
                <w:szCs w:val="24"/>
                <w:lang w:val="en-US" w:eastAsia="zh-CN"/>
              </w:rPr>
              <w:t>色温</w:t>
            </w:r>
          </w:p>
        </w:tc>
        <w:tc>
          <w:tcPr>
            <w:tcW w:w="7384" w:type="dxa"/>
            <w:gridSpan w:val="5"/>
            <w:noWrap w:val="0"/>
            <w:vAlign w:val="center"/>
          </w:tcPr>
          <w:p>
            <w:pPr>
              <w:keepNext w:val="0"/>
              <w:keepLines w:val="0"/>
              <w:pageBreakBefore w:val="0"/>
              <w:widowControl/>
              <w:shd w:val="clear"/>
              <w:kinsoku/>
              <w:wordWrap/>
              <w:overflowPunct/>
              <w:topLinePunct w:val="0"/>
              <w:autoSpaceDE/>
              <w:autoSpaceDN/>
              <w:bidi w:val="0"/>
              <w:adjustRightInd/>
              <w:snapToGrid/>
              <w:spacing w:line="340" w:lineRule="exact"/>
              <w:jc w:val="center"/>
              <w:textAlignment w:val="center"/>
              <w:rPr>
                <w:rFonts w:hint="default" w:ascii="仿宋_GB2312" w:hAnsi="仿宋_GB2312" w:eastAsia="仿宋_GB2312" w:cs="仿宋_GB2312"/>
                <w:b w:val="0"/>
                <w:bCs/>
                <w:color w:val="auto"/>
                <w:kern w:val="0"/>
                <w:sz w:val="24"/>
                <w:szCs w:val="24"/>
                <w:lang w:val="en-US" w:eastAsia="zh-CN"/>
              </w:rPr>
            </w:pPr>
            <w:r>
              <w:rPr>
                <w:rFonts w:hint="eastAsia" w:ascii="仿宋_GB2312" w:hAnsi="仿宋_GB2312" w:eastAsia="仿宋_GB2312" w:cs="仿宋_GB2312"/>
                <w:b w:val="0"/>
                <w:bCs/>
                <w:color w:val="auto"/>
                <w:kern w:val="0"/>
                <w:sz w:val="24"/>
                <w:szCs w:val="24"/>
                <w:lang w:val="en-US" w:eastAsia="zh-CN"/>
              </w:rPr>
              <w:t>4000K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32" w:hRule="atLeast"/>
        </w:trPr>
        <w:tc>
          <w:tcPr>
            <w:tcW w:w="1259" w:type="dxa"/>
            <w:noWrap w:val="0"/>
            <w:vAlign w:val="center"/>
          </w:tcPr>
          <w:p>
            <w:pPr>
              <w:keepNext w:val="0"/>
              <w:keepLines w:val="0"/>
              <w:pageBreakBefore w:val="0"/>
              <w:widowControl/>
              <w:shd w:val="clear"/>
              <w:kinsoku/>
              <w:wordWrap/>
              <w:overflowPunct/>
              <w:topLinePunct w:val="0"/>
              <w:autoSpaceDE/>
              <w:autoSpaceDN/>
              <w:bidi w:val="0"/>
              <w:adjustRightInd/>
              <w:snapToGrid/>
              <w:spacing w:line="340" w:lineRule="exact"/>
              <w:jc w:val="center"/>
              <w:textAlignment w:val="center"/>
              <w:rPr>
                <w:rFonts w:hint="default" w:ascii="仿宋_GB2312" w:hAnsi="仿宋_GB2312" w:eastAsia="仿宋_GB2312" w:cs="仿宋_GB2312"/>
                <w:b w:val="0"/>
                <w:bCs/>
                <w:color w:val="auto"/>
                <w:kern w:val="0"/>
                <w:sz w:val="24"/>
                <w:szCs w:val="24"/>
                <w:lang w:val="en-US" w:eastAsia="zh-CN"/>
              </w:rPr>
            </w:pPr>
            <w:r>
              <w:rPr>
                <w:rFonts w:hint="eastAsia" w:ascii="仿宋_GB2312" w:hAnsi="仿宋_GB2312" w:eastAsia="仿宋_GB2312" w:cs="仿宋_GB2312"/>
                <w:b w:val="0"/>
                <w:bCs/>
                <w:color w:val="auto"/>
                <w:kern w:val="0"/>
                <w:sz w:val="24"/>
                <w:szCs w:val="24"/>
                <w:lang w:val="en-US" w:eastAsia="zh-CN"/>
              </w:rPr>
              <w:t>防护等级</w:t>
            </w:r>
          </w:p>
        </w:tc>
        <w:tc>
          <w:tcPr>
            <w:tcW w:w="7384" w:type="dxa"/>
            <w:gridSpan w:val="5"/>
            <w:noWrap w:val="0"/>
            <w:vAlign w:val="center"/>
          </w:tcPr>
          <w:p>
            <w:pPr>
              <w:keepNext w:val="0"/>
              <w:keepLines w:val="0"/>
              <w:pageBreakBefore w:val="0"/>
              <w:widowControl/>
              <w:shd w:val="clear"/>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auto"/>
                <w:kern w:val="0"/>
                <w:sz w:val="24"/>
                <w:szCs w:val="24"/>
              </w:rPr>
            </w:pPr>
            <w:r>
              <w:rPr>
                <w:rFonts w:hint="eastAsia" w:ascii="仿宋_GB2312" w:hAnsi="仿宋_GB2312" w:eastAsia="仿宋_GB2312" w:cs="仿宋_GB2312"/>
                <w:b w:val="0"/>
                <w:bCs/>
                <w:color w:val="auto"/>
                <w:kern w:val="0"/>
                <w:sz w:val="24"/>
                <w:szCs w:val="24"/>
                <w:lang w:val="en-US" w:eastAsia="zh-CN"/>
              </w:rPr>
              <w:t>≧IP67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2" w:hRule="atLeast"/>
        </w:trPr>
        <w:tc>
          <w:tcPr>
            <w:tcW w:w="1259" w:type="dxa"/>
            <w:noWrap w:val="0"/>
            <w:vAlign w:val="center"/>
          </w:tcPr>
          <w:p>
            <w:pPr>
              <w:keepNext w:val="0"/>
              <w:keepLines w:val="0"/>
              <w:pageBreakBefore w:val="0"/>
              <w:widowControl/>
              <w:shd w:val="clear"/>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auto"/>
                <w:kern w:val="0"/>
                <w:sz w:val="24"/>
                <w:szCs w:val="24"/>
              </w:rPr>
            </w:pPr>
            <w:r>
              <w:rPr>
                <w:rFonts w:hint="eastAsia" w:ascii="仿宋_GB2312" w:hAnsi="仿宋_GB2312" w:eastAsia="仿宋_GB2312" w:cs="仿宋_GB2312"/>
                <w:b w:val="0"/>
                <w:bCs/>
                <w:color w:val="auto"/>
                <w:kern w:val="0"/>
                <w:sz w:val="24"/>
                <w:szCs w:val="24"/>
              </w:rPr>
              <w:t>外壳颜色</w:t>
            </w:r>
          </w:p>
        </w:tc>
        <w:tc>
          <w:tcPr>
            <w:tcW w:w="7384" w:type="dxa"/>
            <w:gridSpan w:val="5"/>
            <w:noWrap w:val="0"/>
            <w:vAlign w:val="center"/>
          </w:tcPr>
          <w:p>
            <w:pPr>
              <w:keepNext w:val="0"/>
              <w:keepLines w:val="0"/>
              <w:pageBreakBefore w:val="0"/>
              <w:widowControl/>
              <w:shd w:val="clear"/>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auto"/>
                <w:kern w:val="0"/>
                <w:sz w:val="24"/>
                <w:szCs w:val="24"/>
              </w:rPr>
            </w:pPr>
            <w:r>
              <w:rPr>
                <w:rFonts w:hint="eastAsia" w:ascii="仿宋_GB2312" w:hAnsi="仿宋_GB2312" w:eastAsia="仿宋_GB2312" w:cs="仿宋_GB2312"/>
                <w:b w:val="0"/>
                <w:bCs/>
                <w:color w:val="auto"/>
                <w:kern w:val="0"/>
                <w:sz w:val="24"/>
                <w:szCs w:val="24"/>
                <w:lang w:val="en-US" w:eastAsia="zh-CN"/>
              </w:rPr>
              <w:t>乳白色磨砂玻璃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72" w:hRule="atLeast"/>
        </w:trPr>
        <w:tc>
          <w:tcPr>
            <w:tcW w:w="1259" w:type="dxa"/>
            <w:noWrap w:val="0"/>
            <w:vAlign w:val="center"/>
          </w:tcPr>
          <w:p>
            <w:pPr>
              <w:keepNext w:val="0"/>
              <w:keepLines w:val="0"/>
              <w:pageBreakBefore w:val="0"/>
              <w:widowControl/>
              <w:shd w:val="clear"/>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auto"/>
                <w:kern w:val="0"/>
                <w:sz w:val="24"/>
                <w:szCs w:val="24"/>
              </w:rPr>
            </w:pPr>
            <w:r>
              <w:rPr>
                <w:rFonts w:hint="eastAsia" w:ascii="仿宋_GB2312" w:hAnsi="仿宋_GB2312" w:eastAsia="仿宋_GB2312" w:cs="仿宋_GB2312"/>
                <w:b w:val="0"/>
                <w:bCs/>
                <w:color w:val="auto"/>
                <w:kern w:val="0"/>
                <w:sz w:val="24"/>
                <w:szCs w:val="24"/>
              </w:rPr>
              <w:t>配光要求</w:t>
            </w:r>
          </w:p>
        </w:tc>
        <w:tc>
          <w:tcPr>
            <w:tcW w:w="7384" w:type="dxa"/>
            <w:gridSpan w:val="5"/>
            <w:noWrap w:val="0"/>
            <w:vAlign w:val="center"/>
          </w:tcPr>
          <w:p>
            <w:pPr>
              <w:keepNext w:val="0"/>
              <w:keepLines w:val="0"/>
              <w:pageBreakBefore w:val="0"/>
              <w:widowControl/>
              <w:shd w:val="clear"/>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auto"/>
                <w:kern w:val="0"/>
                <w:sz w:val="24"/>
                <w:szCs w:val="24"/>
              </w:rPr>
            </w:pPr>
            <w:r>
              <w:rPr>
                <w:rFonts w:hint="eastAsia" w:ascii="仿宋_GB2312" w:hAnsi="仿宋_GB2312" w:eastAsia="仿宋_GB2312" w:cs="仿宋_GB2312"/>
                <w:b w:val="0"/>
                <w:bCs/>
                <w:color w:val="auto"/>
                <w:kern w:val="0"/>
                <w:sz w:val="24"/>
                <w:szCs w:val="24"/>
                <w:lang w:val="en-US" w:eastAsia="zh-CN"/>
              </w:rPr>
              <w:t>自发光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72" w:hRule="atLeast"/>
        </w:trPr>
        <w:tc>
          <w:tcPr>
            <w:tcW w:w="1259" w:type="dxa"/>
            <w:noWrap w:val="0"/>
            <w:vAlign w:val="center"/>
          </w:tcPr>
          <w:p>
            <w:pPr>
              <w:keepNext w:val="0"/>
              <w:keepLines w:val="0"/>
              <w:pageBreakBefore w:val="0"/>
              <w:widowControl/>
              <w:shd w:val="clear"/>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auto"/>
                <w:kern w:val="0"/>
                <w:sz w:val="24"/>
                <w:szCs w:val="24"/>
              </w:rPr>
            </w:pPr>
            <w:r>
              <w:rPr>
                <w:rFonts w:hint="eastAsia" w:ascii="仿宋_GB2312" w:hAnsi="仿宋_GB2312" w:eastAsia="仿宋_GB2312" w:cs="仿宋_GB2312"/>
                <w:b w:val="0"/>
                <w:bCs/>
                <w:color w:val="auto"/>
                <w:kern w:val="0"/>
                <w:sz w:val="24"/>
                <w:szCs w:val="24"/>
              </w:rPr>
              <w:t>预埋件</w:t>
            </w:r>
          </w:p>
        </w:tc>
        <w:tc>
          <w:tcPr>
            <w:tcW w:w="7384" w:type="dxa"/>
            <w:gridSpan w:val="5"/>
            <w:noWrap w:val="0"/>
            <w:vAlign w:val="center"/>
          </w:tcPr>
          <w:p>
            <w:pPr>
              <w:keepNext w:val="0"/>
              <w:keepLines w:val="0"/>
              <w:pageBreakBefore w:val="0"/>
              <w:widowControl/>
              <w:shd w:val="clear"/>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auto"/>
                <w:kern w:val="0"/>
                <w:sz w:val="24"/>
                <w:szCs w:val="24"/>
                <w:lang w:val="en-US" w:eastAsia="zh-CN"/>
              </w:rPr>
            </w:pPr>
            <w:r>
              <w:rPr>
                <w:rFonts w:hint="eastAsia" w:ascii="仿宋_GB2312" w:hAnsi="仿宋_GB2312" w:eastAsia="仿宋_GB2312" w:cs="仿宋_GB2312"/>
                <w:b w:val="0"/>
                <w:bCs/>
                <w:color w:val="auto"/>
                <w:kern w:val="0"/>
                <w:sz w:val="24"/>
                <w:szCs w:val="24"/>
                <w:lang w:val="en-US" w:eastAsia="zh-CN"/>
              </w:rPr>
              <w:t>由中标单位踏勘现场根据安装环境深化设计。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72" w:hRule="atLeast"/>
        </w:trPr>
        <w:tc>
          <w:tcPr>
            <w:tcW w:w="1259" w:type="dxa"/>
            <w:noWrap w:val="0"/>
            <w:vAlign w:val="center"/>
          </w:tcPr>
          <w:p>
            <w:pPr>
              <w:keepNext w:val="0"/>
              <w:keepLines w:val="0"/>
              <w:pageBreakBefore w:val="0"/>
              <w:widowControl/>
              <w:shd w:val="clear"/>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auto"/>
                <w:kern w:val="0"/>
                <w:sz w:val="24"/>
                <w:szCs w:val="24"/>
                <w:lang w:val="en-US" w:eastAsia="zh-CN"/>
              </w:rPr>
            </w:pPr>
            <w:r>
              <w:rPr>
                <w:rFonts w:hint="eastAsia" w:ascii="仿宋_GB2312" w:hAnsi="仿宋_GB2312" w:eastAsia="仿宋_GB2312" w:cs="仿宋_GB2312"/>
                <w:b w:val="0"/>
                <w:bCs/>
                <w:color w:val="auto"/>
                <w:kern w:val="0"/>
                <w:sz w:val="24"/>
                <w:szCs w:val="24"/>
              </w:rPr>
              <w:t>备注</w:t>
            </w:r>
          </w:p>
        </w:tc>
        <w:tc>
          <w:tcPr>
            <w:tcW w:w="7384" w:type="dxa"/>
            <w:gridSpan w:val="5"/>
            <w:noWrap w:val="0"/>
            <w:vAlign w:val="center"/>
          </w:tcPr>
          <w:p>
            <w:pPr>
              <w:keepNext w:val="0"/>
              <w:keepLines w:val="0"/>
              <w:pageBreakBefore w:val="0"/>
              <w:widowControl/>
              <w:shd w:val="clear"/>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auto"/>
                <w:kern w:val="0"/>
                <w:sz w:val="24"/>
                <w:szCs w:val="24"/>
                <w:lang w:val="en-US" w:eastAsia="zh-CN"/>
              </w:rPr>
            </w:pPr>
            <w:r>
              <w:rPr>
                <w:rFonts w:hint="eastAsia" w:ascii="仿宋_GB2312" w:hAnsi="仿宋_GB2312" w:eastAsia="仿宋_GB2312" w:cs="仿宋_GB2312"/>
                <w:b w:val="0"/>
                <w:bCs/>
                <w:color w:val="auto"/>
                <w:kern w:val="0"/>
                <w:sz w:val="24"/>
                <w:szCs w:val="24"/>
              </w:rPr>
              <w:t>灯具为无边框设计，灯具表面纹理、颜色可按</w:t>
            </w:r>
            <w:r>
              <w:rPr>
                <w:rFonts w:hint="eastAsia" w:ascii="仿宋_GB2312" w:hAnsi="仿宋_GB2312" w:eastAsia="仿宋_GB2312" w:cs="仿宋_GB2312"/>
                <w:b w:val="0"/>
                <w:bCs/>
                <w:color w:val="auto"/>
                <w:kern w:val="0"/>
                <w:sz w:val="24"/>
                <w:szCs w:val="24"/>
                <w:lang w:val="en-US" w:eastAsia="zh-CN"/>
              </w:rPr>
              <w:t>现场深化</w:t>
            </w:r>
            <w:r>
              <w:rPr>
                <w:rFonts w:hint="eastAsia" w:ascii="仿宋_GB2312" w:hAnsi="仿宋_GB2312" w:eastAsia="仿宋_GB2312" w:cs="仿宋_GB2312"/>
                <w:b w:val="0"/>
                <w:bCs/>
                <w:color w:val="auto"/>
                <w:kern w:val="0"/>
                <w:sz w:val="24"/>
                <w:szCs w:val="24"/>
              </w:rPr>
              <w:t>。</w:t>
            </w:r>
          </w:p>
        </w:tc>
      </w:tr>
    </w:tbl>
    <w:p>
      <w:pPr>
        <w:shd w:val="clear"/>
        <w:ind w:firstLine="320" w:firstLineChars="100"/>
        <w:rPr>
          <w:rFonts w:hint="eastAsia" w:ascii="楷体_GB2312" w:hAnsi="楷体_GB2312" w:eastAsia="楷体_GB2312" w:cs="楷体_GB2312"/>
          <w:b w:val="0"/>
          <w:bCs w:val="0"/>
          <w:color w:val="auto"/>
          <w:kern w:val="2"/>
          <w:sz w:val="32"/>
          <w:szCs w:val="32"/>
          <w:highlight w:val="none"/>
          <w:lang w:val="en-US" w:eastAsia="zh-CN" w:bidi="ar-SA"/>
        </w:rPr>
      </w:pPr>
    </w:p>
    <w:p>
      <w:pPr>
        <w:shd w:val="clear"/>
        <w:ind w:firstLine="320" w:firstLineChars="100"/>
        <w:rPr>
          <w:rFonts w:hint="eastAsia" w:ascii="楷体_GB2312" w:hAnsi="楷体_GB2312" w:eastAsia="楷体_GB2312" w:cs="楷体_GB2312"/>
          <w:b w:val="0"/>
          <w:bCs w:val="0"/>
          <w:color w:val="auto"/>
          <w:kern w:val="2"/>
          <w:sz w:val="32"/>
          <w:szCs w:val="32"/>
          <w:highlight w:val="none"/>
          <w:lang w:val="en-US" w:eastAsia="zh-CN" w:bidi="ar-SA"/>
        </w:rPr>
      </w:pPr>
      <w:r>
        <w:rPr>
          <w:rFonts w:hint="eastAsia" w:ascii="楷体_GB2312" w:hAnsi="楷体_GB2312" w:eastAsia="楷体_GB2312" w:cs="楷体_GB2312"/>
          <w:b w:val="0"/>
          <w:bCs w:val="0"/>
          <w:color w:val="auto"/>
          <w:kern w:val="2"/>
          <w:sz w:val="32"/>
          <w:szCs w:val="32"/>
          <w:highlight w:val="none"/>
          <w:lang w:val="en-US" w:eastAsia="zh-CN" w:bidi="ar-SA"/>
        </w:rPr>
        <w:t>(二)30W圆环LED地砖灯DMX</w:t>
      </w:r>
    </w:p>
    <w:tbl>
      <w:tblPr>
        <w:tblStyle w:val="9"/>
        <w:tblW w:w="864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1259"/>
        <w:gridCol w:w="1214"/>
        <w:gridCol w:w="2058"/>
        <w:gridCol w:w="1181"/>
        <w:gridCol w:w="1133"/>
        <w:gridCol w:w="17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360" w:hRule="atLeast"/>
        </w:trPr>
        <w:tc>
          <w:tcPr>
            <w:tcW w:w="1259" w:type="dxa"/>
            <w:vMerge w:val="restart"/>
            <w:noWrap w:val="0"/>
            <w:vAlign w:val="center"/>
          </w:tcPr>
          <w:p>
            <w:pPr>
              <w:keepNext w:val="0"/>
              <w:keepLines w:val="0"/>
              <w:pageBreakBefore w:val="0"/>
              <w:widowControl/>
              <w:shd w:val="clear"/>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auto"/>
                <w:kern w:val="0"/>
                <w:sz w:val="24"/>
                <w:szCs w:val="24"/>
              </w:rPr>
            </w:pPr>
            <w:r>
              <w:rPr>
                <w:rFonts w:hint="eastAsia" w:ascii="仿宋_GB2312" w:hAnsi="仿宋_GB2312" w:eastAsia="仿宋_GB2312" w:cs="仿宋_GB2312"/>
                <w:b w:val="0"/>
                <w:bCs/>
                <w:color w:val="auto"/>
                <w:kern w:val="0"/>
                <w:sz w:val="24"/>
                <w:szCs w:val="24"/>
              </w:rPr>
              <w:t>灯具</w:t>
            </w:r>
          </w:p>
        </w:tc>
        <w:tc>
          <w:tcPr>
            <w:tcW w:w="1214" w:type="dxa"/>
            <w:noWrap w:val="0"/>
            <w:vAlign w:val="center"/>
          </w:tcPr>
          <w:p>
            <w:pPr>
              <w:keepNext w:val="0"/>
              <w:keepLines w:val="0"/>
              <w:pageBreakBefore w:val="0"/>
              <w:widowControl/>
              <w:shd w:val="clear"/>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auto"/>
                <w:kern w:val="0"/>
                <w:sz w:val="24"/>
                <w:szCs w:val="24"/>
              </w:rPr>
            </w:pPr>
            <w:r>
              <w:rPr>
                <w:rFonts w:hint="eastAsia" w:ascii="仿宋_GB2312" w:hAnsi="仿宋_GB2312" w:eastAsia="仿宋_GB2312" w:cs="仿宋_GB2312"/>
                <w:b w:val="0"/>
                <w:bCs/>
                <w:color w:val="auto"/>
                <w:kern w:val="0"/>
                <w:sz w:val="24"/>
                <w:szCs w:val="24"/>
              </w:rPr>
              <w:t>外形</w:t>
            </w:r>
          </w:p>
          <w:p>
            <w:pPr>
              <w:keepNext w:val="0"/>
              <w:keepLines w:val="0"/>
              <w:pageBreakBefore w:val="0"/>
              <w:widowControl/>
              <w:shd w:val="clear"/>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auto"/>
                <w:kern w:val="0"/>
                <w:sz w:val="24"/>
                <w:szCs w:val="24"/>
                <w:lang w:eastAsia="zh-CN"/>
              </w:rPr>
            </w:pPr>
            <w:r>
              <w:rPr>
                <w:rFonts w:hint="eastAsia" w:ascii="仿宋_GB2312" w:hAnsi="仿宋_GB2312" w:eastAsia="仿宋_GB2312" w:cs="仿宋_GB2312"/>
                <w:b w:val="0"/>
                <w:bCs/>
                <w:color w:val="auto"/>
                <w:kern w:val="0"/>
                <w:sz w:val="24"/>
                <w:szCs w:val="24"/>
                <w:lang w:eastAsia="zh-CN"/>
              </w:rPr>
              <w:t>（</w:t>
            </w:r>
            <w:r>
              <w:rPr>
                <w:rFonts w:hint="eastAsia" w:ascii="仿宋_GB2312" w:hAnsi="仿宋_GB2312" w:eastAsia="仿宋_GB2312" w:cs="仿宋_GB2312"/>
                <w:b w:val="0"/>
                <w:bCs/>
                <w:color w:val="auto"/>
                <w:kern w:val="0"/>
                <w:sz w:val="24"/>
                <w:szCs w:val="24"/>
                <w:lang w:val="en-US" w:eastAsia="zh-CN"/>
              </w:rPr>
              <w:t>参考</w:t>
            </w:r>
            <w:r>
              <w:rPr>
                <w:rFonts w:hint="eastAsia" w:ascii="仿宋_GB2312" w:hAnsi="仿宋_GB2312" w:eastAsia="仿宋_GB2312" w:cs="仿宋_GB2312"/>
                <w:b w:val="0"/>
                <w:bCs/>
                <w:color w:val="auto"/>
                <w:kern w:val="0"/>
                <w:sz w:val="24"/>
                <w:szCs w:val="24"/>
                <w:lang w:eastAsia="zh-CN"/>
              </w:rPr>
              <w:t>）</w:t>
            </w:r>
          </w:p>
        </w:tc>
        <w:tc>
          <w:tcPr>
            <w:tcW w:w="6170" w:type="dxa"/>
            <w:gridSpan w:val="4"/>
            <w:noWrap w:val="0"/>
            <w:vAlign w:val="center"/>
          </w:tcPr>
          <w:p>
            <w:pPr>
              <w:keepNext w:val="0"/>
              <w:keepLines w:val="0"/>
              <w:pageBreakBefore w:val="0"/>
              <w:widowControl/>
              <w:shd w:val="clear"/>
              <w:kinsoku/>
              <w:wordWrap/>
              <w:overflowPunct/>
              <w:topLinePunct w:val="0"/>
              <w:autoSpaceDE/>
              <w:autoSpaceDN/>
              <w:bidi w:val="0"/>
              <w:adjustRightInd/>
              <w:snapToGrid/>
              <w:spacing w:line="340" w:lineRule="exact"/>
              <w:jc w:val="both"/>
              <w:textAlignment w:val="center"/>
              <w:rPr>
                <w:rFonts w:hint="eastAsia" w:ascii="仿宋_GB2312" w:hAnsi="仿宋_GB2312" w:eastAsia="仿宋_GB2312" w:cs="仿宋_GB2312"/>
                <w:b w:val="0"/>
                <w:bCs/>
                <w:color w:val="auto"/>
                <w:kern w:val="0"/>
                <w:sz w:val="24"/>
                <w:szCs w:val="24"/>
                <w:lang w:eastAsia="zh-CN"/>
              </w:rPr>
            </w:pPr>
            <w:r>
              <w:rPr>
                <w:rFonts w:hint="eastAsia" w:ascii="仿宋_GB2312" w:hAnsi="仿宋_GB2312" w:eastAsia="仿宋_GB2312" w:cs="仿宋_GB2312"/>
                <w:b w:val="0"/>
                <w:bCs/>
                <w:color w:val="auto"/>
                <w:kern w:val="0"/>
                <w:sz w:val="24"/>
                <w:szCs w:val="24"/>
                <w:lang w:eastAsia="zh-CN"/>
              </w:rPr>
              <w:drawing>
                <wp:anchor distT="0" distB="0" distL="114300" distR="114300" simplePos="0" relativeHeight="251669504" behindDoc="0" locked="0" layoutInCell="1" allowOverlap="1">
                  <wp:simplePos x="0" y="0"/>
                  <wp:positionH relativeFrom="column">
                    <wp:posOffset>0</wp:posOffset>
                  </wp:positionH>
                  <wp:positionV relativeFrom="paragraph">
                    <wp:posOffset>1576705</wp:posOffset>
                  </wp:positionV>
                  <wp:extent cx="3891915" cy="3350895"/>
                  <wp:effectExtent l="0" t="0" r="13335" b="1905"/>
                  <wp:wrapSquare wrapText="bothSides"/>
                  <wp:docPr id="10" name="图片 10" descr="89136a959a84d1d324fb3056ffd0a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89136a959a84d1d324fb3056ffd0a87"/>
                          <pic:cNvPicPr>
                            <a:picLocks noChangeAspect="1"/>
                          </pic:cNvPicPr>
                        </pic:nvPicPr>
                        <pic:blipFill>
                          <a:blip r:embed="rId17"/>
                          <a:stretch>
                            <a:fillRect/>
                          </a:stretch>
                        </pic:blipFill>
                        <pic:spPr>
                          <a:xfrm>
                            <a:off x="0" y="0"/>
                            <a:ext cx="3891915" cy="3350895"/>
                          </a:xfrm>
                          <a:prstGeom prst="rect">
                            <a:avLst/>
                          </a:prstGeom>
                        </pic:spPr>
                      </pic:pic>
                    </a:graphicData>
                  </a:graphic>
                </wp:anchor>
              </w:drawing>
            </w:r>
            <w:r>
              <w:rPr>
                <w:rFonts w:hint="eastAsia" w:ascii="仿宋_GB2312" w:hAnsi="仿宋_GB2312" w:eastAsia="仿宋_GB2312" w:cs="仿宋_GB2312"/>
                <w:b w:val="0"/>
                <w:bCs/>
                <w:color w:val="auto"/>
                <w:kern w:val="0"/>
                <w:sz w:val="24"/>
                <w:szCs w:val="24"/>
                <w:lang w:eastAsia="zh-CN"/>
              </w:rPr>
              <w:drawing>
                <wp:anchor distT="0" distB="0" distL="114300" distR="114300" simplePos="0" relativeHeight="251666432" behindDoc="1" locked="0" layoutInCell="1" allowOverlap="1">
                  <wp:simplePos x="0" y="0"/>
                  <wp:positionH relativeFrom="column">
                    <wp:posOffset>34925</wp:posOffset>
                  </wp:positionH>
                  <wp:positionV relativeFrom="paragraph">
                    <wp:posOffset>62865</wp:posOffset>
                  </wp:positionV>
                  <wp:extent cx="3825240" cy="1297305"/>
                  <wp:effectExtent l="0" t="0" r="3810" b="17145"/>
                  <wp:wrapTight wrapText="bothSides">
                    <wp:wrapPolygon>
                      <wp:start x="0" y="0"/>
                      <wp:lineTo x="0" y="21251"/>
                      <wp:lineTo x="21514" y="21251"/>
                      <wp:lineTo x="21514" y="0"/>
                      <wp:lineTo x="0" y="0"/>
                    </wp:wrapPolygon>
                  </wp:wrapTight>
                  <wp:docPr id="11" name="图片 3" descr="1680143713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descr="1680143713115"/>
                          <pic:cNvPicPr>
                            <a:picLocks noChangeAspect="1"/>
                          </pic:cNvPicPr>
                        </pic:nvPicPr>
                        <pic:blipFill>
                          <a:blip r:embed="rId18"/>
                          <a:stretch>
                            <a:fillRect/>
                          </a:stretch>
                        </pic:blipFill>
                        <pic:spPr>
                          <a:xfrm>
                            <a:off x="0" y="0"/>
                            <a:ext cx="3825240" cy="129730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1259" w:type="dxa"/>
            <w:vMerge w:val="continue"/>
            <w:noWrap w:val="0"/>
            <w:vAlign w:val="center"/>
          </w:tcPr>
          <w:p>
            <w:pPr>
              <w:keepNext w:val="0"/>
              <w:keepLines w:val="0"/>
              <w:pageBreakBefore w:val="0"/>
              <w:widowControl/>
              <w:shd w:val="clear"/>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auto"/>
                <w:kern w:val="0"/>
                <w:sz w:val="24"/>
                <w:szCs w:val="24"/>
              </w:rPr>
            </w:pPr>
          </w:p>
        </w:tc>
        <w:tc>
          <w:tcPr>
            <w:tcW w:w="1214" w:type="dxa"/>
            <w:vMerge w:val="restart"/>
            <w:noWrap w:val="0"/>
            <w:vAlign w:val="center"/>
          </w:tcPr>
          <w:p>
            <w:pPr>
              <w:keepNext w:val="0"/>
              <w:keepLines w:val="0"/>
              <w:pageBreakBefore w:val="0"/>
              <w:widowControl/>
              <w:shd w:val="clear"/>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auto"/>
                <w:kern w:val="0"/>
                <w:sz w:val="24"/>
                <w:szCs w:val="24"/>
              </w:rPr>
            </w:pPr>
            <w:r>
              <w:rPr>
                <w:rFonts w:hint="eastAsia" w:ascii="仿宋_GB2312" w:hAnsi="仿宋_GB2312" w:eastAsia="仿宋_GB2312" w:cs="仿宋_GB2312"/>
                <w:b w:val="0"/>
                <w:bCs/>
                <w:color w:val="auto"/>
                <w:kern w:val="0"/>
                <w:sz w:val="24"/>
                <w:szCs w:val="24"/>
              </w:rPr>
              <w:t>尺寸</w:t>
            </w:r>
          </w:p>
        </w:tc>
        <w:tc>
          <w:tcPr>
            <w:tcW w:w="2058" w:type="dxa"/>
            <w:noWrap w:val="0"/>
            <w:vAlign w:val="center"/>
          </w:tcPr>
          <w:p>
            <w:pPr>
              <w:keepNext w:val="0"/>
              <w:keepLines w:val="0"/>
              <w:pageBreakBefore w:val="0"/>
              <w:widowControl/>
              <w:shd w:val="clear"/>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auto"/>
                <w:kern w:val="0"/>
                <w:sz w:val="24"/>
                <w:szCs w:val="24"/>
              </w:rPr>
            </w:pPr>
            <w:r>
              <w:rPr>
                <w:rFonts w:hint="eastAsia" w:ascii="仿宋_GB2312" w:hAnsi="仿宋_GB2312" w:eastAsia="仿宋_GB2312" w:cs="仿宋_GB2312"/>
                <w:b w:val="0"/>
                <w:bCs/>
                <w:color w:val="auto"/>
                <w:kern w:val="0"/>
                <w:sz w:val="24"/>
                <w:szCs w:val="24"/>
                <w:lang w:val="en-US" w:eastAsia="zh-CN"/>
              </w:rPr>
              <w:t>外径</w:t>
            </w:r>
            <w:r>
              <w:rPr>
                <w:rFonts w:hint="eastAsia" w:ascii="仿宋_GB2312" w:hAnsi="仿宋_GB2312" w:eastAsia="仿宋_GB2312" w:cs="仿宋_GB2312"/>
                <w:b w:val="0"/>
                <w:bCs/>
                <w:color w:val="auto"/>
                <w:kern w:val="0"/>
                <w:sz w:val="24"/>
                <w:szCs w:val="24"/>
              </w:rPr>
              <w:t>（</w:t>
            </w:r>
            <w:r>
              <w:rPr>
                <w:rFonts w:hint="eastAsia" w:ascii="仿宋_GB2312" w:hAnsi="仿宋_GB2312" w:eastAsia="仿宋_GB2312" w:cs="仿宋_GB2312"/>
                <w:b w:val="0"/>
                <w:bCs/>
                <w:color w:val="auto"/>
                <w:kern w:val="0"/>
                <w:sz w:val="24"/>
                <w:szCs w:val="24"/>
                <w:lang w:val="en-US" w:eastAsia="zh-CN"/>
              </w:rPr>
              <w:t>φ1</w:t>
            </w:r>
            <w:r>
              <w:rPr>
                <w:rFonts w:hint="eastAsia" w:ascii="仿宋_GB2312" w:hAnsi="仿宋_GB2312" w:eastAsia="仿宋_GB2312" w:cs="仿宋_GB2312"/>
                <w:b w:val="0"/>
                <w:bCs/>
                <w:color w:val="auto"/>
                <w:kern w:val="0"/>
                <w:sz w:val="24"/>
                <w:szCs w:val="24"/>
              </w:rPr>
              <w:t>）</w:t>
            </w:r>
          </w:p>
        </w:tc>
        <w:tc>
          <w:tcPr>
            <w:tcW w:w="1181" w:type="dxa"/>
            <w:noWrap w:val="0"/>
            <w:vAlign w:val="center"/>
          </w:tcPr>
          <w:p>
            <w:pPr>
              <w:keepNext w:val="0"/>
              <w:keepLines w:val="0"/>
              <w:pageBreakBefore w:val="0"/>
              <w:widowControl/>
              <w:shd w:val="clear"/>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auto"/>
                <w:kern w:val="0"/>
                <w:sz w:val="24"/>
                <w:szCs w:val="24"/>
              </w:rPr>
            </w:pPr>
            <w:r>
              <w:rPr>
                <w:rFonts w:hint="eastAsia" w:ascii="仿宋_GB2312" w:hAnsi="仿宋_GB2312" w:eastAsia="仿宋_GB2312" w:cs="仿宋_GB2312"/>
                <w:b w:val="0"/>
                <w:bCs/>
                <w:color w:val="auto"/>
                <w:kern w:val="0"/>
                <w:sz w:val="24"/>
                <w:szCs w:val="24"/>
                <w:lang w:val="en-US" w:eastAsia="zh-CN"/>
              </w:rPr>
              <w:t>1200</w:t>
            </w:r>
            <w:r>
              <w:rPr>
                <w:rFonts w:hint="eastAsia" w:ascii="仿宋_GB2312" w:hAnsi="仿宋_GB2312" w:eastAsia="仿宋_GB2312" w:cs="仿宋_GB2312"/>
                <w:b w:val="0"/>
                <w:bCs/>
                <w:color w:val="auto"/>
                <w:kern w:val="0"/>
                <w:sz w:val="24"/>
                <w:szCs w:val="24"/>
              </w:rPr>
              <w:t>mm</w:t>
            </w:r>
          </w:p>
        </w:tc>
        <w:tc>
          <w:tcPr>
            <w:tcW w:w="1133" w:type="dxa"/>
            <w:noWrap w:val="0"/>
            <w:vAlign w:val="center"/>
          </w:tcPr>
          <w:p>
            <w:pPr>
              <w:keepNext w:val="0"/>
              <w:keepLines w:val="0"/>
              <w:pageBreakBefore w:val="0"/>
              <w:widowControl/>
              <w:shd w:val="clear"/>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auto"/>
                <w:kern w:val="0"/>
                <w:sz w:val="24"/>
                <w:szCs w:val="24"/>
              </w:rPr>
            </w:pPr>
            <w:r>
              <w:rPr>
                <w:rFonts w:hint="eastAsia" w:ascii="仿宋_GB2312" w:hAnsi="仿宋_GB2312" w:eastAsia="仿宋_GB2312" w:cs="仿宋_GB2312"/>
                <w:b w:val="0"/>
                <w:bCs/>
                <w:color w:val="auto"/>
                <w:kern w:val="0"/>
                <w:sz w:val="24"/>
                <w:szCs w:val="24"/>
              </w:rPr>
              <w:t>允许偏差</w:t>
            </w:r>
          </w:p>
        </w:tc>
        <w:tc>
          <w:tcPr>
            <w:tcW w:w="1798" w:type="dxa"/>
            <w:noWrap w:val="0"/>
            <w:vAlign w:val="center"/>
          </w:tcPr>
          <w:p>
            <w:pPr>
              <w:keepNext w:val="0"/>
              <w:keepLines w:val="0"/>
              <w:pageBreakBefore w:val="0"/>
              <w:widowControl/>
              <w:shd w:val="clear"/>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auto"/>
                <w:kern w:val="0"/>
                <w:sz w:val="24"/>
                <w:szCs w:val="24"/>
                <w:lang w:val="en-US" w:eastAsia="zh-CN"/>
              </w:rPr>
            </w:pPr>
            <w:r>
              <w:rPr>
                <w:rFonts w:hint="eastAsia" w:ascii="仿宋_GB2312" w:hAnsi="仿宋_GB2312" w:eastAsia="仿宋_GB2312" w:cs="仿宋_GB2312"/>
                <w:b w:val="0"/>
                <w:bCs/>
                <w:color w:val="auto"/>
                <w:kern w:val="0"/>
                <w:sz w:val="24"/>
                <w:szCs w:val="24"/>
              </w:rPr>
              <w:t>±</w:t>
            </w:r>
            <w:r>
              <w:rPr>
                <w:rFonts w:hint="eastAsia" w:ascii="仿宋_GB2312" w:hAnsi="仿宋_GB2312" w:eastAsia="仿宋_GB2312" w:cs="仿宋_GB2312"/>
                <w:b w:val="0"/>
                <w:bCs/>
                <w:color w:val="auto"/>
                <w:kern w:val="0"/>
                <w:sz w:val="24"/>
                <w:szCs w:val="24"/>
                <w:lang w:val="en-US" w:eastAsia="zh-CN"/>
              </w:rPr>
              <w:t>2</w:t>
            </w:r>
            <w:r>
              <w:rPr>
                <w:rFonts w:hint="eastAsia" w:ascii="仿宋_GB2312" w:hAnsi="仿宋_GB2312" w:eastAsia="仿宋_GB2312" w:cs="仿宋_GB2312"/>
                <w:b w:val="0"/>
                <w:bCs/>
                <w:color w:val="auto"/>
                <w:kern w:val="0"/>
                <w:sz w:val="24"/>
                <w:szCs w:val="24"/>
              </w:rPr>
              <w:t>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1259" w:type="dxa"/>
            <w:vMerge w:val="continue"/>
            <w:noWrap w:val="0"/>
            <w:vAlign w:val="center"/>
          </w:tcPr>
          <w:p>
            <w:pPr>
              <w:keepNext w:val="0"/>
              <w:keepLines w:val="0"/>
              <w:pageBreakBefore w:val="0"/>
              <w:widowControl/>
              <w:shd w:val="clear"/>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auto"/>
                <w:kern w:val="0"/>
                <w:sz w:val="24"/>
                <w:szCs w:val="24"/>
              </w:rPr>
            </w:pPr>
          </w:p>
        </w:tc>
        <w:tc>
          <w:tcPr>
            <w:tcW w:w="1214" w:type="dxa"/>
            <w:vMerge w:val="continue"/>
            <w:noWrap w:val="0"/>
            <w:vAlign w:val="center"/>
          </w:tcPr>
          <w:p>
            <w:pPr>
              <w:keepNext w:val="0"/>
              <w:keepLines w:val="0"/>
              <w:pageBreakBefore w:val="0"/>
              <w:widowControl/>
              <w:shd w:val="clear"/>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auto"/>
                <w:kern w:val="0"/>
                <w:sz w:val="24"/>
                <w:szCs w:val="24"/>
              </w:rPr>
            </w:pPr>
          </w:p>
        </w:tc>
        <w:tc>
          <w:tcPr>
            <w:tcW w:w="2058" w:type="dxa"/>
            <w:noWrap w:val="0"/>
            <w:vAlign w:val="center"/>
          </w:tcPr>
          <w:p>
            <w:pPr>
              <w:keepNext w:val="0"/>
              <w:keepLines w:val="0"/>
              <w:pageBreakBefore w:val="0"/>
              <w:widowControl/>
              <w:shd w:val="clear"/>
              <w:kinsoku/>
              <w:wordWrap/>
              <w:overflowPunct/>
              <w:topLinePunct w:val="0"/>
              <w:autoSpaceDE/>
              <w:autoSpaceDN/>
              <w:bidi w:val="0"/>
              <w:adjustRightInd/>
              <w:snapToGrid/>
              <w:spacing w:line="340" w:lineRule="exact"/>
              <w:jc w:val="center"/>
              <w:textAlignment w:val="center"/>
              <w:rPr>
                <w:rFonts w:hint="default" w:ascii="仿宋_GB2312" w:hAnsi="仿宋_GB2312" w:eastAsia="仿宋_GB2312" w:cs="仿宋_GB2312"/>
                <w:b w:val="0"/>
                <w:bCs/>
                <w:color w:val="auto"/>
                <w:kern w:val="0"/>
                <w:sz w:val="24"/>
                <w:szCs w:val="24"/>
                <w:lang w:val="en-US" w:eastAsia="zh-CN"/>
              </w:rPr>
            </w:pPr>
            <w:r>
              <w:rPr>
                <w:rFonts w:hint="eastAsia" w:ascii="仿宋_GB2312" w:hAnsi="仿宋_GB2312" w:eastAsia="仿宋_GB2312" w:cs="仿宋_GB2312"/>
                <w:b w:val="0"/>
                <w:bCs/>
                <w:color w:val="auto"/>
                <w:kern w:val="0"/>
                <w:sz w:val="24"/>
                <w:szCs w:val="24"/>
                <w:lang w:val="en-US" w:eastAsia="zh-CN"/>
              </w:rPr>
              <w:t>内径</w:t>
            </w:r>
            <w:r>
              <w:rPr>
                <w:rFonts w:hint="eastAsia" w:ascii="仿宋_GB2312" w:hAnsi="仿宋_GB2312" w:eastAsia="仿宋_GB2312" w:cs="仿宋_GB2312"/>
                <w:b w:val="0"/>
                <w:bCs/>
                <w:color w:val="auto"/>
                <w:kern w:val="0"/>
                <w:sz w:val="24"/>
                <w:szCs w:val="24"/>
              </w:rPr>
              <w:t>（</w:t>
            </w:r>
            <w:r>
              <w:rPr>
                <w:rFonts w:hint="eastAsia" w:ascii="仿宋_GB2312" w:hAnsi="仿宋_GB2312" w:eastAsia="仿宋_GB2312" w:cs="仿宋_GB2312"/>
                <w:b w:val="0"/>
                <w:bCs/>
                <w:color w:val="auto"/>
                <w:kern w:val="0"/>
                <w:sz w:val="24"/>
                <w:szCs w:val="24"/>
                <w:lang w:val="en-US" w:eastAsia="zh-CN"/>
              </w:rPr>
              <w:t>φ2</w:t>
            </w:r>
            <w:r>
              <w:rPr>
                <w:rFonts w:hint="eastAsia" w:ascii="仿宋_GB2312" w:hAnsi="仿宋_GB2312" w:eastAsia="仿宋_GB2312" w:cs="仿宋_GB2312"/>
                <w:b w:val="0"/>
                <w:bCs/>
                <w:color w:val="auto"/>
                <w:kern w:val="0"/>
                <w:sz w:val="24"/>
                <w:szCs w:val="24"/>
              </w:rPr>
              <w:t>）</w:t>
            </w:r>
          </w:p>
        </w:tc>
        <w:tc>
          <w:tcPr>
            <w:tcW w:w="1181" w:type="dxa"/>
            <w:noWrap w:val="0"/>
            <w:vAlign w:val="center"/>
          </w:tcPr>
          <w:p>
            <w:pPr>
              <w:keepNext w:val="0"/>
              <w:keepLines w:val="0"/>
              <w:pageBreakBefore w:val="0"/>
              <w:widowControl/>
              <w:shd w:val="clear"/>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auto"/>
                <w:kern w:val="0"/>
                <w:sz w:val="24"/>
                <w:szCs w:val="24"/>
                <w:lang w:val="en-US" w:eastAsia="zh-CN"/>
              </w:rPr>
            </w:pPr>
            <w:r>
              <w:rPr>
                <w:rFonts w:hint="eastAsia" w:ascii="仿宋_GB2312" w:hAnsi="仿宋_GB2312" w:eastAsia="仿宋_GB2312" w:cs="仿宋_GB2312"/>
                <w:b w:val="0"/>
                <w:bCs/>
                <w:color w:val="auto"/>
                <w:kern w:val="0"/>
                <w:sz w:val="24"/>
                <w:szCs w:val="24"/>
                <w:lang w:val="en-US" w:eastAsia="zh-CN"/>
              </w:rPr>
              <w:t>600</w:t>
            </w:r>
            <w:r>
              <w:rPr>
                <w:rFonts w:hint="eastAsia" w:ascii="仿宋_GB2312" w:hAnsi="仿宋_GB2312" w:eastAsia="仿宋_GB2312" w:cs="仿宋_GB2312"/>
                <w:b w:val="0"/>
                <w:bCs/>
                <w:color w:val="auto"/>
                <w:kern w:val="0"/>
                <w:sz w:val="24"/>
                <w:szCs w:val="24"/>
              </w:rPr>
              <w:t>mm</w:t>
            </w:r>
          </w:p>
        </w:tc>
        <w:tc>
          <w:tcPr>
            <w:tcW w:w="1133" w:type="dxa"/>
            <w:noWrap w:val="0"/>
            <w:vAlign w:val="center"/>
          </w:tcPr>
          <w:p>
            <w:pPr>
              <w:keepNext w:val="0"/>
              <w:keepLines w:val="0"/>
              <w:pageBreakBefore w:val="0"/>
              <w:widowControl/>
              <w:shd w:val="clear"/>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auto"/>
                <w:kern w:val="0"/>
                <w:sz w:val="24"/>
                <w:szCs w:val="24"/>
              </w:rPr>
            </w:pPr>
            <w:r>
              <w:rPr>
                <w:rFonts w:hint="eastAsia" w:ascii="仿宋_GB2312" w:hAnsi="仿宋_GB2312" w:eastAsia="仿宋_GB2312" w:cs="仿宋_GB2312"/>
                <w:b w:val="0"/>
                <w:bCs/>
                <w:color w:val="auto"/>
                <w:kern w:val="0"/>
                <w:sz w:val="24"/>
                <w:szCs w:val="24"/>
              </w:rPr>
              <w:t>允许偏差</w:t>
            </w:r>
          </w:p>
        </w:tc>
        <w:tc>
          <w:tcPr>
            <w:tcW w:w="1798" w:type="dxa"/>
            <w:noWrap w:val="0"/>
            <w:vAlign w:val="center"/>
          </w:tcPr>
          <w:p>
            <w:pPr>
              <w:keepNext w:val="0"/>
              <w:keepLines w:val="0"/>
              <w:pageBreakBefore w:val="0"/>
              <w:widowControl/>
              <w:shd w:val="clear"/>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auto"/>
                <w:kern w:val="0"/>
                <w:sz w:val="24"/>
                <w:szCs w:val="24"/>
              </w:rPr>
            </w:pPr>
            <w:r>
              <w:rPr>
                <w:rFonts w:hint="eastAsia" w:ascii="仿宋_GB2312" w:hAnsi="仿宋_GB2312" w:eastAsia="仿宋_GB2312" w:cs="仿宋_GB2312"/>
                <w:b w:val="0"/>
                <w:bCs/>
                <w:color w:val="auto"/>
                <w:kern w:val="0"/>
                <w:sz w:val="24"/>
                <w:szCs w:val="24"/>
              </w:rPr>
              <w:t>±</w:t>
            </w:r>
            <w:r>
              <w:rPr>
                <w:rFonts w:hint="eastAsia" w:ascii="仿宋_GB2312" w:hAnsi="仿宋_GB2312" w:eastAsia="仿宋_GB2312" w:cs="仿宋_GB2312"/>
                <w:b w:val="0"/>
                <w:bCs/>
                <w:color w:val="auto"/>
                <w:kern w:val="0"/>
                <w:sz w:val="24"/>
                <w:szCs w:val="24"/>
                <w:lang w:val="en-US" w:eastAsia="zh-CN"/>
              </w:rPr>
              <w:t>2</w:t>
            </w:r>
            <w:r>
              <w:rPr>
                <w:rFonts w:hint="eastAsia" w:ascii="仿宋_GB2312" w:hAnsi="仿宋_GB2312" w:eastAsia="仿宋_GB2312" w:cs="仿宋_GB2312"/>
                <w:b w:val="0"/>
                <w:bCs/>
                <w:color w:val="auto"/>
                <w:kern w:val="0"/>
                <w:sz w:val="24"/>
                <w:szCs w:val="24"/>
              </w:rPr>
              <w:t>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1259" w:type="dxa"/>
            <w:vMerge w:val="continue"/>
            <w:noWrap w:val="0"/>
            <w:vAlign w:val="center"/>
          </w:tcPr>
          <w:p>
            <w:pPr>
              <w:keepNext w:val="0"/>
              <w:keepLines w:val="0"/>
              <w:pageBreakBefore w:val="0"/>
              <w:widowControl/>
              <w:shd w:val="clear"/>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auto"/>
                <w:kern w:val="0"/>
                <w:sz w:val="24"/>
                <w:szCs w:val="24"/>
              </w:rPr>
            </w:pPr>
          </w:p>
        </w:tc>
        <w:tc>
          <w:tcPr>
            <w:tcW w:w="1214" w:type="dxa"/>
            <w:vMerge w:val="restart"/>
            <w:noWrap w:val="0"/>
            <w:vAlign w:val="center"/>
          </w:tcPr>
          <w:p>
            <w:pPr>
              <w:keepNext w:val="0"/>
              <w:keepLines w:val="0"/>
              <w:pageBreakBefore w:val="0"/>
              <w:widowControl/>
              <w:shd w:val="clear"/>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auto"/>
                <w:kern w:val="0"/>
                <w:sz w:val="24"/>
                <w:szCs w:val="24"/>
              </w:rPr>
            </w:pPr>
            <w:r>
              <w:rPr>
                <w:rFonts w:hint="eastAsia" w:ascii="仿宋_GB2312" w:hAnsi="仿宋_GB2312" w:eastAsia="仿宋_GB2312" w:cs="仿宋_GB2312"/>
                <w:b w:val="0"/>
                <w:bCs/>
                <w:color w:val="auto"/>
                <w:kern w:val="0"/>
                <w:sz w:val="24"/>
                <w:szCs w:val="24"/>
              </w:rPr>
              <w:t>材质</w:t>
            </w:r>
          </w:p>
        </w:tc>
        <w:tc>
          <w:tcPr>
            <w:tcW w:w="2058" w:type="dxa"/>
            <w:noWrap w:val="0"/>
            <w:vAlign w:val="center"/>
          </w:tcPr>
          <w:p>
            <w:pPr>
              <w:keepNext w:val="0"/>
              <w:keepLines w:val="0"/>
              <w:pageBreakBefore w:val="0"/>
              <w:widowControl/>
              <w:shd w:val="clear"/>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auto"/>
                <w:kern w:val="0"/>
                <w:sz w:val="24"/>
                <w:szCs w:val="24"/>
              </w:rPr>
            </w:pPr>
            <w:r>
              <w:rPr>
                <w:rFonts w:hint="eastAsia" w:ascii="仿宋_GB2312" w:hAnsi="仿宋_GB2312" w:eastAsia="仿宋_GB2312" w:cs="仿宋_GB2312"/>
                <w:b w:val="0"/>
                <w:bCs/>
                <w:color w:val="auto"/>
                <w:kern w:val="0"/>
                <w:sz w:val="24"/>
                <w:szCs w:val="24"/>
              </w:rPr>
              <w:t>灯具外壳</w:t>
            </w:r>
          </w:p>
        </w:tc>
        <w:tc>
          <w:tcPr>
            <w:tcW w:w="4112" w:type="dxa"/>
            <w:gridSpan w:val="3"/>
            <w:noWrap w:val="0"/>
            <w:vAlign w:val="center"/>
          </w:tcPr>
          <w:p>
            <w:pPr>
              <w:keepNext w:val="0"/>
              <w:keepLines w:val="0"/>
              <w:pageBreakBefore w:val="0"/>
              <w:widowControl/>
              <w:shd w:val="clear"/>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auto"/>
                <w:kern w:val="0"/>
                <w:sz w:val="24"/>
                <w:szCs w:val="24"/>
              </w:rPr>
            </w:pPr>
            <w:r>
              <w:rPr>
                <w:rFonts w:hint="eastAsia" w:ascii="仿宋_GB2312" w:hAnsi="仿宋_GB2312" w:eastAsia="仿宋_GB2312" w:cs="仿宋_GB2312"/>
                <w:b w:val="0"/>
                <w:bCs/>
                <w:color w:val="auto"/>
                <w:kern w:val="0"/>
                <w:sz w:val="24"/>
                <w:szCs w:val="24"/>
              </w:rPr>
              <w:t>不锈钢灯体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1259" w:type="dxa"/>
            <w:vMerge w:val="continue"/>
            <w:noWrap w:val="0"/>
            <w:vAlign w:val="center"/>
          </w:tcPr>
          <w:p>
            <w:pPr>
              <w:keepNext w:val="0"/>
              <w:keepLines w:val="0"/>
              <w:pageBreakBefore w:val="0"/>
              <w:widowControl/>
              <w:shd w:val="clear"/>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auto"/>
                <w:kern w:val="0"/>
                <w:sz w:val="24"/>
                <w:szCs w:val="24"/>
              </w:rPr>
            </w:pPr>
          </w:p>
        </w:tc>
        <w:tc>
          <w:tcPr>
            <w:tcW w:w="1214" w:type="dxa"/>
            <w:vMerge w:val="continue"/>
            <w:noWrap w:val="0"/>
            <w:vAlign w:val="center"/>
          </w:tcPr>
          <w:p>
            <w:pPr>
              <w:keepNext w:val="0"/>
              <w:keepLines w:val="0"/>
              <w:pageBreakBefore w:val="0"/>
              <w:widowControl/>
              <w:shd w:val="clear"/>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auto"/>
                <w:kern w:val="0"/>
                <w:sz w:val="24"/>
                <w:szCs w:val="24"/>
              </w:rPr>
            </w:pPr>
          </w:p>
        </w:tc>
        <w:tc>
          <w:tcPr>
            <w:tcW w:w="2058" w:type="dxa"/>
            <w:noWrap w:val="0"/>
            <w:vAlign w:val="center"/>
          </w:tcPr>
          <w:p>
            <w:pPr>
              <w:keepNext w:val="0"/>
              <w:keepLines w:val="0"/>
              <w:pageBreakBefore w:val="0"/>
              <w:widowControl/>
              <w:shd w:val="clear"/>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auto"/>
                <w:kern w:val="0"/>
                <w:sz w:val="24"/>
                <w:szCs w:val="24"/>
              </w:rPr>
            </w:pPr>
            <w:r>
              <w:rPr>
                <w:rFonts w:hint="eastAsia" w:ascii="仿宋_GB2312" w:hAnsi="仿宋_GB2312" w:eastAsia="仿宋_GB2312" w:cs="仿宋_GB2312"/>
                <w:b w:val="0"/>
                <w:bCs/>
                <w:color w:val="auto"/>
                <w:kern w:val="0"/>
                <w:sz w:val="24"/>
                <w:szCs w:val="24"/>
              </w:rPr>
              <w:t>出光面</w:t>
            </w:r>
          </w:p>
        </w:tc>
        <w:tc>
          <w:tcPr>
            <w:tcW w:w="4112" w:type="dxa"/>
            <w:gridSpan w:val="3"/>
            <w:noWrap w:val="0"/>
            <w:vAlign w:val="center"/>
          </w:tcPr>
          <w:p>
            <w:pPr>
              <w:keepNext w:val="0"/>
              <w:keepLines w:val="0"/>
              <w:pageBreakBefore w:val="0"/>
              <w:widowControl/>
              <w:shd w:val="clear"/>
              <w:kinsoku/>
              <w:wordWrap/>
              <w:overflowPunct/>
              <w:topLinePunct w:val="0"/>
              <w:autoSpaceDE/>
              <w:autoSpaceDN/>
              <w:bidi w:val="0"/>
              <w:adjustRightInd/>
              <w:snapToGrid/>
              <w:spacing w:line="340" w:lineRule="exact"/>
              <w:jc w:val="center"/>
              <w:textAlignment w:val="center"/>
              <w:rPr>
                <w:rFonts w:hint="default" w:ascii="仿宋_GB2312" w:hAnsi="仿宋_GB2312" w:eastAsia="仿宋_GB2312" w:cs="仿宋_GB2312"/>
                <w:b w:val="0"/>
                <w:bCs/>
                <w:color w:val="auto"/>
                <w:kern w:val="0"/>
                <w:sz w:val="24"/>
                <w:szCs w:val="24"/>
                <w:lang w:val="en-US"/>
              </w:rPr>
            </w:pPr>
            <w:r>
              <w:rPr>
                <w:rFonts w:hint="eastAsia" w:ascii="仿宋_GB2312" w:hAnsi="仿宋_GB2312" w:eastAsia="仿宋_GB2312" w:cs="仿宋_GB2312"/>
                <w:b w:val="0"/>
                <w:bCs/>
                <w:color w:val="auto"/>
                <w:kern w:val="0"/>
                <w:sz w:val="24"/>
                <w:szCs w:val="24"/>
                <w:lang w:val="en-US" w:eastAsia="zh-CN"/>
              </w:rPr>
              <w:t>12mm厚钢化磨砂玻璃</w:t>
            </w:r>
            <w:r>
              <w:rPr>
                <w:rFonts w:hint="eastAsia" w:ascii="仿宋_GB2312" w:hAnsi="仿宋_GB2312" w:eastAsia="仿宋_GB2312" w:cs="仿宋_GB2312"/>
                <w:b w:val="0"/>
                <w:bCs/>
                <w:color w:val="auto"/>
                <w:kern w:val="0"/>
                <w:sz w:val="24"/>
                <w:szCs w:val="24"/>
              </w:rPr>
              <w:t>，防滑、防眩光</w:t>
            </w:r>
            <w:r>
              <w:rPr>
                <w:rFonts w:hint="eastAsia" w:ascii="仿宋_GB2312" w:hAnsi="仿宋_GB2312" w:eastAsia="仿宋_GB2312" w:cs="仿宋_GB2312"/>
                <w:b w:val="0"/>
                <w:bCs/>
                <w:color w:val="auto"/>
                <w:kern w:val="0"/>
                <w:sz w:val="24"/>
                <w:szCs w:val="24"/>
                <w:lang w:eastAsia="zh-CN"/>
              </w:rPr>
              <w:t>、</w:t>
            </w:r>
            <w:r>
              <w:rPr>
                <w:rFonts w:hint="eastAsia" w:ascii="仿宋_GB2312" w:hAnsi="仿宋_GB2312" w:eastAsia="仿宋_GB2312" w:cs="仿宋_GB2312"/>
                <w:b w:val="0"/>
                <w:bCs/>
                <w:color w:val="auto"/>
                <w:kern w:val="0"/>
                <w:sz w:val="24"/>
                <w:szCs w:val="24"/>
                <w:lang w:val="en-US" w:eastAsia="zh-CN"/>
              </w:rPr>
              <w:t>紫外线防褪色处理，发光均匀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1259" w:type="dxa"/>
            <w:vMerge w:val="continue"/>
            <w:noWrap w:val="0"/>
            <w:vAlign w:val="center"/>
          </w:tcPr>
          <w:p>
            <w:pPr>
              <w:keepNext w:val="0"/>
              <w:keepLines w:val="0"/>
              <w:pageBreakBefore w:val="0"/>
              <w:widowControl/>
              <w:shd w:val="clear"/>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auto"/>
                <w:kern w:val="0"/>
                <w:sz w:val="24"/>
                <w:szCs w:val="24"/>
              </w:rPr>
            </w:pPr>
          </w:p>
        </w:tc>
        <w:tc>
          <w:tcPr>
            <w:tcW w:w="1214" w:type="dxa"/>
            <w:noWrap w:val="0"/>
            <w:vAlign w:val="center"/>
          </w:tcPr>
          <w:p>
            <w:pPr>
              <w:keepNext w:val="0"/>
              <w:keepLines w:val="0"/>
              <w:pageBreakBefore w:val="0"/>
              <w:widowControl/>
              <w:shd w:val="clear"/>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auto"/>
                <w:kern w:val="0"/>
                <w:sz w:val="24"/>
                <w:szCs w:val="24"/>
              </w:rPr>
            </w:pPr>
            <w:r>
              <w:rPr>
                <w:rFonts w:hint="eastAsia" w:ascii="仿宋_GB2312" w:hAnsi="仿宋_GB2312" w:eastAsia="仿宋_GB2312" w:cs="仿宋_GB2312"/>
                <w:b w:val="0"/>
                <w:bCs/>
                <w:color w:val="auto"/>
                <w:kern w:val="0"/>
                <w:sz w:val="24"/>
                <w:szCs w:val="24"/>
                <w:lang w:val="en-US" w:eastAsia="zh-CN"/>
              </w:rPr>
              <w:t>电压</w:t>
            </w:r>
          </w:p>
        </w:tc>
        <w:tc>
          <w:tcPr>
            <w:tcW w:w="6170" w:type="dxa"/>
            <w:gridSpan w:val="4"/>
            <w:noWrap w:val="0"/>
            <w:vAlign w:val="center"/>
          </w:tcPr>
          <w:p>
            <w:pPr>
              <w:keepNext w:val="0"/>
              <w:keepLines w:val="0"/>
              <w:pageBreakBefore w:val="0"/>
              <w:widowControl/>
              <w:shd w:val="clear"/>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auto"/>
                <w:kern w:val="0"/>
                <w:sz w:val="24"/>
                <w:szCs w:val="24"/>
                <w:lang w:val="en-US" w:eastAsia="zh-CN"/>
              </w:rPr>
            </w:pPr>
            <w:r>
              <w:rPr>
                <w:rFonts w:hint="eastAsia" w:ascii="仿宋_GB2312" w:hAnsi="仿宋_GB2312" w:eastAsia="仿宋_GB2312" w:cs="仿宋_GB2312"/>
                <w:b w:val="0"/>
                <w:bCs/>
                <w:color w:val="auto"/>
                <w:kern w:val="0"/>
                <w:sz w:val="24"/>
                <w:szCs w:val="24"/>
                <w:lang w:val="en-US" w:eastAsia="zh-CN"/>
              </w:rPr>
              <w:t>DC24v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22" w:hRule="atLeast"/>
        </w:trPr>
        <w:tc>
          <w:tcPr>
            <w:tcW w:w="1259" w:type="dxa"/>
            <w:noWrap w:val="0"/>
            <w:vAlign w:val="center"/>
          </w:tcPr>
          <w:p>
            <w:pPr>
              <w:keepNext w:val="0"/>
              <w:keepLines w:val="0"/>
              <w:pageBreakBefore w:val="0"/>
              <w:widowControl/>
              <w:shd w:val="clear"/>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auto"/>
                <w:kern w:val="0"/>
                <w:sz w:val="24"/>
                <w:szCs w:val="24"/>
              </w:rPr>
            </w:pPr>
            <w:r>
              <w:rPr>
                <w:rFonts w:hint="eastAsia" w:ascii="仿宋_GB2312" w:hAnsi="仿宋_GB2312" w:eastAsia="仿宋_GB2312" w:cs="仿宋_GB2312"/>
                <w:b w:val="0"/>
                <w:bCs/>
                <w:color w:val="auto"/>
                <w:kern w:val="0"/>
                <w:sz w:val="24"/>
                <w:szCs w:val="24"/>
                <w:lang w:val="en-US" w:eastAsia="zh-CN"/>
              </w:rPr>
              <w:t>色温</w:t>
            </w:r>
          </w:p>
        </w:tc>
        <w:tc>
          <w:tcPr>
            <w:tcW w:w="7384" w:type="dxa"/>
            <w:gridSpan w:val="5"/>
            <w:noWrap w:val="0"/>
            <w:vAlign w:val="center"/>
          </w:tcPr>
          <w:p>
            <w:pPr>
              <w:keepNext w:val="0"/>
              <w:keepLines w:val="0"/>
              <w:pageBreakBefore w:val="0"/>
              <w:widowControl/>
              <w:shd w:val="clear"/>
              <w:kinsoku/>
              <w:wordWrap/>
              <w:overflowPunct/>
              <w:topLinePunct w:val="0"/>
              <w:autoSpaceDE/>
              <w:autoSpaceDN/>
              <w:bidi w:val="0"/>
              <w:adjustRightInd/>
              <w:snapToGrid/>
              <w:spacing w:line="340" w:lineRule="exact"/>
              <w:jc w:val="center"/>
              <w:textAlignment w:val="center"/>
              <w:rPr>
                <w:rFonts w:hint="default" w:ascii="仿宋_GB2312" w:hAnsi="仿宋_GB2312" w:eastAsia="仿宋_GB2312" w:cs="仿宋_GB2312"/>
                <w:b w:val="0"/>
                <w:bCs/>
                <w:color w:val="auto"/>
                <w:kern w:val="0"/>
                <w:sz w:val="24"/>
                <w:szCs w:val="24"/>
                <w:lang w:val="en-US" w:eastAsia="zh-CN"/>
              </w:rPr>
            </w:pPr>
            <w:r>
              <w:rPr>
                <w:rFonts w:hint="eastAsia" w:ascii="仿宋_GB2312" w:hAnsi="仿宋_GB2312" w:eastAsia="仿宋_GB2312" w:cs="仿宋_GB2312"/>
                <w:b w:val="0"/>
                <w:bCs/>
                <w:color w:val="auto"/>
                <w:kern w:val="0"/>
                <w:sz w:val="24"/>
                <w:szCs w:val="24"/>
                <w:lang w:val="en-US" w:eastAsia="zh-CN"/>
              </w:rPr>
              <w:t>4000K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32" w:hRule="atLeast"/>
        </w:trPr>
        <w:tc>
          <w:tcPr>
            <w:tcW w:w="1259" w:type="dxa"/>
            <w:noWrap w:val="0"/>
            <w:vAlign w:val="center"/>
          </w:tcPr>
          <w:p>
            <w:pPr>
              <w:keepNext w:val="0"/>
              <w:keepLines w:val="0"/>
              <w:pageBreakBefore w:val="0"/>
              <w:widowControl/>
              <w:shd w:val="clear"/>
              <w:kinsoku/>
              <w:wordWrap/>
              <w:overflowPunct/>
              <w:topLinePunct w:val="0"/>
              <w:autoSpaceDE/>
              <w:autoSpaceDN/>
              <w:bidi w:val="0"/>
              <w:adjustRightInd/>
              <w:snapToGrid/>
              <w:spacing w:line="340" w:lineRule="exact"/>
              <w:jc w:val="center"/>
              <w:textAlignment w:val="center"/>
              <w:rPr>
                <w:rFonts w:hint="default" w:ascii="仿宋_GB2312" w:hAnsi="仿宋_GB2312" w:eastAsia="仿宋_GB2312" w:cs="仿宋_GB2312"/>
                <w:b w:val="0"/>
                <w:bCs/>
                <w:color w:val="auto"/>
                <w:kern w:val="0"/>
                <w:sz w:val="24"/>
                <w:szCs w:val="24"/>
                <w:lang w:val="en-US" w:eastAsia="zh-CN"/>
              </w:rPr>
            </w:pPr>
            <w:r>
              <w:rPr>
                <w:rFonts w:hint="eastAsia" w:ascii="仿宋_GB2312" w:hAnsi="仿宋_GB2312" w:eastAsia="仿宋_GB2312" w:cs="仿宋_GB2312"/>
                <w:b w:val="0"/>
                <w:bCs/>
                <w:color w:val="auto"/>
                <w:kern w:val="0"/>
                <w:sz w:val="24"/>
                <w:szCs w:val="24"/>
                <w:lang w:val="en-US" w:eastAsia="zh-CN"/>
              </w:rPr>
              <w:t>防护等级</w:t>
            </w:r>
          </w:p>
        </w:tc>
        <w:tc>
          <w:tcPr>
            <w:tcW w:w="7384" w:type="dxa"/>
            <w:gridSpan w:val="5"/>
            <w:noWrap w:val="0"/>
            <w:vAlign w:val="center"/>
          </w:tcPr>
          <w:p>
            <w:pPr>
              <w:keepNext w:val="0"/>
              <w:keepLines w:val="0"/>
              <w:pageBreakBefore w:val="0"/>
              <w:widowControl/>
              <w:shd w:val="clear"/>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auto"/>
                <w:kern w:val="0"/>
                <w:sz w:val="24"/>
                <w:szCs w:val="24"/>
              </w:rPr>
            </w:pPr>
            <w:r>
              <w:rPr>
                <w:rFonts w:hint="eastAsia" w:ascii="仿宋_GB2312" w:hAnsi="仿宋_GB2312" w:eastAsia="仿宋_GB2312" w:cs="仿宋_GB2312"/>
                <w:b w:val="0"/>
                <w:bCs/>
                <w:color w:val="auto"/>
                <w:kern w:val="0"/>
                <w:sz w:val="24"/>
                <w:szCs w:val="24"/>
                <w:lang w:val="en-US" w:eastAsia="zh-CN"/>
              </w:rPr>
              <w:t>≧IP67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2" w:hRule="atLeast"/>
        </w:trPr>
        <w:tc>
          <w:tcPr>
            <w:tcW w:w="1259" w:type="dxa"/>
            <w:noWrap w:val="0"/>
            <w:vAlign w:val="center"/>
          </w:tcPr>
          <w:p>
            <w:pPr>
              <w:keepNext w:val="0"/>
              <w:keepLines w:val="0"/>
              <w:pageBreakBefore w:val="0"/>
              <w:widowControl/>
              <w:shd w:val="clear"/>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auto"/>
                <w:kern w:val="0"/>
                <w:sz w:val="24"/>
                <w:szCs w:val="24"/>
              </w:rPr>
            </w:pPr>
            <w:r>
              <w:rPr>
                <w:rFonts w:hint="eastAsia" w:ascii="仿宋_GB2312" w:hAnsi="仿宋_GB2312" w:eastAsia="仿宋_GB2312" w:cs="仿宋_GB2312"/>
                <w:b w:val="0"/>
                <w:bCs/>
                <w:color w:val="auto"/>
                <w:kern w:val="0"/>
                <w:sz w:val="24"/>
                <w:szCs w:val="24"/>
              </w:rPr>
              <w:t>外壳颜色</w:t>
            </w:r>
          </w:p>
        </w:tc>
        <w:tc>
          <w:tcPr>
            <w:tcW w:w="7384" w:type="dxa"/>
            <w:gridSpan w:val="5"/>
            <w:noWrap w:val="0"/>
            <w:vAlign w:val="center"/>
          </w:tcPr>
          <w:p>
            <w:pPr>
              <w:keepNext w:val="0"/>
              <w:keepLines w:val="0"/>
              <w:pageBreakBefore w:val="0"/>
              <w:widowControl/>
              <w:shd w:val="clear"/>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auto"/>
                <w:kern w:val="0"/>
                <w:sz w:val="24"/>
                <w:szCs w:val="24"/>
              </w:rPr>
            </w:pPr>
            <w:r>
              <w:rPr>
                <w:rFonts w:hint="eastAsia" w:ascii="仿宋_GB2312" w:hAnsi="仿宋_GB2312" w:eastAsia="仿宋_GB2312" w:cs="仿宋_GB2312"/>
                <w:b w:val="0"/>
                <w:bCs/>
                <w:color w:val="auto"/>
                <w:kern w:val="0"/>
                <w:sz w:val="24"/>
                <w:szCs w:val="24"/>
                <w:lang w:val="en-US" w:eastAsia="zh-CN"/>
              </w:rPr>
              <w:t>乳白色磨砂玻璃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72" w:hRule="atLeast"/>
        </w:trPr>
        <w:tc>
          <w:tcPr>
            <w:tcW w:w="1259" w:type="dxa"/>
            <w:noWrap w:val="0"/>
            <w:vAlign w:val="center"/>
          </w:tcPr>
          <w:p>
            <w:pPr>
              <w:keepNext w:val="0"/>
              <w:keepLines w:val="0"/>
              <w:pageBreakBefore w:val="0"/>
              <w:widowControl/>
              <w:shd w:val="clear"/>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auto"/>
                <w:kern w:val="0"/>
                <w:sz w:val="24"/>
                <w:szCs w:val="24"/>
              </w:rPr>
            </w:pPr>
            <w:r>
              <w:rPr>
                <w:rFonts w:hint="eastAsia" w:ascii="仿宋_GB2312" w:hAnsi="仿宋_GB2312" w:eastAsia="仿宋_GB2312" w:cs="仿宋_GB2312"/>
                <w:b w:val="0"/>
                <w:bCs/>
                <w:color w:val="auto"/>
                <w:kern w:val="0"/>
                <w:sz w:val="24"/>
                <w:szCs w:val="24"/>
              </w:rPr>
              <w:t>配光要求</w:t>
            </w:r>
          </w:p>
        </w:tc>
        <w:tc>
          <w:tcPr>
            <w:tcW w:w="7384" w:type="dxa"/>
            <w:gridSpan w:val="5"/>
            <w:noWrap w:val="0"/>
            <w:vAlign w:val="center"/>
          </w:tcPr>
          <w:p>
            <w:pPr>
              <w:keepNext w:val="0"/>
              <w:keepLines w:val="0"/>
              <w:pageBreakBefore w:val="0"/>
              <w:widowControl/>
              <w:shd w:val="clear"/>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auto"/>
                <w:kern w:val="0"/>
                <w:sz w:val="24"/>
                <w:szCs w:val="24"/>
              </w:rPr>
            </w:pPr>
            <w:r>
              <w:rPr>
                <w:rFonts w:hint="eastAsia" w:ascii="仿宋_GB2312" w:hAnsi="仿宋_GB2312" w:eastAsia="仿宋_GB2312" w:cs="仿宋_GB2312"/>
                <w:b w:val="0"/>
                <w:bCs/>
                <w:color w:val="auto"/>
                <w:kern w:val="0"/>
                <w:sz w:val="24"/>
                <w:szCs w:val="24"/>
                <w:lang w:val="en-US" w:eastAsia="zh-CN"/>
              </w:rPr>
              <w:t>自发光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72" w:hRule="atLeast"/>
        </w:trPr>
        <w:tc>
          <w:tcPr>
            <w:tcW w:w="1259" w:type="dxa"/>
            <w:noWrap w:val="0"/>
            <w:vAlign w:val="center"/>
          </w:tcPr>
          <w:p>
            <w:pPr>
              <w:keepNext w:val="0"/>
              <w:keepLines w:val="0"/>
              <w:pageBreakBefore w:val="0"/>
              <w:widowControl/>
              <w:shd w:val="clear"/>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auto"/>
                <w:kern w:val="0"/>
                <w:sz w:val="24"/>
                <w:szCs w:val="24"/>
              </w:rPr>
            </w:pPr>
            <w:r>
              <w:rPr>
                <w:rFonts w:hint="eastAsia" w:ascii="仿宋_GB2312" w:hAnsi="仿宋_GB2312" w:eastAsia="仿宋_GB2312" w:cs="仿宋_GB2312"/>
                <w:b w:val="0"/>
                <w:bCs/>
                <w:color w:val="auto"/>
                <w:kern w:val="0"/>
                <w:sz w:val="24"/>
                <w:szCs w:val="24"/>
              </w:rPr>
              <w:t>预埋件</w:t>
            </w:r>
          </w:p>
        </w:tc>
        <w:tc>
          <w:tcPr>
            <w:tcW w:w="7384" w:type="dxa"/>
            <w:gridSpan w:val="5"/>
            <w:noWrap w:val="0"/>
            <w:vAlign w:val="center"/>
          </w:tcPr>
          <w:p>
            <w:pPr>
              <w:keepNext w:val="0"/>
              <w:keepLines w:val="0"/>
              <w:pageBreakBefore w:val="0"/>
              <w:widowControl/>
              <w:shd w:val="clear"/>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auto"/>
                <w:kern w:val="0"/>
                <w:sz w:val="24"/>
                <w:szCs w:val="24"/>
                <w:lang w:val="en-US" w:eastAsia="zh-CN"/>
              </w:rPr>
            </w:pPr>
            <w:r>
              <w:rPr>
                <w:rFonts w:hint="eastAsia" w:ascii="仿宋_GB2312" w:hAnsi="仿宋_GB2312" w:eastAsia="仿宋_GB2312" w:cs="仿宋_GB2312"/>
                <w:b w:val="0"/>
                <w:bCs/>
                <w:color w:val="auto"/>
                <w:kern w:val="0"/>
                <w:sz w:val="24"/>
                <w:szCs w:val="24"/>
                <w:lang w:val="en-US" w:eastAsia="zh-CN"/>
              </w:rPr>
              <w:t>由中标单位踏勘现场根据安装环境深化设计。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72" w:hRule="atLeast"/>
        </w:trPr>
        <w:tc>
          <w:tcPr>
            <w:tcW w:w="1259" w:type="dxa"/>
            <w:noWrap w:val="0"/>
            <w:vAlign w:val="center"/>
          </w:tcPr>
          <w:p>
            <w:pPr>
              <w:keepNext w:val="0"/>
              <w:keepLines w:val="0"/>
              <w:pageBreakBefore w:val="0"/>
              <w:widowControl/>
              <w:shd w:val="clear"/>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auto"/>
                <w:kern w:val="0"/>
                <w:sz w:val="24"/>
                <w:szCs w:val="24"/>
                <w:lang w:val="en-US" w:eastAsia="zh-CN"/>
              </w:rPr>
            </w:pPr>
            <w:r>
              <w:rPr>
                <w:rFonts w:hint="eastAsia" w:ascii="仿宋_GB2312" w:hAnsi="仿宋_GB2312" w:eastAsia="仿宋_GB2312" w:cs="仿宋_GB2312"/>
                <w:b w:val="0"/>
                <w:bCs/>
                <w:color w:val="auto"/>
                <w:kern w:val="0"/>
                <w:sz w:val="24"/>
                <w:szCs w:val="24"/>
              </w:rPr>
              <w:t>备注</w:t>
            </w:r>
          </w:p>
        </w:tc>
        <w:tc>
          <w:tcPr>
            <w:tcW w:w="7384" w:type="dxa"/>
            <w:gridSpan w:val="5"/>
            <w:noWrap w:val="0"/>
            <w:vAlign w:val="center"/>
          </w:tcPr>
          <w:p>
            <w:pPr>
              <w:keepNext w:val="0"/>
              <w:keepLines w:val="0"/>
              <w:pageBreakBefore w:val="0"/>
              <w:widowControl/>
              <w:shd w:val="clear"/>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auto"/>
                <w:kern w:val="0"/>
                <w:sz w:val="24"/>
                <w:szCs w:val="24"/>
                <w:lang w:val="en-US" w:eastAsia="zh-CN"/>
              </w:rPr>
            </w:pPr>
            <w:r>
              <w:rPr>
                <w:rFonts w:hint="eastAsia" w:ascii="仿宋_GB2312" w:hAnsi="仿宋_GB2312" w:eastAsia="仿宋_GB2312" w:cs="仿宋_GB2312"/>
                <w:b w:val="0"/>
                <w:bCs/>
                <w:color w:val="auto"/>
                <w:kern w:val="0"/>
                <w:sz w:val="24"/>
                <w:szCs w:val="24"/>
              </w:rPr>
              <w:t>灯具为无边框设计，灯具表面纹理、颜色可按</w:t>
            </w:r>
            <w:r>
              <w:rPr>
                <w:rFonts w:hint="eastAsia" w:ascii="仿宋_GB2312" w:hAnsi="仿宋_GB2312" w:eastAsia="仿宋_GB2312" w:cs="仿宋_GB2312"/>
                <w:b w:val="0"/>
                <w:bCs/>
                <w:color w:val="auto"/>
                <w:kern w:val="0"/>
                <w:sz w:val="24"/>
                <w:szCs w:val="24"/>
                <w:lang w:val="en-US" w:eastAsia="zh-CN"/>
              </w:rPr>
              <w:t>现场深化</w:t>
            </w:r>
            <w:r>
              <w:rPr>
                <w:rFonts w:hint="eastAsia" w:ascii="仿宋_GB2312" w:hAnsi="仿宋_GB2312" w:eastAsia="仿宋_GB2312" w:cs="仿宋_GB2312"/>
                <w:b w:val="0"/>
                <w:bCs/>
                <w:color w:val="auto"/>
                <w:kern w:val="0"/>
                <w:sz w:val="24"/>
                <w:szCs w:val="24"/>
              </w:rPr>
              <w:t>。</w:t>
            </w:r>
          </w:p>
        </w:tc>
      </w:tr>
    </w:tbl>
    <w:p>
      <w:pPr>
        <w:shd w:val="clear"/>
      </w:pPr>
    </w:p>
    <w:p>
      <w:pPr>
        <w:shd w:val="clear"/>
        <w:ind w:firstLine="320" w:firstLineChars="100"/>
        <w:rPr>
          <w:rFonts w:hint="eastAsia" w:ascii="楷体_GB2312" w:hAnsi="楷体_GB2312" w:eastAsia="楷体_GB2312" w:cs="楷体_GB2312"/>
          <w:b w:val="0"/>
          <w:bCs w:val="0"/>
          <w:color w:val="auto"/>
          <w:kern w:val="2"/>
          <w:sz w:val="32"/>
          <w:szCs w:val="32"/>
          <w:highlight w:val="none"/>
          <w:lang w:val="en-US" w:eastAsia="zh-CN" w:bidi="ar-SA"/>
        </w:rPr>
      </w:pPr>
      <w:r>
        <w:rPr>
          <w:rFonts w:hint="eastAsia" w:ascii="楷体_GB2312" w:hAnsi="楷体_GB2312" w:eastAsia="楷体_GB2312" w:cs="楷体_GB2312"/>
          <w:b w:val="0"/>
          <w:bCs w:val="0"/>
          <w:color w:val="auto"/>
          <w:kern w:val="2"/>
          <w:sz w:val="32"/>
          <w:szCs w:val="32"/>
          <w:highlight w:val="none"/>
          <w:lang w:val="en-US" w:eastAsia="zh-CN" w:bidi="ar-SA"/>
        </w:rPr>
        <w:t>（三）40W圆环LED地砖灯DMX</w:t>
      </w:r>
    </w:p>
    <w:tbl>
      <w:tblPr>
        <w:tblStyle w:val="9"/>
        <w:tblW w:w="864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1259"/>
        <w:gridCol w:w="1214"/>
        <w:gridCol w:w="2058"/>
        <w:gridCol w:w="1181"/>
        <w:gridCol w:w="1133"/>
        <w:gridCol w:w="17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360" w:hRule="atLeast"/>
        </w:trPr>
        <w:tc>
          <w:tcPr>
            <w:tcW w:w="1259" w:type="dxa"/>
            <w:vMerge w:val="restart"/>
            <w:noWrap w:val="0"/>
            <w:vAlign w:val="center"/>
          </w:tcPr>
          <w:p>
            <w:pPr>
              <w:keepNext w:val="0"/>
              <w:keepLines w:val="0"/>
              <w:pageBreakBefore w:val="0"/>
              <w:widowControl/>
              <w:shd w:val="clear"/>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auto"/>
                <w:kern w:val="0"/>
                <w:sz w:val="24"/>
                <w:szCs w:val="24"/>
                <w:lang w:val="en-US" w:eastAsia="zh-CN"/>
              </w:rPr>
            </w:pPr>
            <w:r>
              <w:rPr>
                <w:rFonts w:hint="eastAsia" w:ascii="仿宋_GB2312" w:hAnsi="仿宋_GB2312" w:eastAsia="仿宋_GB2312" w:cs="仿宋_GB2312"/>
                <w:b w:val="0"/>
                <w:bCs/>
                <w:color w:val="auto"/>
                <w:kern w:val="0"/>
                <w:sz w:val="24"/>
                <w:szCs w:val="24"/>
                <w:lang w:val="en-US" w:eastAsia="zh-CN"/>
              </w:rPr>
              <w:t>灯具</w:t>
            </w:r>
          </w:p>
        </w:tc>
        <w:tc>
          <w:tcPr>
            <w:tcW w:w="1214" w:type="dxa"/>
            <w:noWrap w:val="0"/>
            <w:vAlign w:val="center"/>
          </w:tcPr>
          <w:p>
            <w:pPr>
              <w:keepNext w:val="0"/>
              <w:keepLines w:val="0"/>
              <w:pageBreakBefore w:val="0"/>
              <w:widowControl/>
              <w:shd w:val="clear"/>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auto"/>
                <w:kern w:val="0"/>
                <w:sz w:val="24"/>
                <w:szCs w:val="24"/>
                <w:lang w:val="en-US" w:eastAsia="zh-CN"/>
              </w:rPr>
            </w:pPr>
            <w:r>
              <w:rPr>
                <w:rFonts w:hint="eastAsia" w:ascii="仿宋_GB2312" w:hAnsi="仿宋_GB2312" w:eastAsia="仿宋_GB2312" w:cs="仿宋_GB2312"/>
                <w:b w:val="0"/>
                <w:bCs/>
                <w:color w:val="auto"/>
                <w:kern w:val="0"/>
                <w:sz w:val="24"/>
                <w:szCs w:val="24"/>
                <w:lang w:val="en-US" w:eastAsia="zh-CN"/>
              </w:rPr>
              <w:t>外形</w:t>
            </w:r>
          </w:p>
          <w:p>
            <w:pPr>
              <w:keepNext w:val="0"/>
              <w:keepLines w:val="0"/>
              <w:pageBreakBefore w:val="0"/>
              <w:widowControl/>
              <w:shd w:val="clear"/>
              <w:kinsoku/>
              <w:wordWrap/>
              <w:overflowPunct/>
              <w:topLinePunct w:val="0"/>
              <w:autoSpaceDE/>
              <w:autoSpaceDN/>
              <w:bidi w:val="0"/>
              <w:adjustRightInd/>
              <w:snapToGrid/>
              <w:spacing w:line="340" w:lineRule="exact"/>
              <w:jc w:val="center"/>
              <w:textAlignment w:val="center"/>
              <w:rPr>
                <w:rFonts w:hint="default" w:ascii="仿宋_GB2312" w:hAnsi="仿宋_GB2312" w:eastAsia="仿宋_GB2312" w:cs="仿宋_GB2312"/>
                <w:b w:val="0"/>
                <w:bCs/>
                <w:color w:val="auto"/>
                <w:kern w:val="0"/>
                <w:sz w:val="24"/>
                <w:szCs w:val="24"/>
                <w:lang w:val="en-US" w:eastAsia="zh-CN"/>
              </w:rPr>
            </w:pPr>
            <w:r>
              <w:rPr>
                <w:rFonts w:hint="eastAsia" w:ascii="仿宋_GB2312" w:hAnsi="仿宋_GB2312" w:eastAsia="仿宋_GB2312" w:cs="仿宋_GB2312"/>
                <w:b w:val="0"/>
                <w:bCs/>
                <w:color w:val="auto"/>
                <w:kern w:val="0"/>
                <w:sz w:val="24"/>
                <w:szCs w:val="24"/>
                <w:lang w:val="en-US" w:eastAsia="zh-CN"/>
              </w:rPr>
              <w:t>(参考)</w:t>
            </w:r>
          </w:p>
        </w:tc>
        <w:tc>
          <w:tcPr>
            <w:tcW w:w="6170" w:type="dxa"/>
            <w:gridSpan w:val="4"/>
            <w:noWrap w:val="0"/>
            <w:vAlign w:val="center"/>
          </w:tcPr>
          <w:p>
            <w:pPr>
              <w:keepNext w:val="0"/>
              <w:keepLines w:val="0"/>
              <w:pageBreakBefore w:val="0"/>
              <w:widowControl/>
              <w:shd w:val="clear"/>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auto"/>
                <w:kern w:val="0"/>
                <w:sz w:val="24"/>
                <w:szCs w:val="24"/>
                <w:lang w:val="en-US" w:eastAsia="zh-CN"/>
              </w:rPr>
            </w:pPr>
            <w:r>
              <w:rPr>
                <w:rFonts w:hint="eastAsia" w:ascii="仿宋_GB2312" w:hAnsi="仿宋_GB2312" w:eastAsia="仿宋_GB2312" w:cs="仿宋_GB2312"/>
                <w:b w:val="0"/>
                <w:bCs/>
                <w:color w:val="auto"/>
                <w:kern w:val="0"/>
                <w:sz w:val="24"/>
                <w:szCs w:val="24"/>
                <w:lang w:val="en-US" w:eastAsia="zh-CN"/>
              </w:rPr>
              <w:drawing>
                <wp:anchor distT="0" distB="0" distL="114300" distR="114300" simplePos="0" relativeHeight="251670528" behindDoc="0" locked="0" layoutInCell="1" allowOverlap="1">
                  <wp:simplePos x="0" y="0"/>
                  <wp:positionH relativeFrom="column">
                    <wp:posOffset>0</wp:posOffset>
                  </wp:positionH>
                  <wp:positionV relativeFrom="paragraph">
                    <wp:posOffset>1430020</wp:posOffset>
                  </wp:positionV>
                  <wp:extent cx="3897630" cy="3583305"/>
                  <wp:effectExtent l="0" t="0" r="7620" b="17145"/>
                  <wp:wrapSquare wrapText="bothSides"/>
                  <wp:docPr id="12" name="图片 12" descr="0a3f5d7c05eea0895d3228ad6ce5a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0a3f5d7c05eea0895d3228ad6ce5acc"/>
                          <pic:cNvPicPr>
                            <a:picLocks noChangeAspect="1"/>
                          </pic:cNvPicPr>
                        </pic:nvPicPr>
                        <pic:blipFill>
                          <a:blip r:embed="rId19"/>
                          <a:stretch>
                            <a:fillRect/>
                          </a:stretch>
                        </pic:blipFill>
                        <pic:spPr>
                          <a:xfrm>
                            <a:off x="0" y="0"/>
                            <a:ext cx="3897630" cy="3583305"/>
                          </a:xfrm>
                          <a:prstGeom prst="rect">
                            <a:avLst/>
                          </a:prstGeom>
                        </pic:spPr>
                      </pic:pic>
                    </a:graphicData>
                  </a:graphic>
                </wp:anchor>
              </w:drawing>
            </w:r>
            <w:r>
              <w:rPr>
                <w:rFonts w:hint="eastAsia" w:ascii="仿宋_GB2312" w:hAnsi="仿宋_GB2312" w:eastAsia="仿宋_GB2312" w:cs="仿宋_GB2312"/>
                <w:b w:val="0"/>
                <w:bCs/>
                <w:color w:val="auto"/>
                <w:kern w:val="0"/>
                <w:sz w:val="24"/>
                <w:szCs w:val="24"/>
                <w:lang w:val="en-US" w:eastAsia="zh-CN"/>
              </w:rPr>
              <w:drawing>
                <wp:anchor distT="0" distB="0" distL="114300" distR="114300" simplePos="0" relativeHeight="251667456" behindDoc="1" locked="0" layoutInCell="1" allowOverlap="1">
                  <wp:simplePos x="0" y="0"/>
                  <wp:positionH relativeFrom="column">
                    <wp:posOffset>53975</wp:posOffset>
                  </wp:positionH>
                  <wp:positionV relativeFrom="paragraph">
                    <wp:posOffset>45085</wp:posOffset>
                  </wp:positionV>
                  <wp:extent cx="3811270" cy="1292860"/>
                  <wp:effectExtent l="0" t="0" r="17780" b="2540"/>
                  <wp:wrapTight wrapText="bothSides">
                    <wp:wrapPolygon>
                      <wp:start x="0" y="0"/>
                      <wp:lineTo x="0" y="21324"/>
                      <wp:lineTo x="21485" y="21324"/>
                      <wp:lineTo x="21485" y="0"/>
                      <wp:lineTo x="0" y="0"/>
                    </wp:wrapPolygon>
                  </wp:wrapTight>
                  <wp:docPr id="13" name="图片 5" descr="1680143713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descr="1680143713115"/>
                          <pic:cNvPicPr>
                            <a:picLocks noChangeAspect="1"/>
                          </pic:cNvPicPr>
                        </pic:nvPicPr>
                        <pic:blipFill>
                          <a:blip r:embed="rId18"/>
                          <a:stretch>
                            <a:fillRect/>
                          </a:stretch>
                        </pic:blipFill>
                        <pic:spPr>
                          <a:xfrm>
                            <a:off x="0" y="0"/>
                            <a:ext cx="3811270" cy="129286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1259" w:type="dxa"/>
            <w:vMerge w:val="continue"/>
            <w:noWrap w:val="0"/>
            <w:vAlign w:val="center"/>
          </w:tcPr>
          <w:p>
            <w:pPr>
              <w:keepNext w:val="0"/>
              <w:keepLines w:val="0"/>
              <w:pageBreakBefore w:val="0"/>
              <w:widowControl/>
              <w:shd w:val="clear"/>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auto"/>
                <w:kern w:val="0"/>
                <w:sz w:val="24"/>
                <w:szCs w:val="24"/>
                <w:lang w:val="en-US" w:eastAsia="zh-CN"/>
              </w:rPr>
            </w:pPr>
          </w:p>
        </w:tc>
        <w:tc>
          <w:tcPr>
            <w:tcW w:w="1214" w:type="dxa"/>
            <w:vMerge w:val="restart"/>
            <w:noWrap w:val="0"/>
            <w:vAlign w:val="center"/>
          </w:tcPr>
          <w:p>
            <w:pPr>
              <w:keepNext w:val="0"/>
              <w:keepLines w:val="0"/>
              <w:pageBreakBefore w:val="0"/>
              <w:widowControl/>
              <w:shd w:val="clear"/>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auto"/>
                <w:kern w:val="0"/>
                <w:sz w:val="24"/>
                <w:szCs w:val="24"/>
                <w:lang w:val="en-US" w:eastAsia="zh-CN"/>
              </w:rPr>
            </w:pPr>
            <w:r>
              <w:rPr>
                <w:rFonts w:hint="eastAsia" w:ascii="仿宋_GB2312" w:hAnsi="仿宋_GB2312" w:eastAsia="仿宋_GB2312" w:cs="仿宋_GB2312"/>
                <w:b w:val="0"/>
                <w:bCs/>
                <w:color w:val="auto"/>
                <w:kern w:val="0"/>
                <w:sz w:val="24"/>
                <w:szCs w:val="24"/>
                <w:lang w:val="en-US" w:eastAsia="zh-CN"/>
              </w:rPr>
              <w:t>尺寸</w:t>
            </w:r>
          </w:p>
        </w:tc>
        <w:tc>
          <w:tcPr>
            <w:tcW w:w="2058" w:type="dxa"/>
            <w:noWrap w:val="0"/>
            <w:vAlign w:val="center"/>
          </w:tcPr>
          <w:p>
            <w:pPr>
              <w:keepNext w:val="0"/>
              <w:keepLines w:val="0"/>
              <w:pageBreakBefore w:val="0"/>
              <w:widowControl/>
              <w:shd w:val="clear"/>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auto"/>
                <w:kern w:val="0"/>
                <w:sz w:val="24"/>
                <w:szCs w:val="24"/>
                <w:lang w:val="en-US" w:eastAsia="zh-CN"/>
              </w:rPr>
            </w:pPr>
            <w:r>
              <w:rPr>
                <w:rFonts w:hint="eastAsia" w:ascii="仿宋_GB2312" w:hAnsi="仿宋_GB2312" w:eastAsia="仿宋_GB2312" w:cs="仿宋_GB2312"/>
                <w:b w:val="0"/>
                <w:bCs/>
                <w:color w:val="auto"/>
                <w:kern w:val="0"/>
                <w:sz w:val="24"/>
                <w:szCs w:val="24"/>
                <w:lang w:val="en-US" w:eastAsia="zh-CN"/>
              </w:rPr>
              <w:t>外径（φ1）</w:t>
            </w:r>
          </w:p>
        </w:tc>
        <w:tc>
          <w:tcPr>
            <w:tcW w:w="1181" w:type="dxa"/>
            <w:noWrap w:val="0"/>
            <w:vAlign w:val="center"/>
          </w:tcPr>
          <w:p>
            <w:pPr>
              <w:keepNext w:val="0"/>
              <w:keepLines w:val="0"/>
              <w:pageBreakBefore w:val="0"/>
              <w:widowControl/>
              <w:shd w:val="clear"/>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auto"/>
                <w:kern w:val="0"/>
                <w:sz w:val="24"/>
                <w:szCs w:val="24"/>
                <w:lang w:val="en-US" w:eastAsia="zh-CN"/>
              </w:rPr>
            </w:pPr>
            <w:r>
              <w:rPr>
                <w:rFonts w:hint="eastAsia" w:ascii="仿宋_GB2312" w:hAnsi="仿宋_GB2312" w:eastAsia="仿宋_GB2312" w:cs="仿宋_GB2312"/>
                <w:b w:val="0"/>
                <w:bCs/>
                <w:color w:val="auto"/>
                <w:kern w:val="0"/>
                <w:sz w:val="24"/>
                <w:szCs w:val="24"/>
                <w:lang w:val="en-US" w:eastAsia="zh-CN"/>
              </w:rPr>
              <w:t>1500mm</w:t>
            </w:r>
          </w:p>
        </w:tc>
        <w:tc>
          <w:tcPr>
            <w:tcW w:w="1133" w:type="dxa"/>
            <w:noWrap w:val="0"/>
            <w:vAlign w:val="center"/>
          </w:tcPr>
          <w:p>
            <w:pPr>
              <w:keepNext w:val="0"/>
              <w:keepLines w:val="0"/>
              <w:pageBreakBefore w:val="0"/>
              <w:widowControl/>
              <w:shd w:val="clear"/>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auto"/>
                <w:kern w:val="0"/>
                <w:sz w:val="24"/>
                <w:szCs w:val="24"/>
                <w:lang w:val="en-US" w:eastAsia="zh-CN"/>
              </w:rPr>
            </w:pPr>
            <w:r>
              <w:rPr>
                <w:rFonts w:hint="eastAsia" w:ascii="仿宋_GB2312" w:hAnsi="仿宋_GB2312" w:eastAsia="仿宋_GB2312" w:cs="仿宋_GB2312"/>
                <w:b w:val="0"/>
                <w:bCs/>
                <w:color w:val="auto"/>
                <w:kern w:val="0"/>
                <w:sz w:val="24"/>
                <w:szCs w:val="24"/>
                <w:lang w:val="en-US" w:eastAsia="zh-CN"/>
              </w:rPr>
              <w:t>允许偏差</w:t>
            </w:r>
          </w:p>
        </w:tc>
        <w:tc>
          <w:tcPr>
            <w:tcW w:w="1798" w:type="dxa"/>
            <w:noWrap w:val="0"/>
            <w:vAlign w:val="center"/>
          </w:tcPr>
          <w:p>
            <w:pPr>
              <w:keepNext w:val="0"/>
              <w:keepLines w:val="0"/>
              <w:pageBreakBefore w:val="0"/>
              <w:widowControl/>
              <w:shd w:val="clear"/>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auto"/>
                <w:kern w:val="0"/>
                <w:sz w:val="24"/>
                <w:szCs w:val="24"/>
                <w:lang w:val="en-US" w:eastAsia="zh-CN"/>
              </w:rPr>
            </w:pPr>
            <w:r>
              <w:rPr>
                <w:rFonts w:hint="eastAsia" w:ascii="仿宋_GB2312" w:hAnsi="仿宋_GB2312" w:eastAsia="仿宋_GB2312" w:cs="仿宋_GB2312"/>
                <w:b w:val="0"/>
                <w:bCs/>
                <w:color w:val="auto"/>
                <w:kern w:val="0"/>
                <w:sz w:val="24"/>
                <w:szCs w:val="24"/>
                <w:lang w:val="en-US" w:eastAsia="zh-CN"/>
              </w:rPr>
              <w:t>±2mm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1259" w:type="dxa"/>
            <w:vMerge w:val="continue"/>
            <w:noWrap w:val="0"/>
            <w:vAlign w:val="center"/>
          </w:tcPr>
          <w:p>
            <w:pPr>
              <w:keepNext w:val="0"/>
              <w:keepLines w:val="0"/>
              <w:pageBreakBefore w:val="0"/>
              <w:widowControl/>
              <w:shd w:val="clear"/>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auto"/>
                <w:kern w:val="0"/>
                <w:sz w:val="24"/>
                <w:szCs w:val="24"/>
                <w:lang w:val="en-US" w:eastAsia="zh-CN"/>
              </w:rPr>
            </w:pPr>
          </w:p>
        </w:tc>
        <w:tc>
          <w:tcPr>
            <w:tcW w:w="1214" w:type="dxa"/>
            <w:vMerge w:val="continue"/>
            <w:noWrap w:val="0"/>
            <w:vAlign w:val="center"/>
          </w:tcPr>
          <w:p>
            <w:pPr>
              <w:keepNext w:val="0"/>
              <w:keepLines w:val="0"/>
              <w:pageBreakBefore w:val="0"/>
              <w:widowControl/>
              <w:shd w:val="clear"/>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auto"/>
                <w:kern w:val="0"/>
                <w:sz w:val="24"/>
                <w:szCs w:val="24"/>
                <w:lang w:val="en-US" w:eastAsia="zh-CN"/>
              </w:rPr>
            </w:pPr>
          </w:p>
        </w:tc>
        <w:tc>
          <w:tcPr>
            <w:tcW w:w="2058" w:type="dxa"/>
            <w:noWrap w:val="0"/>
            <w:vAlign w:val="center"/>
          </w:tcPr>
          <w:p>
            <w:pPr>
              <w:keepNext w:val="0"/>
              <w:keepLines w:val="0"/>
              <w:pageBreakBefore w:val="0"/>
              <w:widowControl/>
              <w:shd w:val="clear"/>
              <w:kinsoku/>
              <w:wordWrap/>
              <w:overflowPunct/>
              <w:topLinePunct w:val="0"/>
              <w:autoSpaceDE/>
              <w:autoSpaceDN/>
              <w:bidi w:val="0"/>
              <w:adjustRightInd/>
              <w:snapToGrid/>
              <w:spacing w:line="340" w:lineRule="exact"/>
              <w:jc w:val="center"/>
              <w:textAlignment w:val="center"/>
              <w:rPr>
                <w:rFonts w:hint="default" w:ascii="仿宋_GB2312" w:hAnsi="仿宋_GB2312" w:eastAsia="仿宋_GB2312" w:cs="仿宋_GB2312"/>
                <w:b w:val="0"/>
                <w:bCs/>
                <w:color w:val="auto"/>
                <w:kern w:val="0"/>
                <w:sz w:val="24"/>
                <w:szCs w:val="24"/>
                <w:lang w:val="en-US" w:eastAsia="zh-CN"/>
              </w:rPr>
            </w:pPr>
            <w:r>
              <w:rPr>
                <w:rFonts w:hint="eastAsia" w:ascii="仿宋_GB2312" w:hAnsi="仿宋_GB2312" w:eastAsia="仿宋_GB2312" w:cs="仿宋_GB2312"/>
                <w:b w:val="0"/>
                <w:bCs/>
                <w:color w:val="auto"/>
                <w:kern w:val="0"/>
                <w:sz w:val="24"/>
                <w:szCs w:val="24"/>
                <w:lang w:val="en-US" w:eastAsia="zh-CN"/>
              </w:rPr>
              <w:t>内径（φ2）</w:t>
            </w:r>
          </w:p>
        </w:tc>
        <w:tc>
          <w:tcPr>
            <w:tcW w:w="1181" w:type="dxa"/>
            <w:noWrap w:val="0"/>
            <w:vAlign w:val="center"/>
          </w:tcPr>
          <w:p>
            <w:pPr>
              <w:keepNext w:val="0"/>
              <w:keepLines w:val="0"/>
              <w:pageBreakBefore w:val="0"/>
              <w:widowControl/>
              <w:shd w:val="clear"/>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auto"/>
                <w:kern w:val="0"/>
                <w:sz w:val="24"/>
                <w:szCs w:val="24"/>
                <w:lang w:val="en-US" w:eastAsia="zh-CN"/>
              </w:rPr>
            </w:pPr>
            <w:r>
              <w:rPr>
                <w:rFonts w:hint="eastAsia" w:ascii="仿宋_GB2312" w:hAnsi="仿宋_GB2312" w:eastAsia="仿宋_GB2312" w:cs="仿宋_GB2312"/>
                <w:b w:val="0"/>
                <w:bCs/>
                <w:color w:val="auto"/>
                <w:kern w:val="0"/>
                <w:sz w:val="24"/>
                <w:szCs w:val="24"/>
                <w:lang w:val="en-US" w:eastAsia="zh-CN"/>
              </w:rPr>
              <w:t>1000mm</w:t>
            </w:r>
          </w:p>
        </w:tc>
        <w:tc>
          <w:tcPr>
            <w:tcW w:w="1133" w:type="dxa"/>
            <w:noWrap w:val="0"/>
            <w:vAlign w:val="center"/>
          </w:tcPr>
          <w:p>
            <w:pPr>
              <w:keepNext w:val="0"/>
              <w:keepLines w:val="0"/>
              <w:pageBreakBefore w:val="0"/>
              <w:widowControl/>
              <w:shd w:val="clear"/>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auto"/>
                <w:kern w:val="0"/>
                <w:sz w:val="24"/>
                <w:szCs w:val="24"/>
                <w:lang w:val="en-US" w:eastAsia="zh-CN"/>
              </w:rPr>
            </w:pPr>
            <w:r>
              <w:rPr>
                <w:rFonts w:hint="eastAsia" w:ascii="仿宋_GB2312" w:hAnsi="仿宋_GB2312" w:eastAsia="仿宋_GB2312" w:cs="仿宋_GB2312"/>
                <w:b w:val="0"/>
                <w:bCs/>
                <w:color w:val="auto"/>
                <w:kern w:val="0"/>
                <w:sz w:val="24"/>
                <w:szCs w:val="24"/>
                <w:lang w:val="en-US" w:eastAsia="zh-CN"/>
              </w:rPr>
              <w:t>允许偏差</w:t>
            </w:r>
          </w:p>
        </w:tc>
        <w:tc>
          <w:tcPr>
            <w:tcW w:w="1798" w:type="dxa"/>
            <w:noWrap w:val="0"/>
            <w:vAlign w:val="center"/>
          </w:tcPr>
          <w:p>
            <w:pPr>
              <w:keepNext w:val="0"/>
              <w:keepLines w:val="0"/>
              <w:pageBreakBefore w:val="0"/>
              <w:widowControl/>
              <w:shd w:val="clear"/>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auto"/>
                <w:kern w:val="0"/>
                <w:sz w:val="24"/>
                <w:szCs w:val="24"/>
                <w:lang w:val="en-US" w:eastAsia="zh-CN"/>
              </w:rPr>
            </w:pPr>
            <w:r>
              <w:rPr>
                <w:rFonts w:hint="eastAsia" w:ascii="仿宋_GB2312" w:hAnsi="仿宋_GB2312" w:eastAsia="仿宋_GB2312" w:cs="仿宋_GB2312"/>
                <w:b w:val="0"/>
                <w:bCs/>
                <w:color w:val="auto"/>
                <w:kern w:val="0"/>
                <w:sz w:val="24"/>
                <w:szCs w:val="24"/>
                <w:lang w:val="en-US" w:eastAsia="zh-CN"/>
              </w:rPr>
              <w:t>±2mm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1259" w:type="dxa"/>
            <w:vMerge w:val="continue"/>
            <w:noWrap w:val="0"/>
            <w:vAlign w:val="center"/>
          </w:tcPr>
          <w:p>
            <w:pPr>
              <w:keepNext w:val="0"/>
              <w:keepLines w:val="0"/>
              <w:pageBreakBefore w:val="0"/>
              <w:widowControl/>
              <w:shd w:val="clear"/>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auto"/>
                <w:kern w:val="0"/>
                <w:sz w:val="24"/>
                <w:szCs w:val="24"/>
                <w:lang w:val="en-US" w:eastAsia="zh-CN"/>
              </w:rPr>
            </w:pPr>
          </w:p>
        </w:tc>
        <w:tc>
          <w:tcPr>
            <w:tcW w:w="1214" w:type="dxa"/>
            <w:vMerge w:val="restart"/>
            <w:noWrap w:val="0"/>
            <w:vAlign w:val="center"/>
          </w:tcPr>
          <w:p>
            <w:pPr>
              <w:keepNext w:val="0"/>
              <w:keepLines w:val="0"/>
              <w:pageBreakBefore w:val="0"/>
              <w:widowControl/>
              <w:shd w:val="clear"/>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auto"/>
                <w:kern w:val="0"/>
                <w:sz w:val="24"/>
                <w:szCs w:val="24"/>
                <w:lang w:val="en-US" w:eastAsia="zh-CN"/>
              </w:rPr>
            </w:pPr>
            <w:r>
              <w:rPr>
                <w:rFonts w:hint="eastAsia" w:ascii="仿宋_GB2312" w:hAnsi="仿宋_GB2312" w:eastAsia="仿宋_GB2312" w:cs="仿宋_GB2312"/>
                <w:b w:val="0"/>
                <w:bCs/>
                <w:color w:val="auto"/>
                <w:kern w:val="0"/>
                <w:sz w:val="24"/>
                <w:szCs w:val="24"/>
                <w:lang w:val="en-US" w:eastAsia="zh-CN"/>
              </w:rPr>
              <w:t>材质</w:t>
            </w:r>
          </w:p>
        </w:tc>
        <w:tc>
          <w:tcPr>
            <w:tcW w:w="2058" w:type="dxa"/>
            <w:noWrap w:val="0"/>
            <w:vAlign w:val="center"/>
          </w:tcPr>
          <w:p>
            <w:pPr>
              <w:keepNext w:val="0"/>
              <w:keepLines w:val="0"/>
              <w:pageBreakBefore w:val="0"/>
              <w:widowControl/>
              <w:shd w:val="clear"/>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auto"/>
                <w:kern w:val="0"/>
                <w:sz w:val="24"/>
                <w:szCs w:val="24"/>
                <w:lang w:val="en-US" w:eastAsia="zh-CN"/>
              </w:rPr>
            </w:pPr>
            <w:r>
              <w:rPr>
                <w:rFonts w:hint="eastAsia" w:ascii="仿宋_GB2312" w:hAnsi="仿宋_GB2312" w:eastAsia="仿宋_GB2312" w:cs="仿宋_GB2312"/>
                <w:b w:val="0"/>
                <w:bCs/>
                <w:color w:val="auto"/>
                <w:kern w:val="0"/>
                <w:sz w:val="24"/>
                <w:szCs w:val="24"/>
                <w:lang w:val="en-US" w:eastAsia="zh-CN"/>
              </w:rPr>
              <w:t>灯具外壳</w:t>
            </w:r>
          </w:p>
        </w:tc>
        <w:tc>
          <w:tcPr>
            <w:tcW w:w="4112" w:type="dxa"/>
            <w:gridSpan w:val="3"/>
            <w:noWrap w:val="0"/>
            <w:vAlign w:val="center"/>
          </w:tcPr>
          <w:p>
            <w:pPr>
              <w:keepNext w:val="0"/>
              <w:keepLines w:val="0"/>
              <w:pageBreakBefore w:val="0"/>
              <w:widowControl/>
              <w:shd w:val="clear"/>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auto"/>
                <w:kern w:val="0"/>
                <w:sz w:val="24"/>
                <w:szCs w:val="24"/>
                <w:lang w:val="en-US" w:eastAsia="zh-CN"/>
              </w:rPr>
            </w:pPr>
            <w:r>
              <w:rPr>
                <w:rFonts w:hint="eastAsia" w:ascii="仿宋_GB2312" w:hAnsi="仿宋_GB2312" w:eastAsia="仿宋_GB2312" w:cs="仿宋_GB2312"/>
                <w:b w:val="0"/>
                <w:bCs/>
                <w:color w:val="auto"/>
                <w:kern w:val="0"/>
                <w:sz w:val="24"/>
                <w:szCs w:val="24"/>
                <w:lang w:val="en-US" w:eastAsia="zh-CN"/>
              </w:rPr>
              <w:t>不锈钢灯体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1259" w:type="dxa"/>
            <w:vMerge w:val="continue"/>
            <w:noWrap w:val="0"/>
            <w:vAlign w:val="center"/>
          </w:tcPr>
          <w:p>
            <w:pPr>
              <w:keepNext w:val="0"/>
              <w:keepLines w:val="0"/>
              <w:pageBreakBefore w:val="0"/>
              <w:widowControl/>
              <w:shd w:val="clear"/>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auto"/>
                <w:kern w:val="0"/>
                <w:sz w:val="24"/>
                <w:szCs w:val="24"/>
                <w:lang w:val="en-US" w:eastAsia="zh-CN"/>
              </w:rPr>
            </w:pPr>
          </w:p>
        </w:tc>
        <w:tc>
          <w:tcPr>
            <w:tcW w:w="1214" w:type="dxa"/>
            <w:vMerge w:val="continue"/>
            <w:noWrap w:val="0"/>
            <w:vAlign w:val="center"/>
          </w:tcPr>
          <w:p>
            <w:pPr>
              <w:keepNext w:val="0"/>
              <w:keepLines w:val="0"/>
              <w:pageBreakBefore w:val="0"/>
              <w:widowControl/>
              <w:shd w:val="clear"/>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auto"/>
                <w:kern w:val="0"/>
                <w:sz w:val="24"/>
                <w:szCs w:val="24"/>
                <w:lang w:val="en-US" w:eastAsia="zh-CN"/>
              </w:rPr>
            </w:pPr>
          </w:p>
        </w:tc>
        <w:tc>
          <w:tcPr>
            <w:tcW w:w="2058" w:type="dxa"/>
            <w:noWrap w:val="0"/>
            <w:vAlign w:val="center"/>
          </w:tcPr>
          <w:p>
            <w:pPr>
              <w:keepNext w:val="0"/>
              <w:keepLines w:val="0"/>
              <w:pageBreakBefore w:val="0"/>
              <w:widowControl/>
              <w:shd w:val="clear"/>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auto"/>
                <w:kern w:val="0"/>
                <w:sz w:val="24"/>
                <w:szCs w:val="24"/>
                <w:lang w:val="en-US" w:eastAsia="zh-CN"/>
              </w:rPr>
            </w:pPr>
            <w:r>
              <w:rPr>
                <w:rFonts w:hint="eastAsia" w:ascii="仿宋_GB2312" w:hAnsi="仿宋_GB2312" w:eastAsia="仿宋_GB2312" w:cs="仿宋_GB2312"/>
                <w:b w:val="0"/>
                <w:bCs/>
                <w:color w:val="auto"/>
                <w:kern w:val="0"/>
                <w:sz w:val="24"/>
                <w:szCs w:val="24"/>
                <w:lang w:val="en-US" w:eastAsia="zh-CN"/>
              </w:rPr>
              <w:t>出光面</w:t>
            </w:r>
          </w:p>
        </w:tc>
        <w:tc>
          <w:tcPr>
            <w:tcW w:w="4112" w:type="dxa"/>
            <w:gridSpan w:val="3"/>
            <w:noWrap w:val="0"/>
            <w:vAlign w:val="center"/>
          </w:tcPr>
          <w:p>
            <w:pPr>
              <w:keepNext w:val="0"/>
              <w:keepLines w:val="0"/>
              <w:pageBreakBefore w:val="0"/>
              <w:widowControl/>
              <w:shd w:val="clear"/>
              <w:kinsoku/>
              <w:wordWrap/>
              <w:overflowPunct/>
              <w:topLinePunct w:val="0"/>
              <w:autoSpaceDE/>
              <w:autoSpaceDN/>
              <w:bidi w:val="0"/>
              <w:adjustRightInd/>
              <w:snapToGrid/>
              <w:spacing w:line="340" w:lineRule="exact"/>
              <w:jc w:val="center"/>
              <w:textAlignment w:val="center"/>
              <w:rPr>
                <w:rFonts w:hint="default" w:ascii="仿宋_GB2312" w:hAnsi="仿宋_GB2312" w:eastAsia="仿宋_GB2312" w:cs="仿宋_GB2312"/>
                <w:b w:val="0"/>
                <w:bCs/>
                <w:color w:val="auto"/>
                <w:kern w:val="0"/>
                <w:sz w:val="24"/>
                <w:szCs w:val="24"/>
                <w:lang w:val="en-US" w:eastAsia="zh-CN"/>
              </w:rPr>
            </w:pPr>
            <w:r>
              <w:rPr>
                <w:rFonts w:hint="eastAsia" w:ascii="仿宋_GB2312" w:hAnsi="仿宋_GB2312" w:eastAsia="仿宋_GB2312" w:cs="仿宋_GB2312"/>
                <w:b w:val="0"/>
                <w:bCs/>
                <w:color w:val="auto"/>
                <w:kern w:val="0"/>
                <w:sz w:val="24"/>
                <w:szCs w:val="24"/>
                <w:lang w:val="en-US" w:eastAsia="zh-CN"/>
              </w:rPr>
              <w:t>12mm厚钢化磨砂玻璃，防滑、防眩光、紫外线防褪色处理，发光均匀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1259" w:type="dxa"/>
            <w:vMerge w:val="continue"/>
            <w:noWrap w:val="0"/>
            <w:vAlign w:val="center"/>
          </w:tcPr>
          <w:p>
            <w:pPr>
              <w:keepNext w:val="0"/>
              <w:keepLines w:val="0"/>
              <w:pageBreakBefore w:val="0"/>
              <w:widowControl/>
              <w:shd w:val="clear"/>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auto"/>
                <w:kern w:val="0"/>
                <w:sz w:val="24"/>
                <w:szCs w:val="24"/>
                <w:lang w:val="en-US" w:eastAsia="zh-CN"/>
              </w:rPr>
            </w:pPr>
          </w:p>
        </w:tc>
        <w:tc>
          <w:tcPr>
            <w:tcW w:w="1214" w:type="dxa"/>
            <w:noWrap w:val="0"/>
            <w:vAlign w:val="center"/>
          </w:tcPr>
          <w:p>
            <w:pPr>
              <w:keepNext w:val="0"/>
              <w:keepLines w:val="0"/>
              <w:pageBreakBefore w:val="0"/>
              <w:widowControl/>
              <w:shd w:val="clear"/>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auto"/>
                <w:kern w:val="0"/>
                <w:sz w:val="24"/>
                <w:szCs w:val="24"/>
                <w:lang w:val="en-US" w:eastAsia="zh-CN"/>
              </w:rPr>
            </w:pPr>
            <w:r>
              <w:rPr>
                <w:rFonts w:hint="eastAsia" w:ascii="仿宋_GB2312" w:hAnsi="仿宋_GB2312" w:eastAsia="仿宋_GB2312" w:cs="仿宋_GB2312"/>
                <w:b w:val="0"/>
                <w:bCs/>
                <w:color w:val="auto"/>
                <w:kern w:val="0"/>
                <w:sz w:val="24"/>
                <w:szCs w:val="24"/>
                <w:lang w:val="en-US" w:eastAsia="zh-CN"/>
              </w:rPr>
              <w:t>电压</w:t>
            </w:r>
          </w:p>
        </w:tc>
        <w:tc>
          <w:tcPr>
            <w:tcW w:w="6170" w:type="dxa"/>
            <w:gridSpan w:val="4"/>
            <w:noWrap w:val="0"/>
            <w:vAlign w:val="center"/>
          </w:tcPr>
          <w:p>
            <w:pPr>
              <w:keepNext w:val="0"/>
              <w:keepLines w:val="0"/>
              <w:pageBreakBefore w:val="0"/>
              <w:widowControl/>
              <w:shd w:val="clear"/>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auto"/>
                <w:kern w:val="0"/>
                <w:sz w:val="24"/>
                <w:szCs w:val="24"/>
                <w:lang w:val="en-US" w:eastAsia="zh-CN"/>
              </w:rPr>
            </w:pPr>
            <w:r>
              <w:rPr>
                <w:rFonts w:hint="eastAsia" w:ascii="仿宋_GB2312" w:hAnsi="仿宋_GB2312" w:eastAsia="仿宋_GB2312" w:cs="仿宋_GB2312"/>
                <w:b w:val="0"/>
                <w:bCs/>
                <w:color w:val="auto"/>
                <w:kern w:val="0"/>
                <w:sz w:val="24"/>
                <w:szCs w:val="24"/>
                <w:lang w:val="en-US" w:eastAsia="zh-CN"/>
              </w:rPr>
              <w:t>DC24v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22" w:hRule="atLeast"/>
        </w:trPr>
        <w:tc>
          <w:tcPr>
            <w:tcW w:w="1259" w:type="dxa"/>
            <w:noWrap w:val="0"/>
            <w:vAlign w:val="center"/>
          </w:tcPr>
          <w:p>
            <w:pPr>
              <w:keepNext w:val="0"/>
              <w:keepLines w:val="0"/>
              <w:pageBreakBefore w:val="0"/>
              <w:widowControl/>
              <w:shd w:val="clear"/>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auto"/>
                <w:kern w:val="0"/>
                <w:sz w:val="24"/>
                <w:szCs w:val="24"/>
                <w:lang w:val="en-US" w:eastAsia="zh-CN"/>
              </w:rPr>
            </w:pPr>
            <w:r>
              <w:rPr>
                <w:rFonts w:hint="eastAsia" w:ascii="仿宋_GB2312" w:hAnsi="仿宋_GB2312" w:eastAsia="仿宋_GB2312" w:cs="仿宋_GB2312"/>
                <w:b w:val="0"/>
                <w:bCs/>
                <w:color w:val="auto"/>
                <w:kern w:val="0"/>
                <w:sz w:val="24"/>
                <w:szCs w:val="24"/>
                <w:lang w:val="en-US" w:eastAsia="zh-CN"/>
              </w:rPr>
              <w:t>色温</w:t>
            </w:r>
          </w:p>
        </w:tc>
        <w:tc>
          <w:tcPr>
            <w:tcW w:w="7384" w:type="dxa"/>
            <w:gridSpan w:val="5"/>
            <w:noWrap w:val="0"/>
            <w:vAlign w:val="center"/>
          </w:tcPr>
          <w:p>
            <w:pPr>
              <w:keepNext w:val="0"/>
              <w:keepLines w:val="0"/>
              <w:pageBreakBefore w:val="0"/>
              <w:widowControl/>
              <w:shd w:val="clear"/>
              <w:kinsoku/>
              <w:wordWrap/>
              <w:overflowPunct/>
              <w:topLinePunct w:val="0"/>
              <w:autoSpaceDE/>
              <w:autoSpaceDN/>
              <w:bidi w:val="0"/>
              <w:adjustRightInd/>
              <w:snapToGrid/>
              <w:spacing w:line="340" w:lineRule="exact"/>
              <w:jc w:val="center"/>
              <w:textAlignment w:val="center"/>
              <w:rPr>
                <w:rFonts w:hint="default" w:ascii="仿宋_GB2312" w:hAnsi="仿宋_GB2312" w:eastAsia="仿宋_GB2312" w:cs="仿宋_GB2312"/>
                <w:b w:val="0"/>
                <w:bCs/>
                <w:color w:val="auto"/>
                <w:kern w:val="0"/>
                <w:sz w:val="24"/>
                <w:szCs w:val="24"/>
                <w:lang w:val="en-US" w:eastAsia="zh-CN"/>
              </w:rPr>
            </w:pPr>
            <w:r>
              <w:rPr>
                <w:rFonts w:hint="eastAsia" w:ascii="仿宋_GB2312" w:hAnsi="仿宋_GB2312" w:eastAsia="仿宋_GB2312" w:cs="仿宋_GB2312"/>
                <w:b w:val="0"/>
                <w:bCs/>
                <w:color w:val="auto"/>
                <w:kern w:val="0"/>
                <w:sz w:val="24"/>
                <w:szCs w:val="24"/>
                <w:lang w:val="en-US" w:eastAsia="zh-CN"/>
              </w:rPr>
              <w:t>4000K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32" w:hRule="atLeast"/>
        </w:trPr>
        <w:tc>
          <w:tcPr>
            <w:tcW w:w="1259" w:type="dxa"/>
            <w:noWrap w:val="0"/>
            <w:vAlign w:val="center"/>
          </w:tcPr>
          <w:p>
            <w:pPr>
              <w:keepNext w:val="0"/>
              <w:keepLines w:val="0"/>
              <w:pageBreakBefore w:val="0"/>
              <w:widowControl/>
              <w:shd w:val="clear"/>
              <w:kinsoku/>
              <w:wordWrap/>
              <w:overflowPunct/>
              <w:topLinePunct w:val="0"/>
              <w:autoSpaceDE/>
              <w:autoSpaceDN/>
              <w:bidi w:val="0"/>
              <w:adjustRightInd/>
              <w:snapToGrid/>
              <w:spacing w:line="340" w:lineRule="exact"/>
              <w:jc w:val="center"/>
              <w:textAlignment w:val="center"/>
              <w:rPr>
                <w:rFonts w:hint="default" w:ascii="仿宋_GB2312" w:hAnsi="仿宋_GB2312" w:eastAsia="仿宋_GB2312" w:cs="仿宋_GB2312"/>
                <w:b w:val="0"/>
                <w:bCs/>
                <w:color w:val="auto"/>
                <w:kern w:val="0"/>
                <w:sz w:val="24"/>
                <w:szCs w:val="24"/>
                <w:lang w:val="en-US" w:eastAsia="zh-CN"/>
              </w:rPr>
            </w:pPr>
            <w:r>
              <w:rPr>
                <w:rFonts w:hint="eastAsia" w:ascii="仿宋_GB2312" w:hAnsi="仿宋_GB2312" w:eastAsia="仿宋_GB2312" w:cs="仿宋_GB2312"/>
                <w:b w:val="0"/>
                <w:bCs/>
                <w:color w:val="auto"/>
                <w:kern w:val="0"/>
                <w:sz w:val="24"/>
                <w:szCs w:val="24"/>
                <w:lang w:val="en-US" w:eastAsia="zh-CN"/>
              </w:rPr>
              <w:t>防护等级</w:t>
            </w:r>
          </w:p>
        </w:tc>
        <w:tc>
          <w:tcPr>
            <w:tcW w:w="7384" w:type="dxa"/>
            <w:gridSpan w:val="5"/>
            <w:noWrap w:val="0"/>
            <w:vAlign w:val="center"/>
          </w:tcPr>
          <w:p>
            <w:pPr>
              <w:keepNext w:val="0"/>
              <w:keepLines w:val="0"/>
              <w:pageBreakBefore w:val="0"/>
              <w:widowControl/>
              <w:shd w:val="clear"/>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auto"/>
                <w:kern w:val="0"/>
                <w:sz w:val="24"/>
                <w:szCs w:val="24"/>
                <w:lang w:val="en-US" w:eastAsia="zh-CN"/>
              </w:rPr>
            </w:pPr>
            <w:r>
              <w:rPr>
                <w:rFonts w:hint="eastAsia" w:ascii="仿宋_GB2312" w:hAnsi="仿宋_GB2312" w:eastAsia="仿宋_GB2312" w:cs="仿宋_GB2312"/>
                <w:b w:val="0"/>
                <w:bCs/>
                <w:color w:val="auto"/>
                <w:kern w:val="0"/>
                <w:sz w:val="24"/>
                <w:szCs w:val="24"/>
                <w:lang w:val="en-US" w:eastAsia="zh-CN"/>
              </w:rPr>
              <w:t>≧IP67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2" w:hRule="atLeast"/>
        </w:trPr>
        <w:tc>
          <w:tcPr>
            <w:tcW w:w="1259" w:type="dxa"/>
            <w:noWrap w:val="0"/>
            <w:vAlign w:val="center"/>
          </w:tcPr>
          <w:p>
            <w:pPr>
              <w:keepNext w:val="0"/>
              <w:keepLines w:val="0"/>
              <w:pageBreakBefore w:val="0"/>
              <w:widowControl/>
              <w:shd w:val="clear"/>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auto"/>
                <w:kern w:val="0"/>
                <w:sz w:val="24"/>
                <w:szCs w:val="24"/>
                <w:lang w:val="en-US" w:eastAsia="zh-CN"/>
              </w:rPr>
            </w:pPr>
            <w:r>
              <w:rPr>
                <w:rFonts w:hint="eastAsia" w:ascii="仿宋_GB2312" w:hAnsi="仿宋_GB2312" w:eastAsia="仿宋_GB2312" w:cs="仿宋_GB2312"/>
                <w:b w:val="0"/>
                <w:bCs/>
                <w:color w:val="auto"/>
                <w:kern w:val="0"/>
                <w:sz w:val="24"/>
                <w:szCs w:val="24"/>
                <w:lang w:val="en-US" w:eastAsia="zh-CN"/>
              </w:rPr>
              <w:t>外壳颜色</w:t>
            </w:r>
          </w:p>
        </w:tc>
        <w:tc>
          <w:tcPr>
            <w:tcW w:w="7384" w:type="dxa"/>
            <w:gridSpan w:val="5"/>
            <w:noWrap w:val="0"/>
            <w:vAlign w:val="center"/>
          </w:tcPr>
          <w:p>
            <w:pPr>
              <w:keepNext w:val="0"/>
              <w:keepLines w:val="0"/>
              <w:pageBreakBefore w:val="0"/>
              <w:widowControl/>
              <w:shd w:val="clear"/>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auto"/>
                <w:kern w:val="0"/>
                <w:sz w:val="24"/>
                <w:szCs w:val="24"/>
                <w:lang w:val="en-US" w:eastAsia="zh-CN"/>
              </w:rPr>
            </w:pPr>
            <w:r>
              <w:rPr>
                <w:rFonts w:hint="eastAsia" w:ascii="仿宋_GB2312" w:hAnsi="仿宋_GB2312" w:eastAsia="仿宋_GB2312" w:cs="仿宋_GB2312"/>
                <w:b w:val="0"/>
                <w:bCs/>
                <w:color w:val="auto"/>
                <w:kern w:val="0"/>
                <w:sz w:val="24"/>
                <w:szCs w:val="24"/>
                <w:lang w:val="en-US" w:eastAsia="zh-CN"/>
              </w:rPr>
              <w:t>乳白色磨砂玻璃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72" w:hRule="atLeast"/>
        </w:trPr>
        <w:tc>
          <w:tcPr>
            <w:tcW w:w="1259" w:type="dxa"/>
            <w:noWrap w:val="0"/>
            <w:vAlign w:val="center"/>
          </w:tcPr>
          <w:p>
            <w:pPr>
              <w:keepNext w:val="0"/>
              <w:keepLines w:val="0"/>
              <w:pageBreakBefore w:val="0"/>
              <w:widowControl/>
              <w:shd w:val="clear"/>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auto"/>
                <w:kern w:val="0"/>
                <w:sz w:val="24"/>
                <w:szCs w:val="24"/>
                <w:lang w:val="en-US" w:eastAsia="zh-CN"/>
              </w:rPr>
            </w:pPr>
            <w:r>
              <w:rPr>
                <w:rFonts w:hint="eastAsia" w:ascii="仿宋_GB2312" w:hAnsi="仿宋_GB2312" w:eastAsia="仿宋_GB2312" w:cs="仿宋_GB2312"/>
                <w:b w:val="0"/>
                <w:bCs/>
                <w:color w:val="auto"/>
                <w:kern w:val="0"/>
                <w:sz w:val="24"/>
                <w:szCs w:val="24"/>
                <w:lang w:val="en-US" w:eastAsia="zh-CN"/>
              </w:rPr>
              <w:t>配光要求</w:t>
            </w:r>
          </w:p>
        </w:tc>
        <w:tc>
          <w:tcPr>
            <w:tcW w:w="7384" w:type="dxa"/>
            <w:gridSpan w:val="5"/>
            <w:noWrap w:val="0"/>
            <w:vAlign w:val="center"/>
          </w:tcPr>
          <w:p>
            <w:pPr>
              <w:keepNext w:val="0"/>
              <w:keepLines w:val="0"/>
              <w:pageBreakBefore w:val="0"/>
              <w:widowControl/>
              <w:shd w:val="clear"/>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auto"/>
                <w:kern w:val="0"/>
                <w:sz w:val="24"/>
                <w:szCs w:val="24"/>
                <w:lang w:val="en-US" w:eastAsia="zh-CN"/>
              </w:rPr>
            </w:pPr>
            <w:r>
              <w:rPr>
                <w:rFonts w:hint="eastAsia" w:ascii="仿宋_GB2312" w:hAnsi="仿宋_GB2312" w:eastAsia="仿宋_GB2312" w:cs="仿宋_GB2312"/>
                <w:b w:val="0"/>
                <w:bCs/>
                <w:color w:val="auto"/>
                <w:kern w:val="0"/>
                <w:sz w:val="24"/>
                <w:szCs w:val="24"/>
                <w:lang w:val="en-US" w:eastAsia="zh-CN"/>
              </w:rPr>
              <w:t>自发光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72" w:hRule="atLeast"/>
        </w:trPr>
        <w:tc>
          <w:tcPr>
            <w:tcW w:w="1259" w:type="dxa"/>
            <w:noWrap w:val="0"/>
            <w:vAlign w:val="center"/>
          </w:tcPr>
          <w:p>
            <w:pPr>
              <w:keepNext w:val="0"/>
              <w:keepLines w:val="0"/>
              <w:pageBreakBefore w:val="0"/>
              <w:widowControl/>
              <w:shd w:val="clear"/>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auto"/>
                <w:kern w:val="0"/>
                <w:sz w:val="24"/>
                <w:szCs w:val="24"/>
                <w:lang w:val="en-US" w:eastAsia="zh-CN"/>
              </w:rPr>
            </w:pPr>
            <w:r>
              <w:rPr>
                <w:rFonts w:hint="eastAsia" w:ascii="仿宋_GB2312" w:hAnsi="仿宋_GB2312" w:eastAsia="仿宋_GB2312" w:cs="仿宋_GB2312"/>
                <w:b w:val="0"/>
                <w:bCs/>
                <w:color w:val="auto"/>
                <w:kern w:val="0"/>
                <w:sz w:val="24"/>
                <w:szCs w:val="24"/>
                <w:lang w:val="en-US" w:eastAsia="zh-CN"/>
              </w:rPr>
              <w:t>预埋件</w:t>
            </w:r>
          </w:p>
        </w:tc>
        <w:tc>
          <w:tcPr>
            <w:tcW w:w="7384" w:type="dxa"/>
            <w:gridSpan w:val="5"/>
            <w:noWrap w:val="0"/>
            <w:vAlign w:val="center"/>
          </w:tcPr>
          <w:p>
            <w:pPr>
              <w:keepNext w:val="0"/>
              <w:keepLines w:val="0"/>
              <w:pageBreakBefore w:val="0"/>
              <w:widowControl/>
              <w:shd w:val="clear"/>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auto"/>
                <w:kern w:val="0"/>
                <w:sz w:val="24"/>
                <w:szCs w:val="24"/>
                <w:lang w:val="en-US" w:eastAsia="zh-CN"/>
              </w:rPr>
            </w:pPr>
            <w:r>
              <w:rPr>
                <w:rFonts w:hint="eastAsia" w:ascii="仿宋_GB2312" w:hAnsi="仿宋_GB2312" w:eastAsia="仿宋_GB2312" w:cs="仿宋_GB2312"/>
                <w:b w:val="0"/>
                <w:bCs/>
                <w:color w:val="auto"/>
                <w:kern w:val="0"/>
                <w:sz w:val="24"/>
                <w:szCs w:val="24"/>
                <w:lang w:val="en-US" w:eastAsia="zh-CN"/>
              </w:rPr>
              <w:t>由中标单位踏勘现场根据安装环境深化设计。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72" w:hRule="atLeast"/>
        </w:trPr>
        <w:tc>
          <w:tcPr>
            <w:tcW w:w="1259" w:type="dxa"/>
            <w:noWrap w:val="0"/>
            <w:vAlign w:val="center"/>
          </w:tcPr>
          <w:p>
            <w:pPr>
              <w:keepNext w:val="0"/>
              <w:keepLines w:val="0"/>
              <w:pageBreakBefore w:val="0"/>
              <w:widowControl/>
              <w:shd w:val="clear"/>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auto"/>
                <w:kern w:val="0"/>
                <w:sz w:val="24"/>
                <w:szCs w:val="24"/>
                <w:lang w:val="en-US" w:eastAsia="zh-CN"/>
              </w:rPr>
            </w:pPr>
            <w:r>
              <w:rPr>
                <w:rFonts w:hint="eastAsia" w:ascii="仿宋_GB2312" w:hAnsi="仿宋_GB2312" w:eastAsia="仿宋_GB2312" w:cs="仿宋_GB2312"/>
                <w:b w:val="0"/>
                <w:bCs/>
                <w:color w:val="auto"/>
                <w:kern w:val="0"/>
                <w:sz w:val="24"/>
                <w:szCs w:val="24"/>
                <w:lang w:val="en-US" w:eastAsia="zh-CN"/>
              </w:rPr>
              <w:t>备注</w:t>
            </w:r>
          </w:p>
        </w:tc>
        <w:tc>
          <w:tcPr>
            <w:tcW w:w="7384" w:type="dxa"/>
            <w:gridSpan w:val="5"/>
            <w:noWrap w:val="0"/>
            <w:vAlign w:val="center"/>
          </w:tcPr>
          <w:p>
            <w:pPr>
              <w:keepNext w:val="0"/>
              <w:keepLines w:val="0"/>
              <w:pageBreakBefore w:val="0"/>
              <w:widowControl/>
              <w:shd w:val="clear"/>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auto"/>
                <w:kern w:val="0"/>
                <w:sz w:val="24"/>
                <w:szCs w:val="24"/>
                <w:lang w:val="en-US" w:eastAsia="zh-CN"/>
              </w:rPr>
            </w:pPr>
            <w:r>
              <w:rPr>
                <w:rFonts w:hint="eastAsia" w:ascii="仿宋_GB2312" w:hAnsi="仿宋_GB2312" w:eastAsia="仿宋_GB2312" w:cs="仿宋_GB2312"/>
                <w:b w:val="0"/>
                <w:bCs/>
                <w:color w:val="auto"/>
                <w:kern w:val="0"/>
                <w:sz w:val="24"/>
                <w:szCs w:val="24"/>
                <w:lang w:val="en-US" w:eastAsia="zh-CN"/>
              </w:rPr>
              <w:t>灯具为无边框设计，灯具表面纹理、颜色可按现场深化。</w:t>
            </w:r>
          </w:p>
        </w:tc>
      </w:tr>
    </w:tbl>
    <w:p>
      <w:pPr>
        <w:pStyle w:val="2"/>
        <w:shd w:val="clear"/>
        <w:rPr>
          <w:rFonts w:hint="eastAsia"/>
          <w:lang w:val="en-US" w:eastAsia="zh-CN"/>
        </w:rPr>
      </w:pPr>
    </w:p>
    <w:p>
      <w:pPr>
        <w:shd w:val="clear"/>
        <w:ind w:firstLine="320" w:firstLineChars="100"/>
        <w:rPr>
          <w:rFonts w:hint="eastAsia" w:ascii="楷体_GB2312" w:hAnsi="楷体_GB2312" w:eastAsia="楷体_GB2312" w:cs="楷体_GB2312"/>
          <w:b w:val="0"/>
          <w:bCs w:val="0"/>
          <w:color w:val="auto"/>
          <w:kern w:val="2"/>
          <w:sz w:val="32"/>
          <w:szCs w:val="32"/>
          <w:highlight w:val="none"/>
          <w:lang w:val="en-US" w:eastAsia="zh-CN" w:bidi="ar-SA"/>
        </w:rPr>
      </w:pPr>
      <w:r>
        <w:rPr>
          <w:rFonts w:hint="eastAsia" w:ascii="楷体_GB2312" w:hAnsi="楷体_GB2312" w:eastAsia="楷体_GB2312" w:cs="楷体_GB2312"/>
          <w:b w:val="0"/>
          <w:bCs w:val="0"/>
          <w:color w:val="auto"/>
          <w:kern w:val="2"/>
          <w:sz w:val="32"/>
          <w:szCs w:val="32"/>
          <w:highlight w:val="none"/>
          <w:lang w:val="en-US" w:eastAsia="zh-CN" w:bidi="ar-SA"/>
        </w:rPr>
        <w:t>四）14w LED水下投光灯（3000K) DMX</w:t>
      </w:r>
    </w:p>
    <w:tbl>
      <w:tblPr>
        <w:tblStyle w:val="9"/>
        <w:tblW w:w="88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1093"/>
        <w:gridCol w:w="954"/>
        <w:gridCol w:w="299"/>
        <w:gridCol w:w="1912"/>
        <w:gridCol w:w="1208"/>
        <w:gridCol w:w="1126"/>
        <w:gridCol w:w="22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269" w:hRule="atLeast"/>
        </w:trPr>
        <w:tc>
          <w:tcPr>
            <w:tcW w:w="1093" w:type="dxa"/>
            <w:vMerge w:val="restart"/>
            <w:noWrap w:val="0"/>
            <w:vAlign w:val="center"/>
          </w:tcPr>
          <w:p>
            <w:pPr>
              <w:keepNext w:val="0"/>
              <w:keepLines w:val="0"/>
              <w:pageBreakBefore w:val="0"/>
              <w:widowControl/>
              <w:shd w:val="clear"/>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auto"/>
                <w:kern w:val="0"/>
                <w:sz w:val="24"/>
                <w:szCs w:val="24"/>
              </w:rPr>
            </w:pPr>
            <w:r>
              <w:rPr>
                <w:rFonts w:hint="eastAsia" w:ascii="仿宋_GB2312" w:hAnsi="仿宋_GB2312" w:eastAsia="仿宋_GB2312" w:cs="仿宋_GB2312"/>
                <w:b w:val="0"/>
                <w:bCs/>
                <w:color w:val="auto"/>
                <w:kern w:val="0"/>
                <w:sz w:val="24"/>
                <w:szCs w:val="24"/>
              </w:rPr>
              <w:t>灯具</w:t>
            </w:r>
          </w:p>
        </w:tc>
        <w:tc>
          <w:tcPr>
            <w:tcW w:w="3165" w:type="dxa"/>
            <w:gridSpan w:val="3"/>
            <w:noWrap w:val="0"/>
            <w:vAlign w:val="center"/>
          </w:tcPr>
          <w:p>
            <w:pPr>
              <w:keepNext w:val="0"/>
              <w:keepLines w:val="0"/>
              <w:pageBreakBefore w:val="0"/>
              <w:widowControl/>
              <w:shd w:val="clear"/>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auto"/>
                <w:kern w:val="0"/>
                <w:sz w:val="24"/>
                <w:szCs w:val="24"/>
              </w:rPr>
            </w:pPr>
            <w:r>
              <w:rPr>
                <w:rFonts w:hint="eastAsia" w:ascii="仿宋_GB2312" w:hAnsi="仿宋_GB2312" w:eastAsia="仿宋_GB2312" w:cs="仿宋_GB2312"/>
                <w:b w:val="0"/>
                <w:bCs/>
                <w:color w:val="auto"/>
                <w:kern w:val="0"/>
                <w:sz w:val="24"/>
                <w:szCs w:val="24"/>
              </w:rPr>
              <w:t>外形</w:t>
            </w:r>
            <w:r>
              <w:rPr>
                <w:rFonts w:hint="eastAsia" w:ascii="仿宋_GB2312" w:hAnsi="仿宋_GB2312" w:eastAsia="仿宋_GB2312" w:cs="仿宋_GB2312"/>
                <w:b w:val="0"/>
                <w:bCs/>
                <w:color w:val="auto"/>
                <w:kern w:val="0"/>
                <w:sz w:val="24"/>
                <w:szCs w:val="24"/>
              </w:rPr>
              <w:br w:type="textWrapping"/>
            </w:r>
            <w:r>
              <w:rPr>
                <w:rFonts w:hint="eastAsia" w:ascii="仿宋_GB2312" w:hAnsi="仿宋_GB2312" w:eastAsia="仿宋_GB2312" w:cs="仿宋_GB2312"/>
                <w:b w:val="0"/>
                <w:bCs/>
                <w:color w:val="auto"/>
                <w:kern w:val="0"/>
                <w:sz w:val="24"/>
                <w:szCs w:val="24"/>
              </w:rPr>
              <w:t>（仅供参考）</w:t>
            </w:r>
          </w:p>
        </w:tc>
        <w:tc>
          <w:tcPr>
            <w:tcW w:w="4581" w:type="dxa"/>
            <w:gridSpan w:val="3"/>
            <w:noWrap w:val="0"/>
            <w:vAlign w:val="center"/>
          </w:tcPr>
          <w:p>
            <w:pPr>
              <w:keepNext w:val="0"/>
              <w:keepLines w:val="0"/>
              <w:pageBreakBefore w:val="0"/>
              <w:widowControl/>
              <w:shd w:val="clear"/>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auto"/>
                <w:kern w:val="0"/>
                <w:sz w:val="24"/>
                <w:szCs w:val="24"/>
              </w:rPr>
            </w:pPr>
          </w:p>
          <w:p>
            <w:pPr>
              <w:keepNext w:val="0"/>
              <w:keepLines w:val="0"/>
              <w:pageBreakBefore w:val="0"/>
              <w:widowControl/>
              <w:shd w:val="clear"/>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auto"/>
                <w:kern w:val="0"/>
                <w:sz w:val="24"/>
                <w:szCs w:val="24"/>
              </w:rPr>
            </w:pPr>
            <w:r>
              <w:rPr>
                <w:rFonts w:hint="eastAsia" w:ascii="仿宋_GB2312" w:hAnsi="仿宋_GB2312" w:eastAsia="仿宋_GB2312" w:cs="仿宋_GB2312"/>
                <w:b w:val="0"/>
                <w:bCs/>
                <w:color w:val="auto"/>
                <w:kern w:val="0"/>
                <w:sz w:val="24"/>
                <w:szCs w:val="24"/>
              </w:rPr>
              <w:drawing>
                <wp:anchor distT="0" distB="0" distL="114300" distR="114300" simplePos="0" relativeHeight="251662336" behindDoc="1" locked="0" layoutInCell="1" allowOverlap="1">
                  <wp:simplePos x="0" y="0"/>
                  <wp:positionH relativeFrom="column">
                    <wp:posOffset>300990</wp:posOffset>
                  </wp:positionH>
                  <wp:positionV relativeFrom="paragraph">
                    <wp:posOffset>138430</wp:posOffset>
                  </wp:positionV>
                  <wp:extent cx="2375535" cy="2628265"/>
                  <wp:effectExtent l="0" t="0" r="5715" b="635"/>
                  <wp:wrapTight wrapText="bothSides">
                    <wp:wrapPolygon>
                      <wp:start x="0" y="0"/>
                      <wp:lineTo x="0" y="21449"/>
                      <wp:lineTo x="21479" y="21449"/>
                      <wp:lineTo x="21479" y="0"/>
                      <wp:lineTo x="0" y="0"/>
                    </wp:wrapPolygon>
                  </wp:wrapTight>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0"/>
                          <a:stretch>
                            <a:fillRect/>
                          </a:stretch>
                        </pic:blipFill>
                        <pic:spPr>
                          <a:xfrm>
                            <a:off x="0" y="0"/>
                            <a:ext cx="2375535" cy="262826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96" w:hRule="atLeast"/>
        </w:trPr>
        <w:tc>
          <w:tcPr>
            <w:tcW w:w="1093" w:type="dxa"/>
            <w:vMerge w:val="continue"/>
            <w:noWrap w:val="0"/>
            <w:vAlign w:val="center"/>
          </w:tcPr>
          <w:p>
            <w:pPr>
              <w:keepNext w:val="0"/>
              <w:keepLines w:val="0"/>
              <w:pageBreakBefore w:val="0"/>
              <w:widowControl/>
              <w:shd w:val="clear"/>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auto"/>
                <w:kern w:val="0"/>
                <w:sz w:val="24"/>
                <w:szCs w:val="24"/>
              </w:rPr>
            </w:pPr>
          </w:p>
        </w:tc>
        <w:tc>
          <w:tcPr>
            <w:tcW w:w="954" w:type="dxa"/>
            <w:vMerge w:val="restart"/>
            <w:noWrap w:val="0"/>
            <w:vAlign w:val="center"/>
          </w:tcPr>
          <w:p>
            <w:pPr>
              <w:keepNext w:val="0"/>
              <w:keepLines w:val="0"/>
              <w:pageBreakBefore w:val="0"/>
              <w:widowControl/>
              <w:shd w:val="clear"/>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auto"/>
                <w:kern w:val="0"/>
                <w:sz w:val="24"/>
                <w:szCs w:val="24"/>
              </w:rPr>
            </w:pPr>
            <w:r>
              <w:rPr>
                <w:rFonts w:hint="eastAsia" w:ascii="仿宋_GB2312" w:hAnsi="仿宋_GB2312" w:eastAsia="仿宋_GB2312" w:cs="仿宋_GB2312"/>
                <w:b w:val="0"/>
                <w:bCs/>
                <w:color w:val="auto"/>
                <w:kern w:val="0"/>
                <w:sz w:val="24"/>
                <w:szCs w:val="24"/>
              </w:rPr>
              <w:t>尺寸</w:t>
            </w:r>
          </w:p>
        </w:tc>
        <w:tc>
          <w:tcPr>
            <w:tcW w:w="2211" w:type="dxa"/>
            <w:gridSpan w:val="2"/>
            <w:noWrap w:val="0"/>
            <w:vAlign w:val="center"/>
          </w:tcPr>
          <w:p>
            <w:pPr>
              <w:keepNext w:val="0"/>
              <w:keepLines w:val="0"/>
              <w:pageBreakBefore w:val="0"/>
              <w:widowControl/>
              <w:shd w:val="clear"/>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auto"/>
                <w:kern w:val="0"/>
                <w:sz w:val="24"/>
                <w:szCs w:val="24"/>
              </w:rPr>
            </w:pPr>
            <w:r>
              <w:rPr>
                <w:rFonts w:hint="eastAsia" w:ascii="仿宋_GB2312" w:hAnsi="仿宋_GB2312" w:eastAsia="仿宋_GB2312" w:cs="仿宋_GB2312"/>
                <w:b w:val="0"/>
                <w:bCs/>
                <w:color w:val="auto"/>
                <w:kern w:val="0"/>
                <w:sz w:val="24"/>
                <w:szCs w:val="24"/>
              </w:rPr>
              <w:t>直径（φ1）</w:t>
            </w:r>
          </w:p>
        </w:tc>
        <w:tc>
          <w:tcPr>
            <w:tcW w:w="1208" w:type="dxa"/>
            <w:noWrap w:val="0"/>
            <w:vAlign w:val="center"/>
          </w:tcPr>
          <w:p>
            <w:pPr>
              <w:keepNext w:val="0"/>
              <w:keepLines w:val="0"/>
              <w:pageBreakBefore w:val="0"/>
              <w:widowControl/>
              <w:shd w:val="clear"/>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auto"/>
                <w:kern w:val="0"/>
                <w:sz w:val="24"/>
                <w:szCs w:val="24"/>
              </w:rPr>
            </w:pPr>
            <w:r>
              <w:rPr>
                <w:rFonts w:hint="eastAsia" w:ascii="仿宋_GB2312" w:hAnsi="仿宋_GB2312" w:eastAsia="仿宋_GB2312" w:cs="仿宋_GB2312"/>
                <w:b w:val="0"/>
                <w:bCs/>
                <w:color w:val="auto"/>
                <w:kern w:val="0"/>
                <w:sz w:val="24"/>
                <w:szCs w:val="24"/>
              </w:rPr>
              <w:t>145mm</w:t>
            </w:r>
          </w:p>
        </w:tc>
        <w:tc>
          <w:tcPr>
            <w:tcW w:w="1126" w:type="dxa"/>
            <w:noWrap w:val="0"/>
            <w:vAlign w:val="center"/>
          </w:tcPr>
          <w:p>
            <w:pPr>
              <w:keepNext w:val="0"/>
              <w:keepLines w:val="0"/>
              <w:pageBreakBefore w:val="0"/>
              <w:widowControl/>
              <w:shd w:val="clear"/>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auto"/>
                <w:kern w:val="0"/>
                <w:sz w:val="24"/>
                <w:szCs w:val="24"/>
              </w:rPr>
            </w:pPr>
            <w:r>
              <w:rPr>
                <w:rFonts w:hint="eastAsia" w:ascii="仿宋_GB2312" w:hAnsi="仿宋_GB2312" w:eastAsia="仿宋_GB2312" w:cs="仿宋_GB2312"/>
                <w:b w:val="0"/>
                <w:bCs/>
                <w:color w:val="auto"/>
                <w:kern w:val="0"/>
                <w:sz w:val="24"/>
                <w:szCs w:val="24"/>
              </w:rPr>
              <w:t>允许偏差</w:t>
            </w:r>
          </w:p>
        </w:tc>
        <w:tc>
          <w:tcPr>
            <w:tcW w:w="2247" w:type="dxa"/>
            <w:noWrap w:val="0"/>
            <w:vAlign w:val="center"/>
          </w:tcPr>
          <w:p>
            <w:pPr>
              <w:keepNext w:val="0"/>
              <w:keepLines w:val="0"/>
              <w:pageBreakBefore w:val="0"/>
              <w:widowControl/>
              <w:shd w:val="clear"/>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auto"/>
                <w:kern w:val="0"/>
                <w:sz w:val="24"/>
                <w:szCs w:val="24"/>
              </w:rPr>
            </w:pPr>
            <w:r>
              <w:rPr>
                <w:rFonts w:hint="eastAsia" w:ascii="仿宋_GB2312" w:hAnsi="仿宋_GB2312" w:eastAsia="仿宋_GB2312" w:cs="仿宋_GB2312"/>
                <w:b w:val="0"/>
                <w:bCs/>
                <w:color w:val="auto"/>
                <w:kern w:val="0"/>
                <w:sz w:val="24"/>
                <w:szCs w:val="24"/>
              </w:rPr>
              <w:t>越小越好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96" w:hRule="atLeast"/>
        </w:trPr>
        <w:tc>
          <w:tcPr>
            <w:tcW w:w="1093" w:type="dxa"/>
            <w:vMerge w:val="continue"/>
            <w:noWrap w:val="0"/>
            <w:vAlign w:val="center"/>
          </w:tcPr>
          <w:p>
            <w:pPr>
              <w:keepNext w:val="0"/>
              <w:keepLines w:val="0"/>
              <w:pageBreakBefore w:val="0"/>
              <w:widowControl/>
              <w:shd w:val="clear"/>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auto"/>
                <w:kern w:val="0"/>
                <w:sz w:val="24"/>
                <w:szCs w:val="24"/>
              </w:rPr>
            </w:pPr>
          </w:p>
        </w:tc>
        <w:tc>
          <w:tcPr>
            <w:tcW w:w="954" w:type="dxa"/>
            <w:vMerge w:val="continue"/>
            <w:noWrap w:val="0"/>
            <w:vAlign w:val="center"/>
          </w:tcPr>
          <w:p>
            <w:pPr>
              <w:keepNext w:val="0"/>
              <w:keepLines w:val="0"/>
              <w:pageBreakBefore w:val="0"/>
              <w:widowControl/>
              <w:shd w:val="clear"/>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auto"/>
                <w:kern w:val="0"/>
                <w:sz w:val="24"/>
                <w:szCs w:val="24"/>
              </w:rPr>
            </w:pPr>
          </w:p>
        </w:tc>
        <w:tc>
          <w:tcPr>
            <w:tcW w:w="2211" w:type="dxa"/>
            <w:gridSpan w:val="2"/>
            <w:noWrap w:val="0"/>
            <w:vAlign w:val="center"/>
          </w:tcPr>
          <w:p>
            <w:pPr>
              <w:keepNext w:val="0"/>
              <w:keepLines w:val="0"/>
              <w:pageBreakBefore w:val="0"/>
              <w:widowControl/>
              <w:shd w:val="clear"/>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auto"/>
                <w:kern w:val="0"/>
                <w:sz w:val="24"/>
                <w:szCs w:val="24"/>
              </w:rPr>
            </w:pPr>
            <w:r>
              <w:rPr>
                <w:rFonts w:hint="eastAsia" w:ascii="仿宋_GB2312" w:hAnsi="仿宋_GB2312" w:eastAsia="仿宋_GB2312" w:cs="仿宋_GB2312"/>
                <w:b w:val="0"/>
                <w:bCs/>
                <w:color w:val="auto"/>
                <w:kern w:val="0"/>
                <w:sz w:val="24"/>
                <w:szCs w:val="24"/>
              </w:rPr>
              <w:t>高度（H）</w:t>
            </w:r>
          </w:p>
        </w:tc>
        <w:tc>
          <w:tcPr>
            <w:tcW w:w="1208" w:type="dxa"/>
            <w:noWrap w:val="0"/>
            <w:vAlign w:val="center"/>
          </w:tcPr>
          <w:p>
            <w:pPr>
              <w:keepNext w:val="0"/>
              <w:keepLines w:val="0"/>
              <w:pageBreakBefore w:val="0"/>
              <w:widowControl/>
              <w:shd w:val="clear"/>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auto"/>
                <w:kern w:val="0"/>
                <w:sz w:val="24"/>
                <w:szCs w:val="24"/>
              </w:rPr>
            </w:pPr>
            <w:r>
              <w:rPr>
                <w:rFonts w:hint="eastAsia" w:ascii="仿宋_GB2312" w:hAnsi="仿宋_GB2312" w:eastAsia="仿宋_GB2312" w:cs="仿宋_GB2312"/>
                <w:b w:val="0"/>
                <w:bCs/>
                <w:color w:val="auto"/>
                <w:kern w:val="0"/>
                <w:sz w:val="24"/>
                <w:szCs w:val="24"/>
              </w:rPr>
              <w:t>155mm</w:t>
            </w:r>
          </w:p>
        </w:tc>
        <w:tc>
          <w:tcPr>
            <w:tcW w:w="1126" w:type="dxa"/>
            <w:noWrap w:val="0"/>
            <w:vAlign w:val="center"/>
          </w:tcPr>
          <w:p>
            <w:pPr>
              <w:keepNext w:val="0"/>
              <w:keepLines w:val="0"/>
              <w:pageBreakBefore w:val="0"/>
              <w:widowControl/>
              <w:shd w:val="clear"/>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auto"/>
                <w:kern w:val="0"/>
                <w:sz w:val="24"/>
                <w:szCs w:val="24"/>
              </w:rPr>
            </w:pPr>
            <w:r>
              <w:rPr>
                <w:rFonts w:hint="eastAsia" w:ascii="仿宋_GB2312" w:hAnsi="仿宋_GB2312" w:eastAsia="仿宋_GB2312" w:cs="仿宋_GB2312"/>
                <w:b w:val="0"/>
                <w:bCs/>
                <w:color w:val="auto"/>
                <w:kern w:val="0"/>
                <w:sz w:val="24"/>
                <w:szCs w:val="24"/>
              </w:rPr>
              <w:t>允许偏差</w:t>
            </w:r>
          </w:p>
        </w:tc>
        <w:tc>
          <w:tcPr>
            <w:tcW w:w="2247" w:type="dxa"/>
            <w:noWrap w:val="0"/>
            <w:vAlign w:val="center"/>
          </w:tcPr>
          <w:p>
            <w:pPr>
              <w:keepNext w:val="0"/>
              <w:keepLines w:val="0"/>
              <w:pageBreakBefore w:val="0"/>
              <w:widowControl/>
              <w:shd w:val="clear"/>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auto"/>
                <w:kern w:val="0"/>
                <w:sz w:val="24"/>
                <w:szCs w:val="24"/>
              </w:rPr>
            </w:pPr>
            <w:r>
              <w:rPr>
                <w:rFonts w:hint="eastAsia" w:ascii="仿宋_GB2312" w:hAnsi="仿宋_GB2312" w:eastAsia="仿宋_GB2312" w:cs="仿宋_GB2312"/>
                <w:b w:val="0"/>
                <w:bCs/>
                <w:color w:val="auto"/>
                <w:kern w:val="0"/>
                <w:sz w:val="24"/>
                <w:szCs w:val="24"/>
              </w:rPr>
              <w:t>越小越好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96" w:hRule="atLeast"/>
        </w:trPr>
        <w:tc>
          <w:tcPr>
            <w:tcW w:w="1093" w:type="dxa"/>
            <w:vMerge w:val="continue"/>
            <w:noWrap w:val="0"/>
            <w:vAlign w:val="center"/>
          </w:tcPr>
          <w:p>
            <w:pPr>
              <w:keepNext w:val="0"/>
              <w:keepLines w:val="0"/>
              <w:pageBreakBefore w:val="0"/>
              <w:widowControl/>
              <w:shd w:val="clear"/>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auto"/>
                <w:kern w:val="0"/>
                <w:sz w:val="24"/>
                <w:szCs w:val="24"/>
              </w:rPr>
            </w:pPr>
          </w:p>
        </w:tc>
        <w:tc>
          <w:tcPr>
            <w:tcW w:w="954" w:type="dxa"/>
            <w:vMerge w:val="continue"/>
            <w:noWrap w:val="0"/>
            <w:vAlign w:val="center"/>
          </w:tcPr>
          <w:p>
            <w:pPr>
              <w:keepNext w:val="0"/>
              <w:keepLines w:val="0"/>
              <w:pageBreakBefore w:val="0"/>
              <w:widowControl/>
              <w:shd w:val="clear"/>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auto"/>
                <w:kern w:val="0"/>
                <w:sz w:val="24"/>
                <w:szCs w:val="24"/>
              </w:rPr>
            </w:pPr>
          </w:p>
        </w:tc>
        <w:tc>
          <w:tcPr>
            <w:tcW w:w="2211" w:type="dxa"/>
            <w:gridSpan w:val="2"/>
            <w:noWrap w:val="0"/>
            <w:vAlign w:val="center"/>
          </w:tcPr>
          <w:p>
            <w:pPr>
              <w:keepNext w:val="0"/>
              <w:keepLines w:val="0"/>
              <w:pageBreakBefore w:val="0"/>
              <w:widowControl/>
              <w:shd w:val="clear"/>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auto"/>
                <w:kern w:val="0"/>
                <w:sz w:val="24"/>
                <w:szCs w:val="24"/>
              </w:rPr>
            </w:pPr>
            <w:r>
              <w:rPr>
                <w:rFonts w:hint="eastAsia" w:ascii="仿宋_GB2312" w:hAnsi="仿宋_GB2312" w:eastAsia="仿宋_GB2312" w:cs="仿宋_GB2312"/>
                <w:b w:val="0"/>
                <w:bCs/>
                <w:color w:val="auto"/>
                <w:kern w:val="0"/>
                <w:sz w:val="24"/>
                <w:szCs w:val="24"/>
              </w:rPr>
              <w:t>出光面直径（φ2）</w:t>
            </w:r>
          </w:p>
        </w:tc>
        <w:tc>
          <w:tcPr>
            <w:tcW w:w="1208" w:type="dxa"/>
            <w:noWrap w:val="0"/>
            <w:vAlign w:val="center"/>
          </w:tcPr>
          <w:p>
            <w:pPr>
              <w:keepNext w:val="0"/>
              <w:keepLines w:val="0"/>
              <w:pageBreakBefore w:val="0"/>
              <w:widowControl/>
              <w:shd w:val="clear"/>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auto"/>
                <w:kern w:val="0"/>
                <w:sz w:val="24"/>
                <w:szCs w:val="24"/>
              </w:rPr>
            </w:pPr>
            <w:r>
              <w:rPr>
                <w:rFonts w:hint="eastAsia" w:ascii="仿宋_GB2312" w:hAnsi="仿宋_GB2312" w:eastAsia="仿宋_GB2312" w:cs="仿宋_GB2312"/>
                <w:b w:val="0"/>
                <w:bCs/>
                <w:color w:val="auto"/>
                <w:kern w:val="0"/>
                <w:sz w:val="24"/>
                <w:szCs w:val="24"/>
              </w:rPr>
              <w:t>90mm</w:t>
            </w:r>
          </w:p>
        </w:tc>
        <w:tc>
          <w:tcPr>
            <w:tcW w:w="1126" w:type="dxa"/>
            <w:noWrap w:val="0"/>
            <w:vAlign w:val="center"/>
          </w:tcPr>
          <w:p>
            <w:pPr>
              <w:keepNext w:val="0"/>
              <w:keepLines w:val="0"/>
              <w:pageBreakBefore w:val="0"/>
              <w:widowControl/>
              <w:shd w:val="clear"/>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auto"/>
                <w:kern w:val="0"/>
                <w:sz w:val="24"/>
                <w:szCs w:val="24"/>
              </w:rPr>
            </w:pPr>
            <w:r>
              <w:rPr>
                <w:rFonts w:hint="eastAsia" w:ascii="仿宋_GB2312" w:hAnsi="仿宋_GB2312" w:eastAsia="仿宋_GB2312" w:cs="仿宋_GB2312"/>
                <w:b w:val="0"/>
                <w:bCs/>
                <w:color w:val="auto"/>
                <w:kern w:val="0"/>
                <w:sz w:val="24"/>
                <w:szCs w:val="24"/>
              </w:rPr>
              <w:t>允许偏差</w:t>
            </w:r>
          </w:p>
        </w:tc>
        <w:tc>
          <w:tcPr>
            <w:tcW w:w="2247" w:type="dxa"/>
            <w:noWrap w:val="0"/>
            <w:vAlign w:val="center"/>
          </w:tcPr>
          <w:p>
            <w:pPr>
              <w:keepNext w:val="0"/>
              <w:keepLines w:val="0"/>
              <w:pageBreakBefore w:val="0"/>
              <w:widowControl/>
              <w:shd w:val="clear"/>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auto"/>
                <w:kern w:val="0"/>
                <w:sz w:val="24"/>
                <w:szCs w:val="24"/>
              </w:rPr>
            </w:pPr>
            <w:r>
              <w:rPr>
                <w:rFonts w:hint="eastAsia" w:ascii="仿宋_GB2312" w:hAnsi="仿宋_GB2312" w:eastAsia="仿宋_GB2312" w:cs="仿宋_GB2312"/>
                <w:b w:val="0"/>
                <w:bCs/>
                <w:color w:val="auto"/>
                <w:kern w:val="0"/>
                <w:sz w:val="24"/>
                <w:szCs w:val="24"/>
              </w:rPr>
              <w:t>越大越好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96" w:hRule="atLeast"/>
        </w:trPr>
        <w:tc>
          <w:tcPr>
            <w:tcW w:w="1093" w:type="dxa"/>
            <w:vMerge w:val="continue"/>
            <w:noWrap w:val="0"/>
            <w:vAlign w:val="center"/>
          </w:tcPr>
          <w:p>
            <w:pPr>
              <w:keepNext w:val="0"/>
              <w:keepLines w:val="0"/>
              <w:pageBreakBefore w:val="0"/>
              <w:widowControl/>
              <w:shd w:val="clear"/>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auto"/>
                <w:kern w:val="0"/>
                <w:sz w:val="24"/>
                <w:szCs w:val="24"/>
              </w:rPr>
            </w:pPr>
          </w:p>
        </w:tc>
        <w:tc>
          <w:tcPr>
            <w:tcW w:w="954" w:type="dxa"/>
            <w:vMerge w:val="restart"/>
            <w:noWrap w:val="0"/>
            <w:vAlign w:val="center"/>
          </w:tcPr>
          <w:p>
            <w:pPr>
              <w:keepNext w:val="0"/>
              <w:keepLines w:val="0"/>
              <w:pageBreakBefore w:val="0"/>
              <w:widowControl/>
              <w:shd w:val="clear"/>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auto"/>
                <w:kern w:val="0"/>
                <w:sz w:val="24"/>
                <w:szCs w:val="24"/>
              </w:rPr>
            </w:pPr>
            <w:r>
              <w:rPr>
                <w:rFonts w:hint="eastAsia" w:ascii="仿宋_GB2312" w:hAnsi="仿宋_GB2312" w:eastAsia="仿宋_GB2312" w:cs="仿宋_GB2312"/>
                <w:b w:val="0"/>
                <w:bCs/>
                <w:color w:val="auto"/>
                <w:kern w:val="0"/>
                <w:sz w:val="24"/>
                <w:szCs w:val="24"/>
              </w:rPr>
              <w:t>材质</w:t>
            </w:r>
          </w:p>
        </w:tc>
        <w:tc>
          <w:tcPr>
            <w:tcW w:w="2211" w:type="dxa"/>
            <w:gridSpan w:val="2"/>
            <w:noWrap w:val="0"/>
            <w:vAlign w:val="center"/>
          </w:tcPr>
          <w:p>
            <w:pPr>
              <w:keepNext w:val="0"/>
              <w:keepLines w:val="0"/>
              <w:pageBreakBefore w:val="0"/>
              <w:widowControl/>
              <w:shd w:val="clear"/>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auto"/>
                <w:kern w:val="0"/>
                <w:sz w:val="24"/>
                <w:szCs w:val="24"/>
              </w:rPr>
            </w:pPr>
            <w:r>
              <w:rPr>
                <w:rFonts w:hint="eastAsia" w:ascii="仿宋_GB2312" w:hAnsi="仿宋_GB2312" w:eastAsia="仿宋_GB2312" w:cs="仿宋_GB2312"/>
                <w:b w:val="0"/>
                <w:bCs/>
                <w:color w:val="auto"/>
                <w:kern w:val="0"/>
                <w:sz w:val="24"/>
                <w:szCs w:val="24"/>
              </w:rPr>
              <w:t>灯具外壳</w:t>
            </w:r>
          </w:p>
        </w:tc>
        <w:tc>
          <w:tcPr>
            <w:tcW w:w="4581" w:type="dxa"/>
            <w:gridSpan w:val="3"/>
            <w:noWrap w:val="0"/>
            <w:vAlign w:val="center"/>
          </w:tcPr>
          <w:p>
            <w:pPr>
              <w:keepNext w:val="0"/>
              <w:keepLines w:val="0"/>
              <w:pageBreakBefore w:val="0"/>
              <w:widowControl/>
              <w:shd w:val="clear"/>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auto"/>
                <w:kern w:val="0"/>
                <w:sz w:val="24"/>
                <w:szCs w:val="24"/>
              </w:rPr>
            </w:pPr>
            <w:r>
              <w:rPr>
                <w:rFonts w:hint="eastAsia" w:ascii="仿宋_GB2312" w:hAnsi="仿宋_GB2312" w:eastAsia="仿宋_GB2312" w:cs="仿宋_GB2312"/>
                <w:b w:val="0"/>
                <w:bCs/>
                <w:color w:val="auto"/>
                <w:kern w:val="0"/>
                <w:sz w:val="24"/>
                <w:szCs w:val="24"/>
              </w:rPr>
              <w:t>黄铜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96" w:hRule="atLeast"/>
        </w:trPr>
        <w:tc>
          <w:tcPr>
            <w:tcW w:w="1093" w:type="dxa"/>
            <w:vMerge w:val="continue"/>
            <w:noWrap w:val="0"/>
            <w:vAlign w:val="center"/>
          </w:tcPr>
          <w:p>
            <w:pPr>
              <w:keepNext w:val="0"/>
              <w:keepLines w:val="0"/>
              <w:pageBreakBefore w:val="0"/>
              <w:widowControl/>
              <w:shd w:val="clear"/>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auto"/>
                <w:kern w:val="0"/>
                <w:sz w:val="24"/>
                <w:szCs w:val="24"/>
              </w:rPr>
            </w:pPr>
          </w:p>
        </w:tc>
        <w:tc>
          <w:tcPr>
            <w:tcW w:w="954" w:type="dxa"/>
            <w:vMerge w:val="continue"/>
            <w:noWrap w:val="0"/>
            <w:vAlign w:val="center"/>
          </w:tcPr>
          <w:p>
            <w:pPr>
              <w:keepNext w:val="0"/>
              <w:keepLines w:val="0"/>
              <w:pageBreakBefore w:val="0"/>
              <w:widowControl/>
              <w:shd w:val="clear"/>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auto"/>
                <w:kern w:val="0"/>
                <w:sz w:val="24"/>
                <w:szCs w:val="24"/>
              </w:rPr>
            </w:pPr>
          </w:p>
        </w:tc>
        <w:tc>
          <w:tcPr>
            <w:tcW w:w="2211" w:type="dxa"/>
            <w:gridSpan w:val="2"/>
            <w:noWrap w:val="0"/>
            <w:vAlign w:val="center"/>
          </w:tcPr>
          <w:p>
            <w:pPr>
              <w:keepNext w:val="0"/>
              <w:keepLines w:val="0"/>
              <w:pageBreakBefore w:val="0"/>
              <w:widowControl/>
              <w:shd w:val="clear"/>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auto"/>
                <w:kern w:val="0"/>
                <w:sz w:val="24"/>
                <w:szCs w:val="24"/>
              </w:rPr>
            </w:pPr>
            <w:r>
              <w:rPr>
                <w:rFonts w:hint="eastAsia" w:ascii="仿宋_GB2312" w:hAnsi="仿宋_GB2312" w:eastAsia="仿宋_GB2312" w:cs="仿宋_GB2312"/>
                <w:b w:val="0"/>
                <w:bCs/>
                <w:color w:val="auto"/>
                <w:kern w:val="0"/>
                <w:sz w:val="24"/>
                <w:szCs w:val="24"/>
              </w:rPr>
              <w:t>出光面</w:t>
            </w:r>
          </w:p>
        </w:tc>
        <w:tc>
          <w:tcPr>
            <w:tcW w:w="4581" w:type="dxa"/>
            <w:gridSpan w:val="3"/>
            <w:noWrap w:val="0"/>
            <w:vAlign w:val="center"/>
          </w:tcPr>
          <w:p>
            <w:pPr>
              <w:keepNext w:val="0"/>
              <w:keepLines w:val="0"/>
              <w:pageBreakBefore w:val="0"/>
              <w:widowControl/>
              <w:shd w:val="clear"/>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auto"/>
                <w:kern w:val="0"/>
                <w:sz w:val="24"/>
                <w:szCs w:val="24"/>
              </w:rPr>
            </w:pPr>
            <w:r>
              <w:rPr>
                <w:rFonts w:hint="eastAsia" w:ascii="仿宋_GB2312" w:hAnsi="仿宋_GB2312" w:eastAsia="仿宋_GB2312" w:cs="仿宋_GB2312"/>
                <w:b w:val="0"/>
                <w:bCs/>
                <w:color w:val="auto"/>
                <w:kern w:val="0"/>
                <w:sz w:val="24"/>
                <w:szCs w:val="24"/>
              </w:rPr>
              <w:t>10mm 钢化超白玻璃，钻石银表面颜色处理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96" w:hRule="atLeast"/>
        </w:trPr>
        <w:tc>
          <w:tcPr>
            <w:tcW w:w="1093" w:type="dxa"/>
            <w:vMerge w:val="continue"/>
            <w:noWrap w:val="0"/>
            <w:vAlign w:val="center"/>
          </w:tcPr>
          <w:p>
            <w:pPr>
              <w:keepNext w:val="0"/>
              <w:keepLines w:val="0"/>
              <w:pageBreakBefore w:val="0"/>
              <w:widowControl/>
              <w:shd w:val="clear"/>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auto"/>
                <w:kern w:val="0"/>
                <w:sz w:val="24"/>
                <w:szCs w:val="24"/>
              </w:rPr>
            </w:pPr>
          </w:p>
        </w:tc>
        <w:tc>
          <w:tcPr>
            <w:tcW w:w="954" w:type="dxa"/>
            <w:vMerge w:val="restart"/>
            <w:noWrap w:val="0"/>
            <w:vAlign w:val="center"/>
          </w:tcPr>
          <w:p>
            <w:pPr>
              <w:keepNext w:val="0"/>
              <w:keepLines w:val="0"/>
              <w:pageBreakBefore w:val="0"/>
              <w:widowControl/>
              <w:shd w:val="clear"/>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auto"/>
                <w:kern w:val="0"/>
                <w:sz w:val="24"/>
                <w:szCs w:val="24"/>
                <w:lang w:val="en-US" w:eastAsia="zh-CN"/>
              </w:rPr>
            </w:pPr>
            <w:r>
              <w:rPr>
                <w:rFonts w:hint="eastAsia" w:ascii="仿宋_GB2312" w:hAnsi="仿宋_GB2312" w:eastAsia="仿宋_GB2312" w:cs="仿宋_GB2312"/>
                <w:b w:val="0"/>
                <w:bCs/>
                <w:color w:val="auto"/>
                <w:kern w:val="0"/>
                <w:sz w:val="24"/>
                <w:szCs w:val="24"/>
              </w:rPr>
              <w:t>光源</w:t>
            </w:r>
          </w:p>
          <w:p>
            <w:pPr>
              <w:keepNext w:val="0"/>
              <w:keepLines w:val="0"/>
              <w:pageBreakBefore w:val="0"/>
              <w:widowControl/>
              <w:shd w:val="clear"/>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auto"/>
                <w:kern w:val="0"/>
                <w:sz w:val="24"/>
                <w:szCs w:val="24"/>
              </w:rPr>
            </w:pPr>
          </w:p>
        </w:tc>
        <w:tc>
          <w:tcPr>
            <w:tcW w:w="2211" w:type="dxa"/>
            <w:gridSpan w:val="2"/>
            <w:noWrap w:val="0"/>
            <w:vAlign w:val="center"/>
          </w:tcPr>
          <w:p>
            <w:pPr>
              <w:keepNext w:val="0"/>
              <w:keepLines w:val="0"/>
              <w:pageBreakBefore w:val="0"/>
              <w:widowControl/>
              <w:shd w:val="clear"/>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auto"/>
                <w:kern w:val="0"/>
                <w:sz w:val="24"/>
                <w:szCs w:val="24"/>
                <w:lang w:val="en-US" w:eastAsia="zh-CN"/>
              </w:rPr>
            </w:pPr>
            <w:r>
              <w:rPr>
                <w:rFonts w:hint="eastAsia" w:ascii="仿宋_GB2312" w:hAnsi="仿宋_GB2312" w:eastAsia="仿宋_GB2312" w:cs="仿宋_GB2312"/>
                <w:b w:val="0"/>
                <w:bCs/>
                <w:color w:val="auto"/>
                <w:kern w:val="0"/>
                <w:sz w:val="24"/>
                <w:szCs w:val="24"/>
              </w:rPr>
              <w:t>颗粒功率</w:t>
            </w:r>
          </w:p>
        </w:tc>
        <w:tc>
          <w:tcPr>
            <w:tcW w:w="4581" w:type="dxa"/>
            <w:gridSpan w:val="3"/>
            <w:noWrap w:val="0"/>
            <w:vAlign w:val="center"/>
          </w:tcPr>
          <w:p>
            <w:pPr>
              <w:keepNext w:val="0"/>
              <w:keepLines w:val="0"/>
              <w:pageBreakBefore w:val="0"/>
              <w:widowControl/>
              <w:shd w:val="clear"/>
              <w:kinsoku/>
              <w:wordWrap/>
              <w:overflowPunct/>
              <w:topLinePunct w:val="0"/>
              <w:autoSpaceDE/>
              <w:autoSpaceDN/>
              <w:bidi w:val="0"/>
              <w:adjustRightInd/>
              <w:snapToGrid/>
              <w:spacing w:line="340" w:lineRule="exact"/>
              <w:jc w:val="center"/>
              <w:textAlignment w:val="center"/>
              <w:rPr>
                <w:rFonts w:hint="default" w:ascii="仿宋_GB2312" w:hAnsi="仿宋_GB2312" w:eastAsia="仿宋_GB2312" w:cs="仿宋_GB2312"/>
                <w:b w:val="0"/>
                <w:bCs/>
                <w:color w:val="auto"/>
                <w:kern w:val="0"/>
                <w:sz w:val="24"/>
                <w:szCs w:val="24"/>
                <w:lang w:val="en-US" w:eastAsia="zh-CN"/>
              </w:rPr>
            </w:pPr>
            <w:r>
              <w:rPr>
                <w:rFonts w:hint="eastAsia" w:ascii="仿宋_GB2312" w:hAnsi="仿宋_GB2312" w:eastAsia="仿宋_GB2312" w:cs="仿宋_GB2312"/>
                <w:b w:val="0"/>
                <w:bCs/>
                <w:color w:val="auto"/>
                <w:kern w:val="0"/>
                <w:sz w:val="24"/>
                <w:szCs w:val="24"/>
                <w:lang w:val="en-US" w:eastAsia="zh-CN"/>
              </w:rPr>
              <w:t>颗粒总功率14w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96" w:hRule="atLeast"/>
        </w:trPr>
        <w:tc>
          <w:tcPr>
            <w:tcW w:w="1093" w:type="dxa"/>
            <w:vMerge w:val="continue"/>
            <w:noWrap w:val="0"/>
            <w:vAlign w:val="center"/>
          </w:tcPr>
          <w:p>
            <w:pPr>
              <w:keepNext w:val="0"/>
              <w:keepLines w:val="0"/>
              <w:pageBreakBefore w:val="0"/>
              <w:widowControl/>
              <w:shd w:val="clear"/>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auto"/>
                <w:kern w:val="0"/>
                <w:sz w:val="24"/>
                <w:szCs w:val="24"/>
              </w:rPr>
            </w:pPr>
          </w:p>
        </w:tc>
        <w:tc>
          <w:tcPr>
            <w:tcW w:w="954" w:type="dxa"/>
            <w:vMerge w:val="continue"/>
            <w:noWrap w:val="0"/>
            <w:vAlign w:val="center"/>
          </w:tcPr>
          <w:p>
            <w:pPr>
              <w:keepNext w:val="0"/>
              <w:keepLines w:val="0"/>
              <w:pageBreakBefore w:val="0"/>
              <w:widowControl/>
              <w:shd w:val="clear"/>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auto"/>
                <w:kern w:val="0"/>
                <w:sz w:val="24"/>
                <w:szCs w:val="24"/>
              </w:rPr>
            </w:pPr>
          </w:p>
        </w:tc>
        <w:tc>
          <w:tcPr>
            <w:tcW w:w="2211" w:type="dxa"/>
            <w:gridSpan w:val="2"/>
            <w:noWrap w:val="0"/>
            <w:vAlign w:val="center"/>
          </w:tcPr>
          <w:p>
            <w:pPr>
              <w:keepNext w:val="0"/>
              <w:keepLines w:val="0"/>
              <w:pageBreakBefore w:val="0"/>
              <w:widowControl/>
              <w:shd w:val="clear"/>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auto"/>
                <w:kern w:val="0"/>
                <w:sz w:val="24"/>
                <w:szCs w:val="24"/>
                <w:lang w:val="en-US" w:eastAsia="zh-CN"/>
              </w:rPr>
            </w:pPr>
            <w:r>
              <w:rPr>
                <w:rFonts w:hint="eastAsia" w:ascii="仿宋_GB2312" w:hAnsi="仿宋_GB2312" w:eastAsia="仿宋_GB2312" w:cs="仿宋_GB2312"/>
                <w:b w:val="0"/>
                <w:bCs/>
                <w:color w:val="auto"/>
                <w:kern w:val="0"/>
                <w:sz w:val="24"/>
                <w:szCs w:val="24"/>
              </w:rPr>
              <w:t>输入电压</w:t>
            </w:r>
          </w:p>
        </w:tc>
        <w:tc>
          <w:tcPr>
            <w:tcW w:w="4581" w:type="dxa"/>
            <w:gridSpan w:val="3"/>
            <w:noWrap w:val="0"/>
            <w:vAlign w:val="center"/>
          </w:tcPr>
          <w:p>
            <w:pPr>
              <w:keepNext w:val="0"/>
              <w:keepLines w:val="0"/>
              <w:pageBreakBefore w:val="0"/>
              <w:widowControl/>
              <w:shd w:val="clear"/>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auto"/>
                <w:kern w:val="0"/>
                <w:sz w:val="24"/>
                <w:szCs w:val="24"/>
                <w:lang w:val="en-US" w:eastAsia="zh-CN"/>
              </w:rPr>
            </w:pPr>
            <w:r>
              <w:rPr>
                <w:rFonts w:hint="eastAsia" w:ascii="仿宋_GB2312" w:hAnsi="仿宋_GB2312" w:eastAsia="仿宋_GB2312" w:cs="仿宋_GB2312"/>
                <w:b w:val="0"/>
                <w:bCs/>
                <w:color w:val="auto"/>
                <w:kern w:val="0"/>
                <w:sz w:val="24"/>
                <w:szCs w:val="24"/>
                <w:lang w:val="en-US" w:eastAsia="zh-CN"/>
              </w:rPr>
              <w:t>D</w:t>
            </w:r>
            <w:r>
              <w:rPr>
                <w:rFonts w:hint="eastAsia" w:ascii="仿宋_GB2312" w:hAnsi="仿宋_GB2312" w:eastAsia="仿宋_GB2312" w:cs="仿宋_GB2312"/>
                <w:b w:val="0"/>
                <w:bCs/>
                <w:color w:val="auto"/>
                <w:kern w:val="0"/>
                <w:sz w:val="24"/>
                <w:szCs w:val="24"/>
              </w:rPr>
              <w:t>C</w:t>
            </w:r>
            <w:r>
              <w:rPr>
                <w:rFonts w:hint="eastAsia" w:ascii="仿宋_GB2312" w:hAnsi="仿宋_GB2312" w:eastAsia="仿宋_GB2312" w:cs="仿宋_GB2312"/>
                <w:b w:val="0"/>
                <w:bCs/>
                <w:color w:val="auto"/>
                <w:kern w:val="0"/>
                <w:sz w:val="24"/>
                <w:szCs w:val="24"/>
                <w:lang w:val="en-US" w:eastAsia="zh-CN"/>
              </w:rPr>
              <w:t>12</w:t>
            </w:r>
            <w:r>
              <w:rPr>
                <w:rFonts w:hint="eastAsia" w:ascii="仿宋_GB2312" w:hAnsi="仿宋_GB2312" w:eastAsia="仿宋_GB2312" w:cs="仿宋_GB2312"/>
                <w:b w:val="0"/>
                <w:bCs/>
                <w:color w:val="auto"/>
                <w:kern w:val="0"/>
                <w:sz w:val="24"/>
                <w:szCs w:val="24"/>
              </w:rPr>
              <w:t>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96" w:hRule="atLeast"/>
        </w:trPr>
        <w:tc>
          <w:tcPr>
            <w:tcW w:w="1093" w:type="dxa"/>
            <w:vMerge w:val="continue"/>
            <w:noWrap w:val="0"/>
            <w:vAlign w:val="center"/>
          </w:tcPr>
          <w:p>
            <w:pPr>
              <w:keepNext w:val="0"/>
              <w:keepLines w:val="0"/>
              <w:pageBreakBefore w:val="0"/>
              <w:widowControl/>
              <w:shd w:val="clear"/>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auto"/>
                <w:kern w:val="0"/>
                <w:sz w:val="24"/>
                <w:szCs w:val="24"/>
              </w:rPr>
            </w:pPr>
          </w:p>
        </w:tc>
        <w:tc>
          <w:tcPr>
            <w:tcW w:w="954" w:type="dxa"/>
            <w:vMerge w:val="continue"/>
            <w:noWrap w:val="0"/>
            <w:vAlign w:val="center"/>
          </w:tcPr>
          <w:p>
            <w:pPr>
              <w:keepNext w:val="0"/>
              <w:keepLines w:val="0"/>
              <w:pageBreakBefore w:val="0"/>
              <w:widowControl/>
              <w:shd w:val="clear"/>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auto"/>
                <w:kern w:val="0"/>
                <w:sz w:val="24"/>
                <w:szCs w:val="24"/>
              </w:rPr>
            </w:pPr>
          </w:p>
        </w:tc>
        <w:tc>
          <w:tcPr>
            <w:tcW w:w="2211" w:type="dxa"/>
            <w:gridSpan w:val="2"/>
            <w:noWrap w:val="0"/>
            <w:vAlign w:val="center"/>
          </w:tcPr>
          <w:p>
            <w:pPr>
              <w:keepNext w:val="0"/>
              <w:keepLines w:val="0"/>
              <w:pageBreakBefore w:val="0"/>
              <w:widowControl/>
              <w:shd w:val="clear"/>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auto"/>
                <w:kern w:val="0"/>
                <w:sz w:val="24"/>
                <w:szCs w:val="24"/>
                <w:lang w:val="en-US" w:eastAsia="zh-CN"/>
              </w:rPr>
            </w:pPr>
            <w:r>
              <w:rPr>
                <w:rFonts w:hint="eastAsia" w:ascii="仿宋_GB2312" w:hAnsi="仿宋_GB2312" w:eastAsia="仿宋_GB2312" w:cs="仿宋_GB2312"/>
                <w:b w:val="0"/>
                <w:bCs/>
                <w:color w:val="auto"/>
                <w:kern w:val="0"/>
                <w:sz w:val="24"/>
                <w:szCs w:val="24"/>
              </w:rPr>
              <w:t>相关色温</w:t>
            </w:r>
          </w:p>
        </w:tc>
        <w:tc>
          <w:tcPr>
            <w:tcW w:w="4581" w:type="dxa"/>
            <w:gridSpan w:val="3"/>
            <w:noWrap w:val="0"/>
            <w:vAlign w:val="center"/>
          </w:tcPr>
          <w:p>
            <w:pPr>
              <w:keepNext w:val="0"/>
              <w:keepLines w:val="0"/>
              <w:pageBreakBefore w:val="0"/>
              <w:widowControl/>
              <w:shd w:val="clear"/>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auto"/>
                <w:kern w:val="0"/>
                <w:sz w:val="24"/>
                <w:szCs w:val="24"/>
                <w:lang w:val="en-US" w:eastAsia="zh-CN"/>
              </w:rPr>
            </w:pPr>
            <w:r>
              <w:rPr>
                <w:rFonts w:hint="eastAsia" w:ascii="仿宋_GB2312" w:hAnsi="仿宋_GB2312" w:eastAsia="仿宋_GB2312" w:cs="仿宋_GB2312"/>
                <w:b w:val="0"/>
                <w:bCs/>
                <w:color w:val="auto"/>
                <w:kern w:val="0"/>
                <w:sz w:val="24"/>
                <w:szCs w:val="24"/>
                <w:lang w:val="en-US" w:eastAsia="zh-CN"/>
              </w:rPr>
              <w:t>30</w:t>
            </w:r>
            <w:r>
              <w:rPr>
                <w:rFonts w:hint="eastAsia" w:ascii="仿宋_GB2312" w:hAnsi="仿宋_GB2312" w:eastAsia="仿宋_GB2312" w:cs="仿宋_GB2312"/>
                <w:b w:val="0"/>
                <w:bCs/>
                <w:color w:val="auto"/>
                <w:kern w:val="0"/>
                <w:sz w:val="24"/>
                <w:szCs w:val="24"/>
              </w:rPr>
              <w:t>00K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96" w:hRule="atLeast"/>
        </w:trPr>
        <w:tc>
          <w:tcPr>
            <w:tcW w:w="1093" w:type="dxa"/>
            <w:vMerge w:val="continue"/>
            <w:noWrap w:val="0"/>
            <w:vAlign w:val="center"/>
          </w:tcPr>
          <w:p>
            <w:pPr>
              <w:keepNext w:val="0"/>
              <w:keepLines w:val="0"/>
              <w:pageBreakBefore w:val="0"/>
              <w:widowControl/>
              <w:shd w:val="clear"/>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auto"/>
                <w:kern w:val="0"/>
                <w:sz w:val="24"/>
                <w:szCs w:val="24"/>
              </w:rPr>
            </w:pPr>
          </w:p>
        </w:tc>
        <w:tc>
          <w:tcPr>
            <w:tcW w:w="954" w:type="dxa"/>
            <w:vMerge w:val="continue"/>
            <w:noWrap w:val="0"/>
            <w:vAlign w:val="center"/>
          </w:tcPr>
          <w:p>
            <w:pPr>
              <w:keepNext w:val="0"/>
              <w:keepLines w:val="0"/>
              <w:pageBreakBefore w:val="0"/>
              <w:widowControl/>
              <w:shd w:val="clear"/>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auto"/>
                <w:kern w:val="0"/>
                <w:sz w:val="24"/>
                <w:szCs w:val="24"/>
              </w:rPr>
            </w:pPr>
          </w:p>
        </w:tc>
        <w:tc>
          <w:tcPr>
            <w:tcW w:w="2211" w:type="dxa"/>
            <w:gridSpan w:val="2"/>
            <w:noWrap w:val="0"/>
            <w:vAlign w:val="center"/>
          </w:tcPr>
          <w:p>
            <w:pPr>
              <w:keepNext w:val="0"/>
              <w:keepLines w:val="0"/>
              <w:pageBreakBefore w:val="0"/>
              <w:widowControl/>
              <w:shd w:val="clear"/>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auto"/>
                <w:kern w:val="0"/>
                <w:sz w:val="24"/>
                <w:szCs w:val="24"/>
                <w:lang w:val="en-US" w:eastAsia="zh-CN"/>
              </w:rPr>
            </w:pPr>
            <w:r>
              <w:rPr>
                <w:rFonts w:hint="eastAsia" w:ascii="仿宋_GB2312" w:hAnsi="仿宋_GB2312" w:eastAsia="仿宋_GB2312" w:cs="仿宋_GB2312"/>
                <w:b w:val="0"/>
                <w:bCs/>
                <w:color w:val="auto"/>
                <w:kern w:val="0"/>
                <w:sz w:val="24"/>
                <w:szCs w:val="24"/>
              </w:rPr>
              <w:t>显色指数</w:t>
            </w:r>
          </w:p>
        </w:tc>
        <w:tc>
          <w:tcPr>
            <w:tcW w:w="4581" w:type="dxa"/>
            <w:gridSpan w:val="3"/>
            <w:noWrap w:val="0"/>
            <w:vAlign w:val="center"/>
          </w:tcPr>
          <w:p>
            <w:pPr>
              <w:keepNext w:val="0"/>
              <w:keepLines w:val="0"/>
              <w:pageBreakBefore w:val="0"/>
              <w:widowControl/>
              <w:shd w:val="clear"/>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auto"/>
                <w:kern w:val="0"/>
                <w:sz w:val="24"/>
                <w:szCs w:val="24"/>
                <w:lang w:val="en-US" w:eastAsia="zh-CN"/>
              </w:rPr>
            </w:pPr>
            <w:r>
              <w:rPr>
                <w:rFonts w:hint="eastAsia" w:ascii="仿宋_GB2312" w:hAnsi="仿宋_GB2312" w:eastAsia="仿宋_GB2312" w:cs="仿宋_GB2312"/>
                <w:b w:val="0"/>
                <w:bCs/>
                <w:color w:val="auto"/>
                <w:kern w:val="0"/>
                <w:sz w:val="24"/>
                <w:szCs w:val="24"/>
              </w:rPr>
              <w:t>显色指数≥70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96" w:hRule="atLeast"/>
        </w:trPr>
        <w:tc>
          <w:tcPr>
            <w:tcW w:w="1093" w:type="dxa"/>
            <w:vMerge w:val="continue"/>
            <w:noWrap w:val="0"/>
            <w:vAlign w:val="center"/>
          </w:tcPr>
          <w:p>
            <w:pPr>
              <w:keepNext w:val="0"/>
              <w:keepLines w:val="0"/>
              <w:pageBreakBefore w:val="0"/>
              <w:widowControl/>
              <w:shd w:val="clear"/>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auto"/>
                <w:kern w:val="0"/>
                <w:sz w:val="24"/>
                <w:szCs w:val="24"/>
              </w:rPr>
            </w:pPr>
          </w:p>
        </w:tc>
        <w:tc>
          <w:tcPr>
            <w:tcW w:w="3165" w:type="dxa"/>
            <w:gridSpan w:val="3"/>
            <w:noWrap w:val="0"/>
            <w:vAlign w:val="center"/>
          </w:tcPr>
          <w:p>
            <w:pPr>
              <w:keepNext w:val="0"/>
              <w:keepLines w:val="0"/>
              <w:pageBreakBefore w:val="0"/>
              <w:widowControl/>
              <w:shd w:val="clear"/>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auto"/>
                <w:kern w:val="0"/>
                <w:sz w:val="24"/>
                <w:szCs w:val="24"/>
              </w:rPr>
            </w:pPr>
            <w:r>
              <w:rPr>
                <w:rFonts w:hint="eastAsia" w:ascii="仿宋_GB2312" w:hAnsi="仿宋_GB2312" w:eastAsia="仿宋_GB2312" w:cs="仿宋_GB2312"/>
                <w:b w:val="0"/>
                <w:bCs/>
                <w:color w:val="auto"/>
                <w:kern w:val="0"/>
                <w:sz w:val="24"/>
                <w:szCs w:val="24"/>
              </w:rPr>
              <w:t>外壳颜色</w:t>
            </w:r>
          </w:p>
        </w:tc>
        <w:tc>
          <w:tcPr>
            <w:tcW w:w="4581" w:type="dxa"/>
            <w:gridSpan w:val="3"/>
            <w:noWrap w:val="0"/>
            <w:vAlign w:val="center"/>
          </w:tcPr>
          <w:p>
            <w:pPr>
              <w:keepNext w:val="0"/>
              <w:keepLines w:val="0"/>
              <w:pageBreakBefore w:val="0"/>
              <w:widowControl/>
              <w:shd w:val="clear"/>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auto"/>
                <w:kern w:val="0"/>
                <w:sz w:val="24"/>
                <w:szCs w:val="24"/>
              </w:rPr>
            </w:pPr>
            <w:r>
              <w:rPr>
                <w:rFonts w:hint="eastAsia" w:ascii="仿宋_GB2312" w:hAnsi="仿宋_GB2312" w:eastAsia="仿宋_GB2312" w:cs="仿宋_GB2312"/>
                <w:b w:val="0"/>
                <w:bCs/>
                <w:color w:val="auto"/>
                <w:kern w:val="0"/>
                <w:sz w:val="24"/>
                <w:szCs w:val="24"/>
              </w:rPr>
              <w:t>与安装位置的周边环境颜色一致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58" w:hRule="atLeast"/>
        </w:trPr>
        <w:tc>
          <w:tcPr>
            <w:tcW w:w="1093" w:type="dxa"/>
            <w:noWrap w:val="0"/>
            <w:vAlign w:val="center"/>
          </w:tcPr>
          <w:p>
            <w:pPr>
              <w:keepNext w:val="0"/>
              <w:keepLines w:val="0"/>
              <w:pageBreakBefore w:val="0"/>
              <w:widowControl/>
              <w:shd w:val="clear"/>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auto"/>
                <w:kern w:val="0"/>
                <w:sz w:val="24"/>
                <w:szCs w:val="24"/>
              </w:rPr>
            </w:pPr>
            <w:r>
              <w:rPr>
                <w:rFonts w:hint="eastAsia" w:ascii="仿宋_GB2312" w:hAnsi="仿宋_GB2312" w:eastAsia="仿宋_GB2312" w:cs="仿宋_GB2312"/>
                <w:b w:val="0"/>
                <w:bCs/>
                <w:color w:val="auto"/>
                <w:kern w:val="0"/>
                <w:sz w:val="24"/>
                <w:szCs w:val="24"/>
              </w:rPr>
              <w:t>光学</w:t>
            </w:r>
          </w:p>
        </w:tc>
        <w:tc>
          <w:tcPr>
            <w:tcW w:w="954" w:type="dxa"/>
            <w:noWrap w:val="0"/>
            <w:vAlign w:val="center"/>
          </w:tcPr>
          <w:p>
            <w:pPr>
              <w:keepNext w:val="0"/>
              <w:keepLines w:val="0"/>
              <w:pageBreakBefore w:val="0"/>
              <w:widowControl/>
              <w:shd w:val="clear"/>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auto"/>
                <w:kern w:val="0"/>
                <w:sz w:val="24"/>
                <w:szCs w:val="24"/>
              </w:rPr>
            </w:pPr>
            <w:r>
              <w:rPr>
                <w:rFonts w:hint="eastAsia" w:ascii="仿宋_GB2312" w:hAnsi="仿宋_GB2312" w:eastAsia="仿宋_GB2312" w:cs="仿宋_GB2312"/>
                <w:b w:val="0"/>
                <w:bCs/>
                <w:color w:val="auto"/>
                <w:kern w:val="0"/>
                <w:sz w:val="24"/>
                <w:szCs w:val="24"/>
              </w:rPr>
              <w:t>半峰发散角</w:t>
            </w:r>
          </w:p>
        </w:tc>
        <w:tc>
          <w:tcPr>
            <w:tcW w:w="2211" w:type="dxa"/>
            <w:gridSpan w:val="2"/>
            <w:noWrap w:val="0"/>
            <w:vAlign w:val="center"/>
          </w:tcPr>
          <w:p>
            <w:pPr>
              <w:keepNext w:val="0"/>
              <w:keepLines w:val="0"/>
              <w:pageBreakBefore w:val="0"/>
              <w:widowControl/>
              <w:shd w:val="clear"/>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auto"/>
                <w:kern w:val="0"/>
                <w:sz w:val="24"/>
                <w:szCs w:val="24"/>
              </w:rPr>
            </w:pPr>
            <w:r>
              <w:rPr>
                <w:rFonts w:hint="eastAsia" w:ascii="仿宋_GB2312" w:hAnsi="仿宋_GB2312" w:eastAsia="仿宋_GB2312" w:cs="仿宋_GB2312"/>
                <w:b w:val="0"/>
                <w:bCs/>
                <w:color w:val="auto"/>
                <w:kern w:val="0"/>
                <w:sz w:val="24"/>
                <w:szCs w:val="24"/>
              </w:rPr>
              <w:t>-</w:t>
            </w:r>
          </w:p>
        </w:tc>
        <w:tc>
          <w:tcPr>
            <w:tcW w:w="2334" w:type="dxa"/>
            <w:gridSpan w:val="2"/>
            <w:noWrap w:val="0"/>
            <w:vAlign w:val="center"/>
          </w:tcPr>
          <w:p>
            <w:pPr>
              <w:keepNext w:val="0"/>
              <w:keepLines w:val="0"/>
              <w:pageBreakBefore w:val="0"/>
              <w:widowControl/>
              <w:shd w:val="clear"/>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auto"/>
                <w:kern w:val="0"/>
                <w:sz w:val="24"/>
                <w:szCs w:val="24"/>
              </w:rPr>
            </w:pPr>
            <w:r>
              <w:rPr>
                <w:rFonts w:hint="eastAsia" w:ascii="仿宋_GB2312" w:hAnsi="仿宋_GB2312" w:eastAsia="仿宋_GB2312" w:cs="仿宋_GB2312"/>
                <w:b w:val="0"/>
                <w:bCs/>
                <w:color w:val="auto"/>
                <w:kern w:val="0"/>
                <w:sz w:val="24"/>
                <w:szCs w:val="24"/>
              </w:rPr>
              <w:t>配光要求</w:t>
            </w:r>
          </w:p>
        </w:tc>
        <w:tc>
          <w:tcPr>
            <w:tcW w:w="2247" w:type="dxa"/>
            <w:noWrap w:val="0"/>
            <w:vAlign w:val="center"/>
          </w:tcPr>
          <w:p>
            <w:pPr>
              <w:keepNext w:val="0"/>
              <w:keepLines w:val="0"/>
              <w:pageBreakBefore w:val="0"/>
              <w:widowControl/>
              <w:shd w:val="clear"/>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auto"/>
                <w:kern w:val="0"/>
                <w:sz w:val="24"/>
                <w:szCs w:val="24"/>
              </w:rPr>
            </w:pPr>
            <w:r>
              <w:rPr>
                <w:rFonts w:hint="eastAsia" w:ascii="仿宋_GB2312" w:hAnsi="仿宋_GB2312" w:eastAsia="仿宋_GB2312" w:cs="仿宋_GB2312"/>
                <w:b w:val="0"/>
                <w:bCs/>
                <w:color w:val="auto"/>
                <w:kern w:val="0"/>
                <w:sz w:val="24"/>
                <w:szCs w:val="24"/>
              </w:rPr>
              <w:t>对称配光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96" w:hRule="atLeast"/>
        </w:trPr>
        <w:tc>
          <w:tcPr>
            <w:tcW w:w="1093" w:type="dxa"/>
            <w:noWrap w:val="0"/>
            <w:vAlign w:val="center"/>
          </w:tcPr>
          <w:p>
            <w:pPr>
              <w:keepNext w:val="0"/>
              <w:keepLines w:val="0"/>
              <w:pageBreakBefore w:val="0"/>
              <w:widowControl/>
              <w:shd w:val="clear"/>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auto"/>
                <w:kern w:val="0"/>
                <w:sz w:val="24"/>
                <w:szCs w:val="24"/>
                <w:lang w:val="en-US" w:eastAsia="zh-CN"/>
              </w:rPr>
            </w:pPr>
            <w:r>
              <w:rPr>
                <w:rFonts w:hint="eastAsia" w:ascii="仿宋_GB2312" w:hAnsi="仿宋_GB2312" w:eastAsia="仿宋_GB2312" w:cs="仿宋_GB2312"/>
                <w:b w:val="0"/>
                <w:bCs/>
                <w:color w:val="auto"/>
                <w:kern w:val="0"/>
                <w:sz w:val="24"/>
                <w:szCs w:val="24"/>
              </w:rPr>
              <w:t>防护等级</w:t>
            </w:r>
          </w:p>
        </w:tc>
        <w:tc>
          <w:tcPr>
            <w:tcW w:w="7746" w:type="dxa"/>
            <w:gridSpan w:val="6"/>
            <w:noWrap w:val="0"/>
            <w:vAlign w:val="center"/>
          </w:tcPr>
          <w:p>
            <w:pPr>
              <w:keepNext w:val="0"/>
              <w:keepLines w:val="0"/>
              <w:pageBreakBefore w:val="0"/>
              <w:widowControl/>
              <w:shd w:val="clear"/>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auto"/>
                <w:kern w:val="0"/>
                <w:sz w:val="24"/>
                <w:szCs w:val="24"/>
                <w:lang w:val="en-US" w:eastAsia="zh-CN"/>
              </w:rPr>
            </w:pPr>
            <w:r>
              <w:rPr>
                <w:rFonts w:hint="eastAsia" w:ascii="仿宋_GB2312" w:hAnsi="仿宋_GB2312" w:eastAsia="仿宋_GB2312" w:cs="仿宋_GB2312"/>
                <w:b w:val="0"/>
                <w:bCs/>
                <w:color w:val="auto"/>
                <w:kern w:val="0"/>
                <w:sz w:val="24"/>
                <w:szCs w:val="24"/>
              </w:rPr>
              <w:t>IP68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96" w:hRule="atLeast"/>
        </w:trPr>
        <w:tc>
          <w:tcPr>
            <w:tcW w:w="1093" w:type="dxa"/>
            <w:noWrap w:val="0"/>
            <w:vAlign w:val="center"/>
          </w:tcPr>
          <w:p>
            <w:pPr>
              <w:keepNext w:val="0"/>
              <w:keepLines w:val="0"/>
              <w:pageBreakBefore w:val="0"/>
              <w:widowControl/>
              <w:shd w:val="clear"/>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auto"/>
                <w:kern w:val="0"/>
                <w:sz w:val="24"/>
                <w:szCs w:val="24"/>
              </w:rPr>
            </w:pPr>
            <w:r>
              <w:rPr>
                <w:rFonts w:hint="eastAsia" w:ascii="仿宋_GB2312" w:hAnsi="仿宋_GB2312" w:eastAsia="仿宋_GB2312" w:cs="仿宋_GB2312"/>
                <w:b w:val="0"/>
                <w:bCs/>
                <w:color w:val="auto"/>
                <w:kern w:val="0"/>
                <w:sz w:val="24"/>
                <w:szCs w:val="24"/>
              </w:rPr>
              <w:t>光效</w:t>
            </w:r>
          </w:p>
        </w:tc>
        <w:tc>
          <w:tcPr>
            <w:tcW w:w="7746" w:type="dxa"/>
            <w:gridSpan w:val="6"/>
            <w:noWrap w:val="0"/>
            <w:vAlign w:val="center"/>
          </w:tcPr>
          <w:p>
            <w:pPr>
              <w:keepNext w:val="0"/>
              <w:keepLines w:val="0"/>
              <w:pageBreakBefore w:val="0"/>
              <w:widowControl/>
              <w:shd w:val="clear"/>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auto"/>
                <w:kern w:val="0"/>
                <w:sz w:val="24"/>
                <w:szCs w:val="24"/>
              </w:rPr>
            </w:pPr>
            <w:r>
              <w:rPr>
                <w:rFonts w:hint="eastAsia" w:ascii="仿宋_GB2312" w:hAnsi="仿宋_GB2312" w:eastAsia="仿宋_GB2312" w:cs="仿宋_GB2312"/>
                <w:b w:val="0"/>
                <w:bCs/>
                <w:color w:val="auto"/>
                <w:kern w:val="0"/>
                <w:sz w:val="24"/>
                <w:szCs w:val="24"/>
              </w:rPr>
              <w:t>灯具光效≥50lm/W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96" w:hRule="atLeast"/>
        </w:trPr>
        <w:tc>
          <w:tcPr>
            <w:tcW w:w="1093" w:type="dxa"/>
            <w:vMerge w:val="restart"/>
            <w:noWrap w:val="0"/>
            <w:vAlign w:val="center"/>
          </w:tcPr>
          <w:p>
            <w:pPr>
              <w:keepNext w:val="0"/>
              <w:keepLines w:val="0"/>
              <w:pageBreakBefore w:val="0"/>
              <w:widowControl/>
              <w:shd w:val="clear"/>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auto"/>
                <w:kern w:val="0"/>
                <w:sz w:val="24"/>
                <w:szCs w:val="24"/>
              </w:rPr>
            </w:pPr>
            <w:r>
              <w:rPr>
                <w:rFonts w:hint="eastAsia" w:ascii="仿宋_GB2312" w:hAnsi="仿宋_GB2312" w:eastAsia="仿宋_GB2312" w:cs="仿宋_GB2312"/>
                <w:b w:val="0"/>
                <w:bCs/>
                <w:color w:val="auto"/>
                <w:kern w:val="0"/>
                <w:sz w:val="24"/>
                <w:szCs w:val="24"/>
              </w:rPr>
              <w:t>控制系统</w:t>
            </w:r>
          </w:p>
        </w:tc>
        <w:tc>
          <w:tcPr>
            <w:tcW w:w="1253" w:type="dxa"/>
            <w:gridSpan w:val="2"/>
            <w:noWrap w:val="0"/>
            <w:vAlign w:val="center"/>
          </w:tcPr>
          <w:p>
            <w:pPr>
              <w:keepNext w:val="0"/>
              <w:keepLines w:val="0"/>
              <w:pageBreakBefore w:val="0"/>
              <w:widowControl/>
              <w:shd w:val="clear"/>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auto"/>
                <w:kern w:val="0"/>
                <w:sz w:val="24"/>
                <w:szCs w:val="24"/>
              </w:rPr>
            </w:pPr>
            <w:r>
              <w:rPr>
                <w:rFonts w:hint="eastAsia" w:ascii="仿宋_GB2312" w:hAnsi="仿宋_GB2312" w:eastAsia="仿宋_GB2312" w:cs="仿宋_GB2312"/>
                <w:b w:val="0"/>
                <w:bCs/>
                <w:color w:val="auto"/>
                <w:kern w:val="0"/>
                <w:sz w:val="24"/>
                <w:szCs w:val="24"/>
              </w:rPr>
              <w:t>通用控制器</w:t>
            </w:r>
          </w:p>
        </w:tc>
        <w:tc>
          <w:tcPr>
            <w:tcW w:w="6493" w:type="dxa"/>
            <w:gridSpan w:val="4"/>
            <w:noWrap w:val="0"/>
            <w:vAlign w:val="center"/>
          </w:tcPr>
          <w:p>
            <w:pPr>
              <w:keepNext w:val="0"/>
              <w:keepLines w:val="0"/>
              <w:pageBreakBefore w:val="0"/>
              <w:widowControl/>
              <w:shd w:val="clear"/>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auto"/>
                <w:kern w:val="0"/>
                <w:sz w:val="24"/>
                <w:szCs w:val="24"/>
              </w:rPr>
            </w:pPr>
            <w:r>
              <w:rPr>
                <w:rFonts w:hint="eastAsia" w:ascii="仿宋_GB2312" w:hAnsi="仿宋_GB2312" w:eastAsia="仿宋_GB2312" w:cs="仿宋_GB2312"/>
                <w:b w:val="0"/>
                <w:bCs/>
                <w:color w:val="auto"/>
                <w:kern w:val="0"/>
                <w:sz w:val="24"/>
                <w:szCs w:val="24"/>
              </w:rPr>
              <w:t>整体控制，含所有控制系统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96" w:hRule="atLeast"/>
        </w:trPr>
        <w:tc>
          <w:tcPr>
            <w:tcW w:w="1093" w:type="dxa"/>
            <w:vMerge w:val="continue"/>
            <w:noWrap w:val="0"/>
            <w:vAlign w:val="center"/>
          </w:tcPr>
          <w:p>
            <w:pPr>
              <w:keepNext w:val="0"/>
              <w:keepLines w:val="0"/>
              <w:pageBreakBefore w:val="0"/>
              <w:widowControl/>
              <w:shd w:val="clear"/>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auto"/>
                <w:kern w:val="0"/>
                <w:sz w:val="24"/>
                <w:szCs w:val="24"/>
              </w:rPr>
            </w:pPr>
          </w:p>
        </w:tc>
        <w:tc>
          <w:tcPr>
            <w:tcW w:w="1253" w:type="dxa"/>
            <w:gridSpan w:val="2"/>
            <w:noWrap w:val="0"/>
            <w:vAlign w:val="center"/>
          </w:tcPr>
          <w:p>
            <w:pPr>
              <w:keepNext w:val="0"/>
              <w:keepLines w:val="0"/>
              <w:pageBreakBefore w:val="0"/>
              <w:widowControl/>
              <w:shd w:val="clear"/>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auto"/>
                <w:kern w:val="0"/>
                <w:sz w:val="24"/>
                <w:szCs w:val="24"/>
              </w:rPr>
            </w:pPr>
            <w:r>
              <w:rPr>
                <w:rFonts w:hint="eastAsia" w:ascii="仿宋_GB2312" w:hAnsi="仿宋_GB2312" w:eastAsia="仿宋_GB2312" w:cs="仿宋_GB2312"/>
                <w:b w:val="0"/>
                <w:bCs/>
                <w:color w:val="auto"/>
                <w:kern w:val="0"/>
                <w:sz w:val="24"/>
                <w:szCs w:val="24"/>
              </w:rPr>
              <w:t>控制协议</w:t>
            </w:r>
          </w:p>
        </w:tc>
        <w:tc>
          <w:tcPr>
            <w:tcW w:w="6493" w:type="dxa"/>
            <w:gridSpan w:val="4"/>
            <w:noWrap w:val="0"/>
            <w:vAlign w:val="center"/>
          </w:tcPr>
          <w:p>
            <w:pPr>
              <w:keepNext w:val="0"/>
              <w:keepLines w:val="0"/>
              <w:pageBreakBefore w:val="0"/>
              <w:widowControl/>
              <w:shd w:val="clear"/>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auto"/>
                <w:kern w:val="0"/>
                <w:sz w:val="24"/>
                <w:szCs w:val="24"/>
              </w:rPr>
            </w:pPr>
            <w:r>
              <w:rPr>
                <w:rFonts w:hint="eastAsia" w:ascii="仿宋_GB2312" w:hAnsi="仿宋_GB2312" w:eastAsia="仿宋_GB2312" w:cs="仿宋_GB2312"/>
                <w:b w:val="0"/>
                <w:bCs/>
                <w:color w:val="auto"/>
                <w:kern w:val="0"/>
                <w:sz w:val="24"/>
                <w:szCs w:val="24"/>
              </w:rPr>
              <w:t>标准DMX512-A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96" w:hRule="atLeast"/>
        </w:trPr>
        <w:tc>
          <w:tcPr>
            <w:tcW w:w="1093" w:type="dxa"/>
            <w:vMerge w:val="continue"/>
            <w:noWrap w:val="0"/>
            <w:vAlign w:val="center"/>
          </w:tcPr>
          <w:p>
            <w:pPr>
              <w:keepNext w:val="0"/>
              <w:keepLines w:val="0"/>
              <w:pageBreakBefore w:val="0"/>
              <w:widowControl/>
              <w:shd w:val="clear"/>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auto"/>
                <w:kern w:val="0"/>
                <w:sz w:val="24"/>
                <w:szCs w:val="24"/>
              </w:rPr>
            </w:pPr>
          </w:p>
        </w:tc>
        <w:tc>
          <w:tcPr>
            <w:tcW w:w="1253" w:type="dxa"/>
            <w:gridSpan w:val="2"/>
            <w:noWrap w:val="0"/>
            <w:vAlign w:val="center"/>
          </w:tcPr>
          <w:p>
            <w:pPr>
              <w:keepNext w:val="0"/>
              <w:keepLines w:val="0"/>
              <w:pageBreakBefore w:val="0"/>
              <w:widowControl/>
              <w:shd w:val="clear"/>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auto"/>
                <w:kern w:val="0"/>
                <w:sz w:val="24"/>
                <w:szCs w:val="24"/>
              </w:rPr>
            </w:pPr>
            <w:r>
              <w:rPr>
                <w:rFonts w:hint="eastAsia" w:ascii="仿宋_GB2312" w:hAnsi="仿宋_GB2312" w:eastAsia="仿宋_GB2312" w:cs="仿宋_GB2312"/>
                <w:b w:val="0"/>
                <w:bCs/>
                <w:color w:val="auto"/>
                <w:kern w:val="0"/>
                <w:sz w:val="24"/>
                <w:szCs w:val="24"/>
              </w:rPr>
              <w:t>控制设备1</w:t>
            </w:r>
          </w:p>
        </w:tc>
        <w:tc>
          <w:tcPr>
            <w:tcW w:w="6493" w:type="dxa"/>
            <w:gridSpan w:val="4"/>
            <w:noWrap w:val="0"/>
            <w:vAlign w:val="center"/>
          </w:tcPr>
          <w:p>
            <w:pPr>
              <w:keepNext w:val="0"/>
              <w:keepLines w:val="0"/>
              <w:pageBreakBefore w:val="0"/>
              <w:widowControl/>
              <w:shd w:val="clear"/>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auto"/>
                <w:kern w:val="0"/>
                <w:sz w:val="24"/>
                <w:szCs w:val="24"/>
              </w:rPr>
            </w:pPr>
            <w:r>
              <w:rPr>
                <w:rFonts w:hint="eastAsia" w:ascii="仿宋_GB2312" w:hAnsi="仿宋_GB2312" w:eastAsia="仿宋_GB2312" w:cs="仿宋_GB2312"/>
                <w:b w:val="0"/>
                <w:bCs/>
                <w:color w:val="auto"/>
                <w:kern w:val="0"/>
                <w:sz w:val="24"/>
                <w:szCs w:val="24"/>
              </w:rPr>
              <w:t>含所有主控、分控、信号放大器等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96" w:hRule="atLeast"/>
        </w:trPr>
        <w:tc>
          <w:tcPr>
            <w:tcW w:w="1093" w:type="dxa"/>
            <w:vMerge w:val="continue"/>
            <w:noWrap w:val="0"/>
            <w:vAlign w:val="center"/>
          </w:tcPr>
          <w:p>
            <w:pPr>
              <w:keepNext w:val="0"/>
              <w:keepLines w:val="0"/>
              <w:pageBreakBefore w:val="0"/>
              <w:widowControl/>
              <w:shd w:val="clear"/>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auto"/>
                <w:kern w:val="0"/>
                <w:sz w:val="24"/>
                <w:szCs w:val="24"/>
              </w:rPr>
            </w:pPr>
          </w:p>
        </w:tc>
        <w:tc>
          <w:tcPr>
            <w:tcW w:w="1253" w:type="dxa"/>
            <w:gridSpan w:val="2"/>
            <w:noWrap w:val="0"/>
            <w:vAlign w:val="center"/>
          </w:tcPr>
          <w:p>
            <w:pPr>
              <w:keepNext w:val="0"/>
              <w:keepLines w:val="0"/>
              <w:pageBreakBefore w:val="0"/>
              <w:widowControl/>
              <w:shd w:val="clear"/>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auto"/>
                <w:kern w:val="0"/>
                <w:sz w:val="24"/>
                <w:szCs w:val="24"/>
              </w:rPr>
            </w:pPr>
            <w:r>
              <w:rPr>
                <w:rFonts w:hint="eastAsia" w:ascii="仿宋_GB2312" w:hAnsi="仿宋_GB2312" w:eastAsia="仿宋_GB2312" w:cs="仿宋_GB2312"/>
                <w:b w:val="0"/>
                <w:bCs/>
                <w:color w:val="auto"/>
                <w:kern w:val="0"/>
                <w:sz w:val="24"/>
                <w:szCs w:val="24"/>
              </w:rPr>
              <w:t>控制设备2</w:t>
            </w:r>
          </w:p>
        </w:tc>
        <w:tc>
          <w:tcPr>
            <w:tcW w:w="6493" w:type="dxa"/>
            <w:gridSpan w:val="4"/>
            <w:noWrap w:val="0"/>
            <w:vAlign w:val="center"/>
          </w:tcPr>
          <w:p>
            <w:pPr>
              <w:keepNext w:val="0"/>
              <w:keepLines w:val="0"/>
              <w:pageBreakBefore w:val="0"/>
              <w:widowControl/>
              <w:shd w:val="clear"/>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auto"/>
                <w:kern w:val="0"/>
                <w:sz w:val="24"/>
                <w:szCs w:val="24"/>
              </w:rPr>
            </w:pPr>
            <w:r>
              <w:rPr>
                <w:rFonts w:hint="eastAsia" w:ascii="仿宋_GB2312" w:hAnsi="仿宋_GB2312" w:eastAsia="仿宋_GB2312" w:cs="仿宋_GB2312"/>
                <w:b w:val="0"/>
                <w:bCs/>
                <w:color w:val="auto"/>
                <w:kern w:val="0"/>
                <w:sz w:val="24"/>
                <w:szCs w:val="24"/>
              </w:rPr>
              <w:t>含所有光纤等信号传输线，不含网线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96" w:hRule="atLeast"/>
        </w:trPr>
        <w:tc>
          <w:tcPr>
            <w:tcW w:w="1093" w:type="dxa"/>
            <w:vMerge w:val="continue"/>
            <w:noWrap w:val="0"/>
            <w:vAlign w:val="center"/>
          </w:tcPr>
          <w:p>
            <w:pPr>
              <w:keepNext w:val="0"/>
              <w:keepLines w:val="0"/>
              <w:pageBreakBefore w:val="0"/>
              <w:widowControl/>
              <w:shd w:val="clear"/>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auto"/>
                <w:kern w:val="0"/>
                <w:sz w:val="24"/>
                <w:szCs w:val="24"/>
              </w:rPr>
            </w:pPr>
          </w:p>
        </w:tc>
        <w:tc>
          <w:tcPr>
            <w:tcW w:w="1253" w:type="dxa"/>
            <w:gridSpan w:val="2"/>
            <w:noWrap w:val="0"/>
            <w:vAlign w:val="center"/>
          </w:tcPr>
          <w:p>
            <w:pPr>
              <w:keepNext w:val="0"/>
              <w:keepLines w:val="0"/>
              <w:pageBreakBefore w:val="0"/>
              <w:widowControl/>
              <w:shd w:val="clear"/>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auto"/>
                <w:kern w:val="0"/>
                <w:sz w:val="24"/>
                <w:szCs w:val="24"/>
              </w:rPr>
            </w:pPr>
            <w:r>
              <w:rPr>
                <w:rFonts w:hint="eastAsia" w:ascii="仿宋_GB2312" w:hAnsi="仿宋_GB2312" w:eastAsia="仿宋_GB2312" w:cs="仿宋_GB2312"/>
                <w:b w:val="0"/>
                <w:bCs/>
                <w:color w:val="auto"/>
                <w:kern w:val="0"/>
                <w:sz w:val="24"/>
                <w:szCs w:val="24"/>
              </w:rPr>
              <w:t>控制效果1</w:t>
            </w:r>
          </w:p>
        </w:tc>
        <w:tc>
          <w:tcPr>
            <w:tcW w:w="6493" w:type="dxa"/>
            <w:gridSpan w:val="4"/>
            <w:noWrap w:val="0"/>
            <w:vAlign w:val="center"/>
          </w:tcPr>
          <w:p>
            <w:pPr>
              <w:keepNext w:val="0"/>
              <w:keepLines w:val="0"/>
              <w:pageBreakBefore w:val="0"/>
              <w:widowControl/>
              <w:shd w:val="clear"/>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auto"/>
                <w:kern w:val="0"/>
                <w:sz w:val="24"/>
                <w:szCs w:val="24"/>
              </w:rPr>
            </w:pPr>
            <w:r>
              <w:rPr>
                <w:rFonts w:hint="eastAsia" w:ascii="仿宋_GB2312" w:hAnsi="仿宋_GB2312" w:eastAsia="仿宋_GB2312" w:cs="仿宋_GB2312"/>
                <w:b w:val="0"/>
                <w:bCs/>
                <w:color w:val="auto"/>
                <w:kern w:val="0"/>
                <w:sz w:val="24"/>
                <w:szCs w:val="24"/>
              </w:rPr>
              <w:t>亮度可实现0%—100%范围内平滑调节及流动变化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4" w:hRule="atLeast"/>
        </w:trPr>
        <w:tc>
          <w:tcPr>
            <w:tcW w:w="1093" w:type="dxa"/>
            <w:vMerge w:val="continue"/>
            <w:noWrap w:val="0"/>
            <w:vAlign w:val="center"/>
          </w:tcPr>
          <w:p>
            <w:pPr>
              <w:keepNext w:val="0"/>
              <w:keepLines w:val="0"/>
              <w:pageBreakBefore w:val="0"/>
              <w:widowControl/>
              <w:shd w:val="clear"/>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auto"/>
                <w:kern w:val="0"/>
                <w:sz w:val="24"/>
                <w:szCs w:val="24"/>
              </w:rPr>
            </w:pPr>
          </w:p>
        </w:tc>
        <w:tc>
          <w:tcPr>
            <w:tcW w:w="1253" w:type="dxa"/>
            <w:gridSpan w:val="2"/>
            <w:noWrap w:val="0"/>
            <w:vAlign w:val="center"/>
          </w:tcPr>
          <w:p>
            <w:pPr>
              <w:keepNext w:val="0"/>
              <w:keepLines w:val="0"/>
              <w:pageBreakBefore w:val="0"/>
              <w:widowControl/>
              <w:shd w:val="clear"/>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auto"/>
                <w:kern w:val="0"/>
                <w:sz w:val="24"/>
                <w:szCs w:val="24"/>
              </w:rPr>
            </w:pPr>
            <w:r>
              <w:rPr>
                <w:rFonts w:hint="eastAsia" w:ascii="仿宋_GB2312" w:hAnsi="仿宋_GB2312" w:eastAsia="仿宋_GB2312" w:cs="仿宋_GB2312"/>
                <w:b w:val="0"/>
                <w:bCs/>
                <w:color w:val="auto"/>
                <w:kern w:val="0"/>
                <w:sz w:val="24"/>
                <w:szCs w:val="24"/>
              </w:rPr>
              <w:t>控制单元</w:t>
            </w:r>
          </w:p>
        </w:tc>
        <w:tc>
          <w:tcPr>
            <w:tcW w:w="6493" w:type="dxa"/>
            <w:gridSpan w:val="4"/>
            <w:noWrap w:val="0"/>
            <w:vAlign w:val="center"/>
          </w:tcPr>
          <w:p>
            <w:pPr>
              <w:keepNext w:val="0"/>
              <w:keepLines w:val="0"/>
              <w:pageBreakBefore w:val="0"/>
              <w:widowControl/>
              <w:shd w:val="clear"/>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auto"/>
                <w:kern w:val="0"/>
                <w:sz w:val="24"/>
                <w:szCs w:val="24"/>
              </w:rPr>
            </w:pPr>
            <w:r>
              <w:rPr>
                <w:rFonts w:hint="eastAsia" w:ascii="仿宋_GB2312" w:hAnsi="仿宋_GB2312" w:eastAsia="仿宋_GB2312" w:cs="仿宋_GB2312"/>
                <w:b w:val="0"/>
                <w:bCs/>
                <w:color w:val="auto"/>
                <w:kern w:val="0"/>
                <w:sz w:val="24"/>
                <w:szCs w:val="24"/>
              </w:rPr>
              <w:t>每套灯为一个控制单元</w:t>
            </w:r>
          </w:p>
        </w:tc>
      </w:tr>
    </w:tbl>
    <w:p>
      <w:pPr>
        <w:shd w:val="clear"/>
        <w:ind w:firstLine="320" w:firstLineChars="100"/>
        <w:rPr>
          <w:rFonts w:hint="eastAsia" w:ascii="楷体_GB2312" w:hAnsi="楷体_GB2312" w:eastAsia="楷体_GB2312" w:cs="楷体_GB2312"/>
          <w:b w:val="0"/>
          <w:bCs w:val="0"/>
          <w:color w:val="000000" w:themeColor="text1"/>
          <w:kern w:val="2"/>
          <w:sz w:val="32"/>
          <w:szCs w:val="32"/>
          <w:highlight w:val="none"/>
          <w:lang w:val="en-US" w:eastAsia="zh-CN" w:bidi="ar-SA"/>
          <w14:textFill>
            <w14:solidFill>
              <w14:schemeClr w14:val="tx1"/>
            </w14:solidFill>
          </w14:textFill>
        </w:rPr>
      </w:pPr>
      <w:r>
        <w:rPr>
          <w:rFonts w:hint="eastAsia" w:ascii="楷体_GB2312" w:hAnsi="楷体_GB2312" w:eastAsia="楷体_GB2312" w:cs="楷体_GB2312"/>
          <w:b w:val="0"/>
          <w:bCs w:val="0"/>
          <w:color w:val="000000" w:themeColor="text1"/>
          <w:kern w:val="2"/>
          <w:sz w:val="32"/>
          <w:szCs w:val="32"/>
          <w:highlight w:val="none"/>
          <w:lang w:val="en-US" w:eastAsia="zh-CN" w:bidi="ar-SA"/>
          <w14:textFill>
            <w14:solidFill>
              <w14:schemeClr w14:val="tx1"/>
            </w14:solidFill>
          </w14:textFill>
        </w:rPr>
        <w:t>五）12w LED水下线形投光灯（3000K）DMX</w:t>
      </w:r>
    </w:p>
    <w:tbl>
      <w:tblPr>
        <w:tblStyle w:val="9"/>
        <w:tblW w:w="876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1083"/>
        <w:gridCol w:w="991"/>
        <w:gridCol w:w="344"/>
        <w:gridCol w:w="1423"/>
        <w:gridCol w:w="1500"/>
        <w:gridCol w:w="1084"/>
        <w:gridCol w:w="23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830" w:hRule="atLeast"/>
          <w:tblHeader/>
          <w:jc w:val="center"/>
        </w:trPr>
        <w:tc>
          <w:tcPr>
            <w:tcW w:w="1083" w:type="dxa"/>
            <w:vMerge w:val="restart"/>
            <w:tcBorders>
              <w:tl2br w:val="nil"/>
              <w:tr2bl w:val="nil"/>
            </w:tcBorders>
            <w:noWrap w:val="0"/>
            <w:vAlign w:val="center"/>
          </w:tcPr>
          <w:p>
            <w:pPr>
              <w:keepNext w:val="0"/>
              <w:keepLines w:val="0"/>
              <w:pageBreakBefore w:val="0"/>
              <w:widowControl/>
              <w:shd w:val="clear"/>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000000" w:themeColor="text1"/>
                <w:kern w:val="0"/>
                <w:sz w:val="24"/>
                <w:szCs w:val="24"/>
                <w14:textFill>
                  <w14:solidFill>
                    <w14:schemeClr w14:val="tx1"/>
                  </w14:solidFill>
                </w14:textFill>
              </w:rPr>
            </w:pPr>
            <w:r>
              <w:rPr>
                <w:rFonts w:hint="eastAsia" w:ascii="仿宋_GB2312" w:hAnsi="仿宋_GB2312" w:eastAsia="仿宋_GB2312" w:cs="仿宋_GB2312"/>
                <w:b w:val="0"/>
                <w:bCs/>
                <w:color w:val="000000" w:themeColor="text1"/>
                <w:kern w:val="0"/>
                <w:sz w:val="24"/>
                <w:szCs w:val="24"/>
                <w14:textFill>
                  <w14:solidFill>
                    <w14:schemeClr w14:val="tx1"/>
                  </w14:solidFill>
                </w14:textFill>
              </w:rPr>
              <w:t>灯具</w:t>
            </w:r>
          </w:p>
        </w:tc>
        <w:tc>
          <w:tcPr>
            <w:tcW w:w="2758" w:type="dxa"/>
            <w:gridSpan w:val="3"/>
            <w:tcBorders>
              <w:tl2br w:val="nil"/>
              <w:tr2bl w:val="nil"/>
            </w:tcBorders>
            <w:noWrap w:val="0"/>
            <w:vAlign w:val="center"/>
          </w:tcPr>
          <w:p>
            <w:pPr>
              <w:keepNext w:val="0"/>
              <w:keepLines w:val="0"/>
              <w:pageBreakBefore w:val="0"/>
              <w:widowControl/>
              <w:shd w:val="clear"/>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000000" w:themeColor="text1"/>
                <w:kern w:val="0"/>
                <w:sz w:val="24"/>
                <w:szCs w:val="24"/>
                <w14:textFill>
                  <w14:solidFill>
                    <w14:schemeClr w14:val="tx1"/>
                  </w14:solidFill>
                </w14:textFill>
              </w:rPr>
            </w:pPr>
            <w:r>
              <w:rPr>
                <w:rFonts w:hint="eastAsia" w:ascii="仿宋_GB2312" w:hAnsi="仿宋_GB2312" w:eastAsia="仿宋_GB2312" w:cs="仿宋_GB2312"/>
                <w:b w:val="0"/>
                <w:bCs/>
                <w:color w:val="000000" w:themeColor="text1"/>
                <w:kern w:val="0"/>
                <w:sz w:val="24"/>
                <w:szCs w:val="24"/>
                <w14:textFill>
                  <w14:solidFill>
                    <w14:schemeClr w14:val="tx1"/>
                  </w14:solidFill>
                </w14:textFill>
              </w:rPr>
              <w:t>外形</w:t>
            </w:r>
            <w:r>
              <w:rPr>
                <w:rFonts w:hint="eastAsia" w:ascii="仿宋_GB2312" w:hAnsi="仿宋_GB2312" w:eastAsia="仿宋_GB2312" w:cs="仿宋_GB2312"/>
                <w:b w:val="0"/>
                <w:bCs/>
                <w:color w:val="000000" w:themeColor="text1"/>
                <w:kern w:val="0"/>
                <w:sz w:val="24"/>
                <w:szCs w:val="24"/>
                <w14:textFill>
                  <w14:solidFill>
                    <w14:schemeClr w14:val="tx1"/>
                  </w14:solidFill>
                </w14:textFill>
              </w:rPr>
              <w:br w:type="textWrapping"/>
            </w:r>
            <w:r>
              <w:rPr>
                <w:rFonts w:hint="eastAsia" w:ascii="仿宋_GB2312" w:hAnsi="仿宋_GB2312" w:eastAsia="仿宋_GB2312" w:cs="仿宋_GB2312"/>
                <w:b w:val="0"/>
                <w:bCs/>
                <w:color w:val="000000" w:themeColor="text1"/>
                <w:kern w:val="0"/>
                <w:sz w:val="24"/>
                <w:szCs w:val="24"/>
                <w14:textFill>
                  <w14:solidFill>
                    <w14:schemeClr w14:val="tx1"/>
                  </w14:solidFill>
                </w14:textFill>
              </w:rPr>
              <w:t>（仅供参考）</w:t>
            </w:r>
          </w:p>
        </w:tc>
        <w:tc>
          <w:tcPr>
            <w:tcW w:w="4927" w:type="dxa"/>
            <w:gridSpan w:val="3"/>
            <w:tcBorders>
              <w:tl2br w:val="nil"/>
              <w:tr2bl w:val="nil"/>
            </w:tcBorders>
            <w:noWrap w:val="0"/>
            <w:vAlign w:val="center"/>
          </w:tcPr>
          <w:p>
            <w:pPr>
              <w:keepNext w:val="0"/>
              <w:keepLines w:val="0"/>
              <w:pageBreakBefore w:val="0"/>
              <w:widowControl/>
              <w:shd w:val="clear"/>
              <w:kinsoku/>
              <w:wordWrap/>
              <w:overflowPunct/>
              <w:topLinePunct w:val="0"/>
              <w:autoSpaceDE/>
              <w:autoSpaceDN/>
              <w:bidi w:val="0"/>
              <w:adjustRightInd/>
              <w:snapToGrid/>
              <w:spacing w:line="340" w:lineRule="exact"/>
              <w:jc w:val="both"/>
              <w:textAlignment w:val="center"/>
              <w:rPr>
                <w:rFonts w:hint="eastAsia" w:ascii="仿宋_GB2312" w:hAnsi="仿宋_GB2312" w:eastAsia="仿宋_GB2312" w:cs="仿宋_GB2312"/>
                <w:b w:val="0"/>
                <w:bCs/>
                <w:color w:val="000000" w:themeColor="text1"/>
                <w:kern w:val="0"/>
                <w:sz w:val="24"/>
                <w:szCs w:val="24"/>
                <w14:textFill>
                  <w14:solidFill>
                    <w14:schemeClr w14:val="tx1"/>
                  </w14:solidFill>
                </w14:textFill>
              </w:rPr>
            </w:pPr>
            <w:r>
              <w:rPr>
                <w:rFonts w:hint="eastAsia"/>
                <w:color w:val="000000" w:themeColor="text1"/>
                <w14:textFill>
                  <w14:solidFill>
                    <w14:schemeClr w14:val="tx1"/>
                  </w14:solidFill>
                </w14:textFill>
              </w:rPr>
              <w:drawing>
                <wp:anchor distT="0" distB="0" distL="114300" distR="114300" simplePos="0" relativeHeight="251663360" behindDoc="1" locked="0" layoutInCell="1" allowOverlap="1">
                  <wp:simplePos x="0" y="0"/>
                  <wp:positionH relativeFrom="column">
                    <wp:posOffset>316230</wp:posOffset>
                  </wp:positionH>
                  <wp:positionV relativeFrom="paragraph">
                    <wp:posOffset>-171450</wp:posOffset>
                  </wp:positionV>
                  <wp:extent cx="2465705" cy="1486535"/>
                  <wp:effectExtent l="0" t="0" r="10795" b="18415"/>
                  <wp:wrapTight wrapText="bothSides">
                    <wp:wrapPolygon>
                      <wp:start x="0" y="0"/>
                      <wp:lineTo x="0" y="21314"/>
                      <wp:lineTo x="21361" y="21314"/>
                      <wp:lineTo x="21361" y="0"/>
                      <wp:lineTo x="0" y="0"/>
                    </wp:wrapPolygon>
                  </wp:wrapTight>
                  <wp:docPr id="2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2"/>
                          <pic:cNvPicPr>
                            <a:picLocks noChangeAspect="1"/>
                          </pic:cNvPicPr>
                        </pic:nvPicPr>
                        <pic:blipFill>
                          <a:blip r:embed="rId21"/>
                          <a:stretch>
                            <a:fillRect/>
                          </a:stretch>
                        </pic:blipFill>
                        <pic:spPr>
                          <a:xfrm>
                            <a:off x="0" y="0"/>
                            <a:ext cx="2465705" cy="148653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blHeader/>
          <w:jc w:val="center"/>
        </w:trPr>
        <w:tc>
          <w:tcPr>
            <w:tcW w:w="1083" w:type="dxa"/>
            <w:vMerge w:val="continue"/>
            <w:tcBorders>
              <w:tl2br w:val="nil"/>
              <w:tr2bl w:val="nil"/>
            </w:tcBorders>
            <w:noWrap w:val="0"/>
            <w:vAlign w:val="center"/>
          </w:tcPr>
          <w:p>
            <w:pPr>
              <w:keepNext w:val="0"/>
              <w:keepLines w:val="0"/>
              <w:pageBreakBefore w:val="0"/>
              <w:widowControl/>
              <w:shd w:val="clear"/>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000000" w:themeColor="text1"/>
                <w:kern w:val="0"/>
                <w:sz w:val="24"/>
                <w:szCs w:val="24"/>
                <w14:textFill>
                  <w14:solidFill>
                    <w14:schemeClr w14:val="tx1"/>
                  </w14:solidFill>
                </w14:textFill>
              </w:rPr>
            </w:pPr>
          </w:p>
        </w:tc>
        <w:tc>
          <w:tcPr>
            <w:tcW w:w="2758" w:type="dxa"/>
            <w:gridSpan w:val="3"/>
            <w:tcBorders>
              <w:tl2br w:val="nil"/>
              <w:tr2bl w:val="nil"/>
            </w:tcBorders>
            <w:noWrap w:val="0"/>
            <w:vAlign w:val="center"/>
          </w:tcPr>
          <w:p>
            <w:pPr>
              <w:keepNext w:val="0"/>
              <w:keepLines w:val="0"/>
              <w:pageBreakBefore w:val="0"/>
              <w:widowControl/>
              <w:shd w:val="clear"/>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000000" w:themeColor="text1"/>
                <w:kern w:val="0"/>
                <w:sz w:val="24"/>
                <w:szCs w:val="24"/>
                <w14:textFill>
                  <w14:solidFill>
                    <w14:schemeClr w14:val="tx1"/>
                  </w14:solidFill>
                </w14:textFill>
              </w:rPr>
            </w:pPr>
            <w:r>
              <w:rPr>
                <w:rFonts w:hint="eastAsia" w:ascii="仿宋_GB2312" w:hAnsi="仿宋_GB2312" w:eastAsia="仿宋_GB2312" w:cs="仿宋_GB2312"/>
                <w:b w:val="0"/>
                <w:bCs/>
                <w:color w:val="000000" w:themeColor="text1"/>
                <w:kern w:val="0"/>
                <w:sz w:val="24"/>
                <w:szCs w:val="24"/>
                <w14:textFill>
                  <w14:solidFill>
                    <w14:schemeClr w14:val="tx1"/>
                  </w14:solidFill>
                </w14:textFill>
              </w:rPr>
              <w:t>配光曲线</w:t>
            </w:r>
          </w:p>
        </w:tc>
        <w:tc>
          <w:tcPr>
            <w:tcW w:w="4927" w:type="dxa"/>
            <w:gridSpan w:val="3"/>
            <w:tcBorders>
              <w:tl2br w:val="nil"/>
              <w:tr2bl w:val="nil"/>
            </w:tcBorders>
            <w:noWrap w:val="0"/>
            <w:vAlign w:val="center"/>
          </w:tcPr>
          <w:p>
            <w:pPr>
              <w:keepNext w:val="0"/>
              <w:keepLines w:val="0"/>
              <w:pageBreakBefore w:val="0"/>
              <w:widowControl/>
              <w:shd w:val="clear"/>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000000" w:themeColor="text1"/>
                <w:kern w:val="0"/>
                <w:sz w:val="24"/>
                <w:szCs w:val="24"/>
                <w14:textFill>
                  <w14:solidFill>
                    <w14:schemeClr w14:val="tx1"/>
                  </w14:solidFill>
                </w14:textFill>
              </w:rPr>
            </w:pPr>
            <w:r>
              <w:rPr>
                <w:rFonts w:hint="eastAsia" w:ascii="仿宋_GB2312" w:hAnsi="仿宋_GB2312" w:eastAsia="仿宋_GB2312" w:cs="仿宋_GB2312"/>
                <w:b w:val="0"/>
                <w:bCs/>
                <w:color w:val="000000" w:themeColor="text1"/>
                <w:kern w:val="0"/>
                <w:sz w:val="24"/>
                <w:szCs w:val="24"/>
                <w14:textFill>
                  <w14:solidFill>
                    <w14:schemeClr w14:val="tx1"/>
                  </w14:solidFill>
                </w14:textFill>
              </w:rPr>
              <w:drawing>
                <wp:anchor distT="0" distB="0" distL="114300" distR="114300" simplePos="0" relativeHeight="251664384" behindDoc="0" locked="0" layoutInCell="1" allowOverlap="1">
                  <wp:simplePos x="0" y="0"/>
                  <wp:positionH relativeFrom="column">
                    <wp:posOffset>754380</wp:posOffset>
                  </wp:positionH>
                  <wp:positionV relativeFrom="paragraph">
                    <wp:posOffset>-577850</wp:posOffset>
                  </wp:positionV>
                  <wp:extent cx="1419225" cy="1216660"/>
                  <wp:effectExtent l="0" t="0" r="9525" b="2540"/>
                  <wp:wrapSquare wrapText="bothSides"/>
                  <wp:docPr id="2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3"/>
                          <pic:cNvPicPr>
                            <a:picLocks noChangeAspect="1"/>
                          </pic:cNvPicPr>
                        </pic:nvPicPr>
                        <pic:blipFill>
                          <a:blip r:embed="rId22"/>
                          <a:stretch>
                            <a:fillRect/>
                          </a:stretch>
                        </pic:blipFill>
                        <pic:spPr>
                          <a:xfrm>
                            <a:off x="0" y="0"/>
                            <a:ext cx="1419225" cy="121666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blHeader/>
          <w:jc w:val="center"/>
        </w:trPr>
        <w:tc>
          <w:tcPr>
            <w:tcW w:w="1083" w:type="dxa"/>
            <w:vMerge w:val="continue"/>
            <w:tcBorders>
              <w:tl2br w:val="nil"/>
              <w:tr2bl w:val="nil"/>
            </w:tcBorders>
            <w:noWrap w:val="0"/>
            <w:vAlign w:val="center"/>
          </w:tcPr>
          <w:p>
            <w:pPr>
              <w:keepNext w:val="0"/>
              <w:keepLines w:val="0"/>
              <w:pageBreakBefore w:val="0"/>
              <w:widowControl/>
              <w:shd w:val="clear"/>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000000" w:themeColor="text1"/>
                <w:kern w:val="0"/>
                <w:sz w:val="24"/>
                <w:szCs w:val="24"/>
                <w14:textFill>
                  <w14:solidFill>
                    <w14:schemeClr w14:val="tx1"/>
                  </w14:solidFill>
                </w14:textFill>
              </w:rPr>
            </w:pPr>
          </w:p>
        </w:tc>
        <w:tc>
          <w:tcPr>
            <w:tcW w:w="991" w:type="dxa"/>
            <w:vMerge w:val="restart"/>
            <w:tcBorders>
              <w:tl2br w:val="nil"/>
              <w:tr2bl w:val="nil"/>
            </w:tcBorders>
            <w:noWrap w:val="0"/>
            <w:vAlign w:val="center"/>
          </w:tcPr>
          <w:p>
            <w:pPr>
              <w:keepNext w:val="0"/>
              <w:keepLines w:val="0"/>
              <w:pageBreakBefore w:val="0"/>
              <w:widowControl/>
              <w:shd w:val="clear"/>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000000" w:themeColor="text1"/>
                <w:kern w:val="0"/>
                <w:sz w:val="24"/>
                <w:szCs w:val="24"/>
                <w14:textFill>
                  <w14:solidFill>
                    <w14:schemeClr w14:val="tx1"/>
                  </w14:solidFill>
                </w14:textFill>
              </w:rPr>
            </w:pPr>
            <w:r>
              <w:rPr>
                <w:rFonts w:hint="eastAsia" w:ascii="仿宋_GB2312" w:hAnsi="仿宋_GB2312" w:eastAsia="仿宋_GB2312" w:cs="仿宋_GB2312"/>
                <w:b w:val="0"/>
                <w:bCs/>
                <w:color w:val="000000" w:themeColor="text1"/>
                <w:kern w:val="0"/>
                <w:sz w:val="24"/>
                <w:szCs w:val="24"/>
                <w14:textFill>
                  <w14:solidFill>
                    <w14:schemeClr w14:val="tx1"/>
                  </w14:solidFill>
                </w14:textFill>
              </w:rPr>
              <w:t>尺寸</w:t>
            </w:r>
          </w:p>
        </w:tc>
        <w:tc>
          <w:tcPr>
            <w:tcW w:w="1767" w:type="dxa"/>
            <w:gridSpan w:val="2"/>
            <w:tcBorders>
              <w:tl2br w:val="nil"/>
              <w:tr2bl w:val="nil"/>
            </w:tcBorders>
            <w:noWrap w:val="0"/>
            <w:vAlign w:val="center"/>
          </w:tcPr>
          <w:p>
            <w:pPr>
              <w:keepNext w:val="0"/>
              <w:keepLines w:val="0"/>
              <w:pageBreakBefore w:val="0"/>
              <w:widowControl/>
              <w:shd w:val="clear"/>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000000" w:themeColor="text1"/>
                <w:kern w:val="0"/>
                <w:sz w:val="24"/>
                <w:szCs w:val="24"/>
                <w14:textFill>
                  <w14:solidFill>
                    <w14:schemeClr w14:val="tx1"/>
                  </w14:solidFill>
                </w14:textFill>
              </w:rPr>
            </w:pPr>
            <w:r>
              <w:rPr>
                <w:rFonts w:hint="eastAsia" w:ascii="仿宋_GB2312" w:hAnsi="仿宋_GB2312" w:eastAsia="仿宋_GB2312" w:cs="仿宋_GB2312"/>
                <w:b w:val="0"/>
                <w:bCs/>
                <w:color w:val="000000" w:themeColor="text1"/>
                <w:kern w:val="0"/>
                <w:sz w:val="24"/>
                <w:szCs w:val="24"/>
                <w14:textFill>
                  <w14:solidFill>
                    <w14:schemeClr w14:val="tx1"/>
                  </w14:solidFill>
                </w14:textFill>
              </w:rPr>
              <w:t>长度（L）</w:t>
            </w:r>
          </w:p>
        </w:tc>
        <w:tc>
          <w:tcPr>
            <w:tcW w:w="1500" w:type="dxa"/>
            <w:tcBorders>
              <w:tl2br w:val="nil"/>
              <w:tr2bl w:val="nil"/>
            </w:tcBorders>
            <w:noWrap w:val="0"/>
            <w:vAlign w:val="center"/>
          </w:tcPr>
          <w:p>
            <w:pPr>
              <w:keepNext w:val="0"/>
              <w:keepLines w:val="0"/>
              <w:pageBreakBefore w:val="0"/>
              <w:widowControl/>
              <w:shd w:val="clear"/>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000000" w:themeColor="text1"/>
                <w:kern w:val="0"/>
                <w:sz w:val="24"/>
                <w:szCs w:val="24"/>
                <w14:textFill>
                  <w14:solidFill>
                    <w14:schemeClr w14:val="tx1"/>
                  </w14:solidFill>
                </w14:textFill>
              </w:rPr>
            </w:pPr>
            <w:r>
              <w:rPr>
                <w:rFonts w:hint="eastAsia" w:ascii="仿宋_GB2312" w:hAnsi="仿宋_GB2312" w:eastAsia="仿宋_GB2312" w:cs="仿宋_GB2312"/>
                <w:b w:val="0"/>
                <w:bCs/>
                <w:color w:val="000000" w:themeColor="text1"/>
                <w:kern w:val="0"/>
                <w:sz w:val="24"/>
                <w:szCs w:val="24"/>
                <w14:textFill>
                  <w14:solidFill>
                    <w14:schemeClr w14:val="tx1"/>
                  </w14:solidFill>
                </w14:textFill>
              </w:rPr>
              <w:t>1000</w:t>
            </w:r>
            <w:r>
              <w:rPr>
                <w:rFonts w:hint="eastAsia" w:ascii="仿宋_GB2312" w:hAnsi="仿宋_GB2312" w:eastAsia="仿宋_GB2312" w:cs="仿宋_GB2312"/>
                <w:b w:val="0"/>
                <w:bCs/>
                <w:color w:val="000000" w:themeColor="text1"/>
                <w:kern w:val="0"/>
                <w:sz w:val="24"/>
                <w:szCs w:val="24"/>
                <w:lang w:val="en-US" w:eastAsia="zh-CN"/>
                <w14:textFill>
                  <w14:solidFill>
                    <w14:schemeClr w14:val="tx1"/>
                  </w14:solidFill>
                </w14:textFill>
              </w:rPr>
              <w:t>mm</w:t>
            </w:r>
          </w:p>
        </w:tc>
        <w:tc>
          <w:tcPr>
            <w:tcW w:w="1084" w:type="dxa"/>
            <w:tcBorders>
              <w:tl2br w:val="nil"/>
              <w:tr2bl w:val="nil"/>
            </w:tcBorders>
            <w:noWrap w:val="0"/>
            <w:vAlign w:val="center"/>
          </w:tcPr>
          <w:p>
            <w:pPr>
              <w:keepNext w:val="0"/>
              <w:keepLines w:val="0"/>
              <w:pageBreakBefore w:val="0"/>
              <w:widowControl/>
              <w:shd w:val="clear"/>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000000" w:themeColor="text1"/>
                <w:kern w:val="0"/>
                <w:sz w:val="24"/>
                <w:szCs w:val="24"/>
                <w14:textFill>
                  <w14:solidFill>
                    <w14:schemeClr w14:val="tx1"/>
                  </w14:solidFill>
                </w14:textFill>
              </w:rPr>
            </w:pPr>
            <w:r>
              <w:rPr>
                <w:rFonts w:hint="eastAsia" w:ascii="仿宋_GB2312" w:hAnsi="仿宋_GB2312" w:eastAsia="仿宋_GB2312" w:cs="仿宋_GB2312"/>
                <w:b w:val="0"/>
                <w:bCs/>
                <w:color w:val="000000" w:themeColor="text1"/>
                <w:kern w:val="0"/>
                <w:sz w:val="24"/>
                <w:szCs w:val="24"/>
                <w14:textFill>
                  <w14:solidFill>
                    <w14:schemeClr w14:val="tx1"/>
                  </w14:solidFill>
                </w14:textFill>
              </w:rPr>
              <w:t>允许偏差</w:t>
            </w:r>
          </w:p>
        </w:tc>
        <w:tc>
          <w:tcPr>
            <w:tcW w:w="2343" w:type="dxa"/>
            <w:tcBorders>
              <w:tl2br w:val="nil"/>
              <w:tr2bl w:val="nil"/>
            </w:tcBorders>
            <w:noWrap w:val="0"/>
            <w:vAlign w:val="center"/>
          </w:tcPr>
          <w:p>
            <w:pPr>
              <w:keepNext w:val="0"/>
              <w:keepLines w:val="0"/>
              <w:pageBreakBefore w:val="0"/>
              <w:widowControl/>
              <w:shd w:val="clear"/>
              <w:kinsoku/>
              <w:wordWrap/>
              <w:overflowPunct/>
              <w:topLinePunct w:val="0"/>
              <w:autoSpaceDE/>
              <w:autoSpaceDN/>
              <w:bidi w:val="0"/>
              <w:adjustRightInd/>
              <w:snapToGrid/>
              <w:spacing w:line="340" w:lineRule="exact"/>
              <w:jc w:val="center"/>
              <w:textAlignment w:val="center"/>
              <w:rPr>
                <w:rFonts w:hint="default" w:ascii="仿宋_GB2312" w:hAnsi="仿宋_GB2312" w:eastAsia="仿宋_GB2312" w:cs="仿宋_GB2312"/>
                <w:b w:val="0"/>
                <w:bCs/>
                <w:color w:val="000000" w:themeColor="text1"/>
                <w:kern w:val="0"/>
                <w:sz w:val="24"/>
                <w:szCs w:val="24"/>
                <w:lang w:val="en-US" w:eastAsia="zh-CN"/>
                <w14:textFill>
                  <w14:solidFill>
                    <w14:schemeClr w14:val="tx1"/>
                  </w14:solidFill>
                </w14:textFill>
              </w:rPr>
            </w:pPr>
            <w:r>
              <w:rPr>
                <w:rFonts w:hint="eastAsia" w:ascii="仿宋_GB2312" w:hAnsi="仿宋_GB2312" w:eastAsia="仿宋_GB2312" w:cs="仿宋_GB2312"/>
                <w:b w:val="0"/>
                <w:bCs/>
                <w:color w:val="000000" w:themeColor="text1"/>
                <w:kern w:val="0"/>
                <w:sz w:val="24"/>
                <w:szCs w:val="24"/>
                <w:lang w:val="en-US" w:eastAsia="zh-CN"/>
                <w14:textFill>
                  <w14:solidFill>
                    <w14:schemeClr w14:val="tx1"/>
                  </w14:solidFill>
                </w14:textFill>
              </w:rPr>
              <w:t>越小越好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blHeader/>
          <w:jc w:val="center"/>
        </w:trPr>
        <w:tc>
          <w:tcPr>
            <w:tcW w:w="1083" w:type="dxa"/>
            <w:vMerge w:val="continue"/>
            <w:tcBorders>
              <w:tl2br w:val="nil"/>
              <w:tr2bl w:val="nil"/>
            </w:tcBorders>
            <w:noWrap w:val="0"/>
            <w:vAlign w:val="center"/>
          </w:tcPr>
          <w:p>
            <w:pPr>
              <w:keepNext w:val="0"/>
              <w:keepLines w:val="0"/>
              <w:pageBreakBefore w:val="0"/>
              <w:widowControl/>
              <w:shd w:val="clear"/>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000000" w:themeColor="text1"/>
                <w:kern w:val="0"/>
                <w:sz w:val="24"/>
                <w:szCs w:val="24"/>
                <w14:textFill>
                  <w14:solidFill>
                    <w14:schemeClr w14:val="tx1"/>
                  </w14:solidFill>
                </w14:textFill>
              </w:rPr>
            </w:pPr>
          </w:p>
        </w:tc>
        <w:tc>
          <w:tcPr>
            <w:tcW w:w="991" w:type="dxa"/>
            <w:vMerge w:val="continue"/>
            <w:tcBorders>
              <w:tl2br w:val="nil"/>
              <w:tr2bl w:val="nil"/>
            </w:tcBorders>
            <w:noWrap w:val="0"/>
            <w:vAlign w:val="center"/>
          </w:tcPr>
          <w:p>
            <w:pPr>
              <w:keepNext w:val="0"/>
              <w:keepLines w:val="0"/>
              <w:pageBreakBefore w:val="0"/>
              <w:widowControl/>
              <w:shd w:val="clear"/>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000000" w:themeColor="text1"/>
                <w:kern w:val="0"/>
                <w:sz w:val="24"/>
                <w:szCs w:val="24"/>
                <w14:textFill>
                  <w14:solidFill>
                    <w14:schemeClr w14:val="tx1"/>
                  </w14:solidFill>
                </w14:textFill>
              </w:rPr>
            </w:pPr>
          </w:p>
        </w:tc>
        <w:tc>
          <w:tcPr>
            <w:tcW w:w="1767" w:type="dxa"/>
            <w:gridSpan w:val="2"/>
            <w:tcBorders>
              <w:tl2br w:val="nil"/>
              <w:tr2bl w:val="nil"/>
            </w:tcBorders>
            <w:noWrap w:val="0"/>
            <w:vAlign w:val="center"/>
          </w:tcPr>
          <w:p>
            <w:pPr>
              <w:keepNext w:val="0"/>
              <w:keepLines w:val="0"/>
              <w:pageBreakBefore w:val="0"/>
              <w:widowControl/>
              <w:shd w:val="clear"/>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000000" w:themeColor="text1"/>
                <w:kern w:val="0"/>
                <w:sz w:val="24"/>
                <w:szCs w:val="24"/>
                <w14:textFill>
                  <w14:solidFill>
                    <w14:schemeClr w14:val="tx1"/>
                  </w14:solidFill>
                </w14:textFill>
              </w:rPr>
            </w:pPr>
            <w:r>
              <w:rPr>
                <w:rFonts w:hint="eastAsia" w:ascii="仿宋_GB2312" w:hAnsi="仿宋_GB2312" w:eastAsia="仿宋_GB2312" w:cs="仿宋_GB2312"/>
                <w:b w:val="0"/>
                <w:bCs/>
                <w:color w:val="000000" w:themeColor="text1"/>
                <w:kern w:val="0"/>
                <w:sz w:val="24"/>
                <w:szCs w:val="24"/>
                <w14:textFill>
                  <w14:solidFill>
                    <w14:schemeClr w14:val="tx1"/>
                  </w14:solidFill>
                </w14:textFill>
              </w:rPr>
              <w:t>宽度（W）</w:t>
            </w:r>
          </w:p>
        </w:tc>
        <w:tc>
          <w:tcPr>
            <w:tcW w:w="1500" w:type="dxa"/>
            <w:tcBorders>
              <w:tl2br w:val="nil"/>
              <w:tr2bl w:val="nil"/>
            </w:tcBorders>
            <w:noWrap w:val="0"/>
            <w:vAlign w:val="center"/>
          </w:tcPr>
          <w:p>
            <w:pPr>
              <w:keepNext w:val="0"/>
              <w:keepLines w:val="0"/>
              <w:pageBreakBefore w:val="0"/>
              <w:widowControl/>
              <w:shd w:val="clear"/>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000000" w:themeColor="text1"/>
                <w:kern w:val="0"/>
                <w:sz w:val="24"/>
                <w:szCs w:val="24"/>
                <w14:textFill>
                  <w14:solidFill>
                    <w14:schemeClr w14:val="tx1"/>
                  </w14:solidFill>
                </w14:textFill>
              </w:rPr>
            </w:pPr>
            <w:r>
              <w:rPr>
                <w:rFonts w:hint="eastAsia" w:ascii="仿宋_GB2312" w:hAnsi="仿宋_GB2312" w:eastAsia="仿宋_GB2312" w:cs="仿宋_GB2312"/>
                <w:b w:val="0"/>
                <w:bCs/>
                <w:color w:val="000000" w:themeColor="text1"/>
                <w:kern w:val="0"/>
                <w:sz w:val="24"/>
                <w:szCs w:val="24"/>
                <w14:textFill>
                  <w14:solidFill>
                    <w14:schemeClr w14:val="tx1"/>
                  </w14:solidFill>
                </w14:textFill>
              </w:rPr>
              <w:t>50</w:t>
            </w:r>
            <w:r>
              <w:rPr>
                <w:rFonts w:hint="eastAsia" w:ascii="仿宋_GB2312" w:hAnsi="仿宋_GB2312" w:eastAsia="仿宋_GB2312" w:cs="仿宋_GB2312"/>
                <w:b w:val="0"/>
                <w:bCs/>
                <w:color w:val="000000" w:themeColor="text1"/>
                <w:kern w:val="0"/>
                <w:sz w:val="24"/>
                <w:szCs w:val="24"/>
                <w:lang w:val="en-US" w:eastAsia="zh-CN"/>
                <w14:textFill>
                  <w14:solidFill>
                    <w14:schemeClr w14:val="tx1"/>
                  </w14:solidFill>
                </w14:textFill>
              </w:rPr>
              <w:t>mm</w:t>
            </w:r>
          </w:p>
        </w:tc>
        <w:tc>
          <w:tcPr>
            <w:tcW w:w="1084" w:type="dxa"/>
            <w:tcBorders>
              <w:tl2br w:val="nil"/>
              <w:tr2bl w:val="nil"/>
            </w:tcBorders>
            <w:noWrap w:val="0"/>
            <w:vAlign w:val="center"/>
          </w:tcPr>
          <w:p>
            <w:pPr>
              <w:keepNext w:val="0"/>
              <w:keepLines w:val="0"/>
              <w:pageBreakBefore w:val="0"/>
              <w:widowControl/>
              <w:shd w:val="clear"/>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000000" w:themeColor="text1"/>
                <w:kern w:val="0"/>
                <w:sz w:val="24"/>
                <w:szCs w:val="24"/>
                <w14:textFill>
                  <w14:solidFill>
                    <w14:schemeClr w14:val="tx1"/>
                  </w14:solidFill>
                </w14:textFill>
              </w:rPr>
            </w:pPr>
            <w:r>
              <w:rPr>
                <w:rFonts w:hint="eastAsia" w:ascii="仿宋_GB2312" w:hAnsi="仿宋_GB2312" w:eastAsia="仿宋_GB2312" w:cs="仿宋_GB2312"/>
                <w:b w:val="0"/>
                <w:bCs/>
                <w:color w:val="000000" w:themeColor="text1"/>
                <w:kern w:val="0"/>
                <w:sz w:val="24"/>
                <w:szCs w:val="24"/>
                <w14:textFill>
                  <w14:solidFill>
                    <w14:schemeClr w14:val="tx1"/>
                  </w14:solidFill>
                </w14:textFill>
              </w:rPr>
              <w:t>允许偏差</w:t>
            </w:r>
          </w:p>
        </w:tc>
        <w:tc>
          <w:tcPr>
            <w:tcW w:w="2343" w:type="dxa"/>
            <w:tcBorders>
              <w:tl2br w:val="nil"/>
              <w:tr2bl w:val="nil"/>
            </w:tcBorders>
            <w:noWrap w:val="0"/>
            <w:vAlign w:val="center"/>
          </w:tcPr>
          <w:p>
            <w:pPr>
              <w:keepNext w:val="0"/>
              <w:keepLines w:val="0"/>
              <w:pageBreakBefore w:val="0"/>
              <w:widowControl/>
              <w:shd w:val="clear"/>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000000" w:themeColor="text1"/>
                <w:kern w:val="0"/>
                <w:sz w:val="24"/>
                <w:szCs w:val="24"/>
                <w14:textFill>
                  <w14:solidFill>
                    <w14:schemeClr w14:val="tx1"/>
                  </w14:solidFill>
                </w14:textFill>
              </w:rPr>
            </w:pPr>
            <w:r>
              <w:rPr>
                <w:rFonts w:hint="eastAsia" w:ascii="仿宋_GB2312" w:hAnsi="仿宋_GB2312" w:eastAsia="仿宋_GB2312" w:cs="仿宋_GB2312"/>
                <w:b w:val="0"/>
                <w:bCs/>
                <w:color w:val="000000" w:themeColor="text1"/>
                <w:kern w:val="0"/>
                <w:sz w:val="24"/>
                <w:szCs w:val="24"/>
                <w:lang w:val="en-US" w:eastAsia="zh-CN"/>
                <w14:textFill>
                  <w14:solidFill>
                    <w14:schemeClr w14:val="tx1"/>
                  </w14:solidFill>
                </w14:textFill>
              </w:rPr>
              <w:t>越小越好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blHeader/>
          <w:jc w:val="center"/>
        </w:trPr>
        <w:tc>
          <w:tcPr>
            <w:tcW w:w="1083" w:type="dxa"/>
            <w:vMerge w:val="continue"/>
            <w:tcBorders>
              <w:tl2br w:val="nil"/>
              <w:tr2bl w:val="nil"/>
            </w:tcBorders>
            <w:noWrap w:val="0"/>
            <w:vAlign w:val="center"/>
          </w:tcPr>
          <w:p>
            <w:pPr>
              <w:keepNext w:val="0"/>
              <w:keepLines w:val="0"/>
              <w:pageBreakBefore w:val="0"/>
              <w:widowControl/>
              <w:shd w:val="clear"/>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000000" w:themeColor="text1"/>
                <w:kern w:val="0"/>
                <w:sz w:val="24"/>
                <w:szCs w:val="24"/>
                <w14:textFill>
                  <w14:solidFill>
                    <w14:schemeClr w14:val="tx1"/>
                  </w14:solidFill>
                </w14:textFill>
              </w:rPr>
            </w:pPr>
          </w:p>
        </w:tc>
        <w:tc>
          <w:tcPr>
            <w:tcW w:w="991" w:type="dxa"/>
            <w:vMerge w:val="continue"/>
            <w:tcBorders>
              <w:tl2br w:val="nil"/>
              <w:tr2bl w:val="nil"/>
            </w:tcBorders>
            <w:noWrap w:val="0"/>
            <w:vAlign w:val="center"/>
          </w:tcPr>
          <w:p>
            <w:pPr>
              <w:keepNext w:val="0"/>
              <w:keepLines w:val="0"/>
              <w:pageBreakBefore w:val="0"/>
              <w:widowControl/>
              <w:shd w:val="clear"/>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000000" w:themeColor="text1"/>
                <w:kern w:val="0"/>
                <w:sz w:val="24"/>
                <w:szCs w:val="24"/>
                <w14:textFill>
                  <w14:solidFill>
                    <w14:schemeClr w14:val="tx1"/>
                  </w14:solidFill>
                </w14:textFill>
              </w:rPr>
            </w:pPr>
          </w:p>
        </w:tc>
        <w:tc>
          <w:tcPr>
            <w:tcW w:w="1767" w:type="dxa"/>
            <w:gridSpan w:val="2"/>
            <w:tcBorders>
              <w:tl2br w:val="nil"/>
              <w:tr2bl w:val="nil"/>
            </w:tcBorders>
            <w:noWrap w:val="0"/>
            <w:vAlign w:val="center"/>
          </w:tcPr>
          <w:p>
            <w:pPr>
              <w:keepNext w:val="0"/>
              <w:keepLines w:val="0"/>
              <w:pageBreakBefore w:val="0"/>
              <w:widowControl/>
              <w:shd w:val="clear"/>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000000" w:themeColor="text1"/>
                <w:kern w:val="0"/>
                <w:sz w:val="24"/>
                <w:szCs w:val="24"/>
                <w14:textFill>
                  <w14:solidFill>
                    <w14:schemeClr w14:val="tx1"/>
                  </w14:solidFill>
                </w14:textFill>
              </w:rPr>
            </w:pPr>
            <w:r>
              <w:rPr>
                <w:rFonts w:hint="eastAsia" w:ascii="仿宋_GB2312" w:hAnsi="仿宋_GB2312" w:eastAsia="仿宋_GB2312" w:cs="仿宋_GB2312"/>
                <w:b w:val="0"/>
                <w:bCs/>
                <w:color w:val="000000" w:themeColor="text1"/>
                <w:kern w:val="0"/>
                <w:sz w:val="24"/>
                <w:szCs w:val="24"/>
                <w14:textFill>
                  <w14:solidFill>
                    <w14:schemeClr w14:val="tx1"/>
                  </w14:solidFill>
                </w14:textFill>
              </w:rPr>
              <w:t>高度（H）</w:t>
            </w:r>
          </w:p>
        </w:tc>
        <w:tc>
          <w:tcPr>
            <w:tcW w:w="1500" w:type="dxa"/>
            <w:tcBorders>
              <w:tl2br w:val="nil"/>
              <w:tr2bl w:val="nil"/>
            </w:tcBorders>
            <w:noWrap w:val="0"/>
            <w:vAlign w:val="center"/>
          </w:tcPr>
          <w:p>
            <w:pPr>
              <w:keepNext w:val="0"/>
              <w:keepLines w:val="0"/>
              <w:pageBreakBefore w:val="0"/>
              <w:widowControl/>
              <w:shd w:val="clear"/>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000000" w:themeColor="text1"/>
                <w:kern w:val="0"/>
                <w:sz w:val="24"/>
                <w:szCs w:val="24"/>
                <w14:textFill>
                  <w14:solidFill>
                    <w14:schemeClr w14:val="tx1"/>
                  </w14:solidFill>
                </w14:textFill>
              </w:rPr>
            </w:pPr>
            <w:r>
              <w:rPr>
                <w:rFonts w:hint="eastAsia" w:ascii="仿宋_GB2312" w:hAnsi="仿宋_GB2312" w:eastAsia="仿宋_GB2312" w:cs="仿宋_GB2312"/>
                <w:b w:val="0"/>
                <w:bCs/>
                <w:color w:val="000000" w:themeColor="text1"/>
                <w:kern w:val="0"/>
                <w:sz w:val="24"/>
                <w:szCs w:val="24"/>
                <w14:textFill>
                  <w14:solidFill>
                    <w14:schemeClr w14:val="tx1"/>
                  </w14:solidFill>
                </w14:textFill>
              </w:rPr>
              <w:t>85</w:t>
            </w:r>
            <w:r>
              <w:rPr>
                <w:rFonts w:hint="eastAsia" w:ascii="仿宋_GB2312" w:hAnsi="仿宋_GB2312" w:eastAsia="仿宋_GB2312" w:cs="仿宋_GB2312"/>
                <w:b w:val="0"/>
                <w:bCs/>
                <w:color w:val="000000" w:themeColor="text1"/>
                <w:kern w:val="0"/>
                <w:sz w:val="24"/>
                <w:szCs w:val="24"/>
                <w:lang w:val="en-US" w:eastAsia="zh-CN"/>
                <w14:textFill>
                  <w14:solidFill>
                    <w14:schemeClr w14:val="tx1"/>
                  </w14:solidFill>
                </w14:textFill>
              </w:rPr>
              <w:t>mm</w:t>
            </w:r>
          </w:p>
        </w:tc>
        <w:tc>
          <w:tcPr>
            <w:tcW w:w="1084" w:type="dxa"/>
            <w:tcBorders>
              <w:tl2br w:val="nil"/>
              <w:tr2bl w:val="nil"/>
            </w:tcBorders>
            <w:noWrap w:val="0"/>
            <w:vAlign w:val="center"/>
          </w:tcPr>
          <w:p>
            <w:pPr>
              <w:keepNext w:val="0"/>
              <w:keepLines w:val="0"/>
              <w:pageBreakBefore w:val="0"/>
              <w:widowControl/>
              <w:shd w:val="clear"/>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000000" w:themeColor="text1"/>
                <w:kern w:val="0"/>
                <w:sz w:val="24"/>
                <w:szCs w:val="24"/>
                <w14:textFill>
                  <w14:solidFill>
                    <w14:schemeClr w14:val="tx1"/>
                  </w14:solidFill>
                </w14:textFill>
              </w:rPr>
            </w:pPr>
            <w:r>
              <w:rPr>
                <w:rFonts w:hint="eastAsia" w:ascii="仿宋_GB2312" w:hAnsi="仿宋_GB2312" w:eastAsia="仿宋_GB2312" w:cs="仿宋_GB2312"/>
                <w:b w:val="0"/>
                <w:bCs/>
                <w:color w:val="000000" w:themeColor="text1"/>
                <w:kern w:val="0"/>
                <w:sz w:val="24"/>
                <w:szCs w:val="24"/>
                <w14:textFill>
                  <w14:solidFill>
                    <w14:schemeClr w14:val="tx1"/>
                  </w14:solidFill>
                </w14:textFill>
              </w:rPr>
              <w:t>允许偏差</w:t>
            </w:r>
          </w:p>
        </w:tc>
        <w:tc>
          <w:tcPr>
            <w:tcW w:w="2343" w:type="dxa"/>
            <w:tcBorders>
              <w:tl2br w:val="nil"/>
              <w:tr2bl w:val="nil"/>
            </w:tcBorders>
            <w:noWrap w:val="0"/>
            <w:vAlign w:val="center"/>
          </w:tcPr>
          <w:p>
            <w:pPr>
              <w:keepNext w:val="0"/>
              <w:keepLines w:val="0"/>
              <w:pageBreakBefore w:val="0"/>
              <w:widowControl/>
              <w:shd w:val="clear"/>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000000" w:themeColor="text1"/>
                <w:kern w:val="0"/>
                <w:sz w:val="24"/>
                <w:szCs w:val="24"/>
                <w14:textFill>
                  <w14:solidFill>
                    <w14:schemeClr w14:val="tx1"/>
                  </w14:solidFill>
                </w14:textFill>
              </w:rPr>
            </w:pPr>
            <w:r>
              <w:rPr>
                <w:rFonts w:hint="eastAsia" w:ascii="仿宋_GB2312" w:hAnsi="仿宋_GB2312" w:eastAsia="仿宋_GB2312" w:cs="仿宋_GB2312"/>
                <w:b w:val="0"/>
                <w:bCs/>
                <w:color w:val="000000" w:themeColor="text1"/>
                <w:kern w:val="0"/>
                <w:sz w:val="24"/>
                <w:szCs w:val="24"/>
                <w:lang w:val="en-US" w:eastAsia="zh-CN"/>
                <w14:textFill>
                  <w14:solidFill>
                    <w14:schemeClr w14:val="tx1"/>
                  </w14:solidFill>
                </w14:textFill>
              </w:rPr>
              <w:t>越小越好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630" w:hRule="atLeast"/>
          <w:tblHeader/>
          <w:jc w:val="center"/>
        </w:trPr>
        <w:tc>
          <w:tcPr>
            <w:tcW w:w="1083" w:type="dxa"/>
            <w:vMerge w:val="continue"/>
            <w:tcBorders>
              <w:tl2br w:val="nil"/>
              <w:tr2bl w:val="nil"/>
            </w:tcBorders>
            <w:noWrap w:val="0"/>
            <w:vAlign w:val="center"/>
          </w:tcPr>
          <w:p>
            <w:pPr>
              <w:keepNext w:val="0"/>
              <w:keepLines w:val="0"/>
              <w:pageBreakBefore w:val="0"/>
              <w:widowControl/>
              <w:shd w:val="clear"/>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000000" w:themeColor="text1"/>
                <w:kern w:val="0"/>
                <w:sz w:val="24"/>
                <w:szCs w:val="24"/>
                <w14:textFill>
                  <w14:solidFill>
                    <w14:schemeClr w14:val="tx1"/>
                  </w14:solidFill>
                </w14:textFill>
              </w:rPr>
            </w:pPr>
          </w:p>
        </w:tc>
        <w:tc>
          <w:tcPr>
            <w:tcW w:w="991" w:type="dxa"/>
            <w:vMerge w:val="restart"/>
            <w:tcBorders>
              <w:tl2br w:val="nil"/>
              <w:tr2bl w:val="nil"/>
            </w:tcBorders>
            <w:noWrap w:val="0"/>
            <w:vAlign w:val="center"/>
          </w:tcPr>
          <w:p>
            <w:pPr>
              <w:keepNext w:val="0"/>
              <w:keepLines w:val="0"/>
              <w:pageBreakBefore w:val="0"/>
              <w:widowControl/>
              <w:shd w:val="clear"/>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000000" w:themeColor="text1"/>
                <w:kern w:val="0"/>
                <w:sz w:val="24"/>
                <w:szCs w:val="24"/>
                <w14:textFill>
                  <w14:solidFill>
                    <w14:schemeClr w14:val="tx1"/>
                  </w14:solidFill>
                </w14:textFill>
              </w:rPr>
            </w:pPr>
            <w:r>
              <w:rPr>
                <w:rFonts w:hint="eastAsia" w:ascii="仿宋_GB2312" w:hAnsi="仿宋_GB2312" w:eastAsia="仿宋_GB2312" w:cs="仿宋_GB2312"/>
                <w:b w:val="0"/>
                <w:bCs/>
                <w:color w:val="000000" w:themeColor="text1"/>
                <w:kern w:val="0"/>
                <w:sz w:val="24"/>
                <w:szCs w:val="24"/>
                <w14:textFill>
                  <w14:solidFill>
                    <w14:schemeClr w14:val="tx1"/>
                  </w14:solidFill>
                </w14:textFill>
              </w:rPr>
              <w:t>材质</w:t>
            </w:r>
          </w:p>
        </w:tc>
        <w:tc>
          <w:tcPr>
            <w:tcW w:w="1767" w:type="dxa"/>
            <w:gridSpan w:val="2"/>
            <w:tcBorders>
              <w:tl2br w:val="nil"/>
              <w:tr2bl w:val="nil"/>
            </w:tcBorders>
            <w:noWrap w:val="0"/>
            <w:vAlign w:val="center"/>
          </w:tcPr>
          <w:p>
            <w:pPr>
              <w:keepNext w:val="0"/>
              <w:keepLines w:val="0"/>
              <w:pageBreakBefore w:val="0"/>
              <w:widowControl/>
              <w:shd w:val="clear"/>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000000" w:themeColor="text1"/>
                <w:kern w:val="0"/>
                <w:sz w:val="24"/>
                <w:szCs w:val="24"/>
                <w14:textFill>
                  <w14:solidFill>
                    <w14:schemeClr w14:val="tx1"/>
                  </w14:solidFill>
                </w14:textFill>
              </w:rPr>
            </w:pPr>
            <w:r>
              <w:rPr>
                <w:rFonts w:hint="eastAsia" w:ascii="仿宋_GB2312" w:hAnsi="仿宋_GB2312" w:eastAsia="仿宋_GB2312" w:cs="仿宋_GB2312"/>
                <w:b w:val="0"/>
                <w:bCs/>
                <w:color w:val="000000" w:themeColor="text1"/>
                <w:kern w:val="0"/>
                <w:sz w:val="24"/>
                <w:szCs w:val="24"/>
                <w14:textFill>
                  <w14:solidFill>
                    <w14:schemeClr w14:val="tx1"/>
                  </w14:solidFill>
                </w14:textFill>
              </w:rPr>
              <w:t>灯具外壳</w:t>
            </w:r>
          </w:p>
        </w:tc>
        <w:tc>
          <w:tcPr>
            <w:tcW w:w="4927" w:type="dxa"/>
            <w:gridSpan w:val="3"/>
            <w:tcBorders>
              <w:tl2br w:val="nil"/>
              <w:tr2bl w:val="nil"/>
            </w:tcBorders>
            <w:noWrap w:val="0"/>
            <w:vAlign w:val="center"/>
          </w:tcPr>
          <w:p>
            <w:pPr>
              <w:keepNext w:val="0"/>
              <w:keepLines w:val="0"/>
              <w:pageBreakBefore w:val="0"/>
              <w:widowControl/>
              <w:shd w:val="clear"/>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000000" w:themeColor="text1"/>
                <w:kern w:val="0"/>
                <w:sz w:val="24"/>
                <w:szCs w:val="24"/>
                <w14:textFill>
                  <w14:solidFill>
                    <w14:schemeClr w14:val="tx1"/>
                  </w14:solidFill>
                </w14:textFill>
              </w:rPr>
            </w:pPr>
            <w:r>
              <w:rPr>
                <w:rFonts w:hint="eastAsia" w:ascii="仿宋_GB2312" w:hAnsi="仿宋_GB2312" w:eastAsia="仿宋_GB2312" w:cs="仿宋_GB2312"/>
                <w:b w:val="0"/>
                <w:bCs/>
                <w:color w:val="000000" w:themeColor="text1"/>
                <w:kern w:val="0"/>
                <w:sz w:val="24"/>
                <w:szCs w:val="24"/>
                <w14:textFill>
                  <w14:solidFill>
                    <w14:schemeClr w14:val="tx1"/>
                  </w14:solidFill>
                </w14:textFill>
              </w:rPr>
              <w:t>铝合金灯体，表面邦环氧粉末静电喷涂处理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blHeader/>
          <w:jc w:val="center"/>
        </w:trPr>
        <w:tc>
          <w:tcPr>
            <w:tcW w:w="1083" w:type="dxa"/>
            <w:vMerge w:val="continue"/>
            <w:tcBorders>
              <w:tl2br w:val="nil"/>
              <w:tr2bl w:val="nil"/>
            </w:tcBorders>
            <w:noWrap w:val="0"/>
            <w:vAlign w:val="center"/>
          </w:tcPr>
          <w:p>
            <w:pPr>
              <w:keepNext w:val="0"/>
              <w:keepLines w:val="0"/>
              <w:pageBreakBefore w:val="0"/>
              <w:widowControl/>
              <w:shd w:val="clear"/>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000000" w:themeColor="text1"/>
                <w:kern w:val="0"/>
                <w:sz w:val="24"/>
                <w:szCs w:val="24"/>
                <w14:textFill>
                  <w14:solidFill>
                    <w14:schemeClr w14:val="tx1"/>
                  </w14:solidFill>
                </w14:textFill>
              </w:rPr>
            </w:pPr>
          </w:p>
        </w:tc>
        <w:tc>
          <w:tcPr>
            <w:tcW w:w="991" w:type="dxa"/>
            <w:vMerge w:val="continue"/>
            <w:tcBorders>
              <w:tl2br w:val="nil"/>
              <w:tr2bl w:val="nil"/>
            </w:tcBorders>
            <w:noWrap w:val="0"/>
            <w:vAlign w:val="center"/>
          </w:tcPr>
          <w:p>
            <w:pPr>
              <w:keepNext w:val="0"/>
              <w:keepLines w:val="0"/>
              <w:pageBreakBefore w:val="0"/>
              <w:widowControl/>
              <w:shd w:val="clear"/>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000000" w:themeColor="text1"/>
                <w:kern w:val="0"/>
                <w:sz w:val="24"/>
                <w:szCs w:val="24"/>
                <w14:textFill>
                  <w14:solidFill>
                    <w14:schemeClr w14:val="tx1"/>
                  </w14:solidFill>
                </w14:textFill>
              </w:rPr>
            </w:pPr>
          </w:p>
        </w:tc>
        <w:tc>
          <w:tcPr>
            <w:tcW w:w="1767" w:type="dxa"/>
            <w:gridSpan w:val="2"/>
            <w:tcBorders>
              <w:tl2br w:val="nil"/>
              <w:tr2bl w:val="nil"/>
            </w:tcBorders>
            <w:noWrap w:val="0"/>
            <w:vAlign w:val="center"/>
          </w:tcPr>
          <w:p>
            <w:pPr>
              <w:keepNext w:val="0"/>
              <w:keepLines w:val="0"/>
              <w:pageBreakBefore w:val="0"/>
              <w:widowControl/>
              <w:shd w:val="clear"/>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000000" w:themeColor="text1"/>
                <w:kern w:val="0"/>
                <w:sz w:val="24"/>
                <w:szCs w:val="24"/>
                <w14:textFill>
                  <w14:solidFill>
                    <w14:schemeClr w14:val="tx1"/>
                  </w14:solidFill>
                </w14:textFill>
              </w:rPr>
            </w:pPr>
            <w:r>
              <w:rPr>
                <w:rFonts w:hint="eastAsia" w:ascii="仿宋_GB2312" w:hAnsi="仿宋_GB2312" w:eastAsia="仿宋_GB2312" w:cs="仿宋_GB2312"/>
                <w:b w:val="0"/>
                <w:bCs/>
                <w:color w:val="000000" w:themeColor="text1"/>
                <w:kern w:val="0"/>
                <w:sz w:val="24"/>
                <w:szCs w:val="24"/>
                <w14:textFill>
                  <w14:solidFill>
                    <w14:schemeClr w14:val="tx1"/>
                  </w14:solidFill>
                </w14:textFill>
              </w:rPr>
              <w:t>出光面</w:t>
            </w:r>
          </w:p>
        </w:tc>
        <w:tc>
          <w:tcPr>
            <w:tcW w:w="4927" w:type="dxa"/>
            <w:gridSpan w:val="3"/>
            <w:tcBorders>
              <w:tl2br w:val="nil"/>
              <w:tr2bl w:val="nil"/>
            </w:tcBorders>
            <w:noWrap w:val="0"/>
            <w:vAlign w:val="center"/>
          </w:tcPr>
          <w:p>
            <w:pPr>
              <w:keepNext w:val="0"/>
              <w:keepLines w:val="0"/>
              <w:pageBreakBefore w:val="0"/>
              <w:widowControl/>
              <w:shd w:val="clear"/>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000000" w:themeColor="text1"/>
                <w:kern w:val="0"/>
                <w:sz w:val="24"/>
                <w:szCs w:val="24"/>
                <w14:textFill>
                  <w14:solidFill>
                    <w14:schemeClr w14:val="tx1"/>
                  </w14:solidFill>
                </w14:textFill>
              </w:rPr>
            </w:pPr>
            <w:r>
              <w:rPr>
                <w:rFonts w:hint="eastAsia" w:ascii="仿宋_GB2312" w:hAnsi="仿宋_GB2312" w:eastAsia="仿宋_GB2312" w:cs="仿宋_GB2312"/>
                <w:b w:val="0"/>
                <w:bCs/>
                <w:color w:val="000000" w:themeColor="text1"/>
                <w:kern w:val="0"/>
                <w:sz w:val="24"/>
                <w:szCs w:val="24"/>
                <w14:textFill>
                  <w14:solidFill>
                    <w14:schemeClr w14:val="tx1"/>
                  </w14:solidFill>
                </w14:textFill>
              </w:rPr>
              <w:t>8mm钢化超白玻璃，钻石银表面颜色处理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blHeader/>
          <w:jc w:val="center"/>
        </w:trPr>
        <w:tc>
          <w:tcPr>
            <w:tcW w:w="1083" w:type="dxa"/>
            <w:vMerge w:val="continue"/>
            <w:tcBorders>
              <w:tl2br w:val="nil"/>
              <w:tr2bl w:val="nil"/>
            </w:tcBorders>
            <w:noWrap w:val="0"/>
            <w:vAlign w:val="center"/>
          </w:tcPr>
          <w:p>
            <w:pPr>
              <w:keepNext w:val="0"/>
              <w:keepLines w:val="0"/>
              <w:pageBreakBefore w:val="0"/>
              <w:widowControl/>
              <w:shd w:val="clear"/>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000000" w:themeColor="text1"/>
                <w:kern w:val="0"/>
                <w:sz w:val="24"/>
                <w:szCs w:val="24"/>
                <w14:textFill>
                  <w14:solidFill>
                    <w14:schemeClr w14:val="tx1"/>
                  </w14:solidFill>
                </w14:textFill>
              </w:rPr>
            </w:pPr>
          </w:p>
        </w:tc>
        <w:tc>
          <w:tcPr>
            <w:tcW w:w="2758" w:type="dxa"/>
            <w:gridSpan w:val="3"/>
            <w:tcBorders>
              <w:tl2br w:val="nil"/>
              <w:tr2bl w:val="nil"/>
            </w:tcBorders>
            <w:noWrap w:val="0"/>
            <w:vAlign w:val="center"/>
          </w:tcPr>
          <w:p>
            <w:pPr>
              <w:keepNext w:val="0"/>
              <w:keepLines w:val="0"/>
              <w:pageBreakBefore w:val="0"/>
              <w:widowControl/>
              <w:shd w:val="clear"/>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000000" w:themeColor="text1"/>
                <w:kern w:val="0"/>
                <w:sz w:val="24"/>
                <w:szCs w:val="24"/>
                <w14:textFill>
                  <w14:solidFill>
                    <w14:schemeClr w14:val="tx1"/>
                  </w14:solidFill>
                </w14:textFill>
              </w:rPr>
            </w:pPr>
            <w:r>
              <w:rPr>
                <w:rFonts w:hint="eastAsia" w:ascii="仿宋_GB2312" w:hAnsi="仿宋_GB2312" w:eastAsia="仿宋_GB2312" w:cs="仿宋_GB2312"/>
                <w:b w:val="0"/>
                <w:bCs/>
                <w:color w:val="000000" w:themeColor="text1"/>
                <w:kern w:val="0"/>
                <w:sz w:val="24"/>
                <w:szCs w:val="24"/>
                <w14:textFill>
                  <w14:solidFill>
                    <w14:schemeClr w14:val="tx1"/>
                  </w14:solidFill>
                </w14:textFill>
              </w:rPr>
              <w:t>外壳颜色</w:t>
            </w:r>
          </w:p>
        </w:tc>
        <w:tc>
          <w:tcPr>
            <w:tcW w:w="4927" w:type="dxa"/>
            <w:gridSpan w:val="3"/>
            <w:tcBorders>
              <w:tl2br w:val="nil"/>
              <w:tr2bl w:val="nil"/>
            </w:tcBorders>
            <w:noWrap w:val="0"/>
            <w:vAlign w:val="center"/>
          </w:tcPr>
          <w:p>
            <w:pPr>
              <w:keepNext w:val="0"/>
              <w:keepLines w:val="0"/>
              <w:pageBreakBefore w:val="0"/>
              <w:widowControl/>
              <w:shd w:val="clear"/>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000000" w:themeColor="text1"/>
                <w:kern w:val="0"/>
                <w:sz w:val="24"/>
                <w:szCs w:val="24"/>
                <w14:textFill>
                  <w14:solidFill>
                    <w14:schemeClr w14:val="tx1"/>
                  </w14:solidFill>
                </w14:textFill>
              </w:rPr>
            </w:pPr>
            <w:r>
              <w:rPr>
                <w:rFonts w:hint="eastAsia" w:ascii="仿宋_GB2312" w:hAnsi="仿宋_GB2312" w:eastAsia="仿宋_GB2312" w:cs="仿宋_GB2312"/>
                <w:b w:val="0"/>
                <w:bCs/>
                <w:color w:val="000000" w:themeColor="text1"/>
                <w:kern w:val="0"/>
                <w:sz w:val="24"/>
                <w:szCs w:val="24"/>
                <w14:textFill>
                  <w14:solidFill>
                    <w14:schemeClr w14:val="tx1"/>
                  </w14:solidFill>
                </w14:textFill>
              </w:rPr>
              <w:t>根据现场要求喷涂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blHeader/>
          <w:jc w:val="center"/>
        </w:trPr>
        <w:tc>
          <w:tcPr>
            <w:tcW w:w="1083" w:type="dxa"/>
            <w:tcBorders>
              <w:tl2br w:val="nil"/>
              <w:tr2bl w:val="nil"/>
            </w:tcBorders>
            <w:noWrap w:val="0"/>
            <w:vAlign w:val="center"/>
          </w:tcPr>
          <w:p>
            <w:pPr>
              <w:keepNext w:val="0"/>
              <w:keepLines w:val="0"/>
              <w:pageBreakBefore w:val="0"/>
              <w:widowControl/>
              <w:shd w:val="clear"/>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000000" w:themeColor="text1"/>
                <w:kern w:val="0"/>
                <w:sz w:val="24"/>
                <w:szCs w:val="24"/>
                <w14:textFill>
                  <w14:solidFill>
                    <w14:schemeClr w14:val="tx1"/>
                  </w14:solidFill>
                </w14:textFill>
              </w:rPr>
            </w:pPr>
            <w:r>
              <w:rPr>
                <w:rFonts w:hint="eastAsia" w:ascii="仿宋_GB2312" w:hAnsi="仿宋_GB2312" w:eastAsia="仿宋_GB2312" w:cs="仿宋_GB2312"/>
                <w:b w:val="0"/>
                <w:bCs/>
                <w:color w:val="000000" w:themeColor="text1"/>
                <w:kern w:val="0"/>
                <w:sz w:val="24"/>
                <w:szCs w:val="24"/>
                <w14:textFill>
                  <w14:solidFill>
                    <w14:schemeClr w14:val="tx1"/>
                  </w14:solidFill>
                </w14:textFill>
              </w:rPr>
              <w:t>光学</w:t>
            </w:r>
          </w:p>
        </w:tc>
        <w:tc>
          <w:tcPr>
            <w:tcW w:w="991" w:type="dxa"/>
            <w:tcBorders>
              <w:tl2br w:val="nil"/>
              <w:tr2bl w:val="nil"/>
            </w:tcBorders>
            <w:noWrap w:val="0"/>
            <w:vAlign w:val="center"/>
          </w:tcPr>
          <w:p>
            <w:pPr>
              <w:keepNext w:val="0"/>
              <w:keepLines w:val="0"/>
              <w:pageBreakBefore w:val="0"/>
              <w:widowControl/>
              <w:shd w:val="clear"/>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000000" w:themeColor="text1"/>
                <w:kern w:val="0"/>
                <w:sz w:val="24"/>
                <w:szCs w:val="24"/>
                <w14:textFill>
                  <w14:solidFill>
                    <w14:schemeClr w14:val="tx1"/>
                  </w14:solidFill>
                </w14:textFill>
              </w:rPr>
            </w:pPr>
            <w:r>
              <w:rPr>
                <w:rFonts w:hint="eastAsia" w:ascii="仿宋_GB2312" w:hAnsi="仿宋_GB2312" w:eastAsia="仿宋_GB2312" w:cs="仿宋_GB2312"/>
                <w:b w:val="0"/>
                <w:bCs/>
                <w:color w:val="000000" w:themeColor="text1"/>
                <w:kern w:val="0"/>
                <w:sz w:val="24"/>
                <w:szCs w:val="24"/>
                <w14:textFill>
                  <w14:solidFill>
                    <w14:schemeClr w14:val="tx1"/>
                  </w14:solidFill>
                </w14:textFill>
              </w:rPr>
              <w:t>光束角</w:t>
            </w:r>
          </w:p>
        </w:tc>
        <w:tc>
          <w:tcPr>
            <w:tcW w:w="1767" w:type="dxa"/>
            <w:gridSpan w:val="2"/>
            <w:tcBorders>
              <w:tl2br w:val="nil"/>
              <w:tr2bl w:val="nil"/>
            </w:tcBorders>
            <w:noWrap w:val="0"/>
            <w:vAlign w:val="center"/>
          </w:tcPr>
          <w:p>
            <w:pPr>
              <w:keepNext w:val="0"/>
              <w:keepLines w:val="0"/>
              <w:pageBreakBefore w:val="0"/>
              <w:widowControl/>
              <w:shd w:val="clear"/>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000000" w:themeColor="text1"/>
                <w:kern w:val="0"/>
                <w:sz w:val="24"/>
                <w:szCs w:val="24"/>
                <w14:textFill>
                  <w14:solidFill>
                    <w14:schemeClr w14:val="tx1"/>
                  </w14:solidFill>
                </w14:textFill>
              </w:rPr>
            </w:pPr>
            <w:r>
              <w:rPr>
                <w:rFonts w:hint="eastAsia" w:ascii="仿宋_GB2312" w:hAnsi="仿宋_GB2312" w:eastAsia="仿宋_GB2312" w:cs="仿宋_GB2312"/>
                <w:b w:val="0"/>
                <w:bCs/>
                <w:color w:val="000000" w:themeColor="text1"/>
                <w:kern w:val="0"/>
                <w:sz w:val="24"/>
                <w:szCs w:val="24"/>
                <w14:textFill>
                  <w14:solidFill>
                    <w14:schemeClr w14:val="tx1"/>
                  </w14:solidFill>
                </w14:textFill>
              </w:rPr>
              <w:t>-</w:t>
            </w:r>
          </w:p>
        </w:tc>
        <w:tc>
          <w:tcPr>
            <w:tcW w:w="2584" w:type="dxa"/>
            <w:gridSpan w:val="2"/>
            <w:tcBorders>
              <w:tl2br w:val="nil"/>
              <w:tr2bl w:val="nil"/>
            </w:tcBorders>
            <w:noWrap w:val="0"/>
            <w:vAlign w:val="center"/>
          </w:tcPr>
          <w:p>
            <w:pPr>
              <w:keepNext w:val="0"/>
              <w:keepLines w:val="0"/>
              <w:pageBreakBefore w:val="0"/>
              <w:widowControl/>
              <w:shd w:val="clear"/>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000000" w:themeColor="text1"/>
                <w:kern w:val="0"/>
                <w:sz w:val="24"/>
                <w:szCs w:val="24"/>
                <w14:textFill>
                  <w14:solidFill>
                    <w14:schemeClr w14:val="tx1"/>
                  </w14:solidFill>
                </w14:textFill>
              </w:rPr>
            </w:pPr>
            <w:r>
              <w:rPr>
                <w:rFonts w:hint="eastAsia" w:ascii="仿宋_GB2312" w:hAnsi="仿宋_GB2312" w:eastAsia="仿宋_GB2312" w:cs="仿宋_GB2312"/>
                <w:b w:val="0"/>
                <w:bCs/>
                <w:color w:val="000000" w:themeColor="text1"/>
                <w:kern w:val="0"/>
                <w:sz w:val="24"/>
                <w:szCs w:val="24"/>
                <w14:textFill>
                  <w14:solidFill>
                    <w14:schemeClr w14:val="tx1"/>
                  </w14:solidFill>
                </w14:textFill>
              </w:rPr>
              <w:t>配光要求</w:t>
            </w:r>
          </w:p>
        </w:tc>
        <w:tc>
          <w:tcPr>
            <w:tcW w:w="2343" w:type="dxa"/>
            <w:tcBorders>
              <w:tl2br w:val="nil"/>
              <w:tr2bl w:val="nil"/>
            </w:tcBorders>
            <w:noWrap w:val="0"/>
            <w:vAlign w:val="center"/>
          </w:tcPr>
          <w:p>
            <w:pPr>
              <w:keepNext w:val="0"/>
              <w:keepLines w:val="0"/>
              <w:pageBreakBefore w:val="0"/>
              <w:widowControl/>
              <w:shd w:val="clear"/>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000000" w:themeColor="text1"/>
                <w:kern w:val="0"/>
                <w:sz w:val="24"/>
                <w:szCs w:val="24"/>
                <w14:textFill>
                  <w14:solidFill>
                    <w14:schemeClr w14:val="tx1"/>
                  </w14:solidFill>
                </w14:textFill>
              </w:rPr>
            </w:pPr>
            <w:r>
              <w:rPr>
                <w:rFonts w:hint="eastAsia" w:ascii="仿宋_GB2312" w:hAnsi="仿宋_GB2312" w:eastAsia="仿宋_GB2312" w:cs="仿宋_GB2312"/>
                <w:b w:val="0"/>
                <w:bCs/>
                <w:color w:val="000000" w:themeColor="text1"/>
                <w:kern w:val="0"/>
                <w:sz w:val="24"/>
                <w:szCs w:val="24"/>
                <w14:textFill>
                  <w14:solidFill>
                    <w14:schemeClr w14:val="tx1"/>
                  </w14:solidFill>
                </w14:textFill>
              </w:rPr>
              <w:t>对称配光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blHeader/>
          <w:jc w:val="center"/>
        </w:trPr>
        <w:tc>
          <w:tcPr>
            <w:tcW w:w="1083" w:type="dxa"/>
            <w:tcBorders>
              <w:tl2br w:val="nil"/>
              <w:tr2bl w:val="nil"/>
            </w:tcBorders>
            <w:noWrap w:val="0"/>
            <w:vAlign w:val="center"/>
          </w:tcPr>
          <w:p>
            <w:pPr>
              <w:keepNext w:val="0"/>
              <w:keepLines w:val="0"/>
              <w:pageBreakBefore w:val="0"/>
              <w:widowControl/>
              <w:shd w:val="clear"/>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000000" w:themeColor="text1"/>
                <w:kern w:val="0"/>
                <w:sz w:val="24"/>
                <w:szCs w:val="24"/>
                <w14:textFill>
                  <w14:solidFill>
                    <w14:schemeClr w14:val="tx1"/>
                  </w14:solidFill>
                </w14:textFill>
              </w:rPr>
            </w:pPr>
            <w:r>
              <w:rPr>
                <w:rFonts w:hint="eastAsia" w:ascii="仿宋_GB2312" w:hAnsi="仿宋_GB2312" w:eastAsia="仿宋_GB2312" w:cs="仿宋_GB2312"/>
                <w:b w:val="0"/>
                <w:bCs/>
                <w:color w:val="000000" w:themeColor="text1"/>
                <w:kern w:val="0"/>
                <w:sz w:val="24"/>
                <w:szCs w:val="24"/>
                <w14:textFill>
                  <w14:solidFill>
                    <w14:schemeClr w14:val="tx1"/>
                  </w14:solidFill>
                </w14:textFill>
              </w:rPr>
              <w:t>防护等级</w:t>
            </w:r>
          </w:p>
        </w:tc>
        <w:tc>
          <w:tcPr>
            <w:tcW w:w="7685" w:type="dxa"/>
            <w:gridSpan w:val="6"/>
            <w:tcBorders>
              <w:tl2br w:val="nil"/>
              <w:tr2bl w:val="nil"/>
            </w:tcBorders>
            <w:noWrap w:val="0"/>
            <w:vAlign w:val="center"/>
          </w:tcPr>
          <w:p>
            <w:pPr>
              <w:keepNext w:val="0"/>
              <w:keepLines w:val="0"/>
              <w:pageBreakBefore w:val="0"/>
              <w:widowControl/>
              <w:shd w:val="clear"/>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000000" w:themeColor="text1"/>
                <w:kern w:val="0"/>
                <w:sz w:val="24"/>
                <w:szCs w:val="24"/>
                <w14:textFill>
                  <w14:solidFill>
                    <w14:schemeClr w14:val="tx1"/>
                  </w14:solidFill>
                </w14:textFill>
              </w:rPr>
            </w:pPr>
            <w:r>
              <w:rPr>
                <w:rFonts w:hint="eastAsia" w:ascii="仿宋_GB2312" w:hAnsi="仿宋_GB2312" w:eastAsia="仿宋_GB2312" w:cs="仿宋_GB2312"/>
                <w:b w:val="0"/>
                <w:bCs/>
                <w:color w:val="000000" w:themeColor="text1"/>
                <w:kern w:val="0"/>
                <w:sz w:val="24"/>
                <w:szCs w:val="24"/>
                <w14:textFill>
                  <w14:solidFill>
                    <w14:schemeClr w14:val="tx1"/>
                  </w14:solidFill>
                </w14:textFill>
              </w:rPr>
              <w:t>IP68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blHeader/>
          <w:jc w:val="center"/>
        </w:trPr>
        <w:tc>
          <w:tcPr>
            <w:tcW w:w="1083" w:type="dxa"/>
            <w:tcBorders>
              <w:tl2br w:val="nil"/>
              <w:tr2bl w:val="nil"/>
            </w:tcBorders>
            <w:noWrap w:val="0"/>
            <w:vAlign w:val="center"/>
          </w:tcPr>
          <w:p>
            <w:pPr>
              <w:keepNext w:val="0"/>
              <w:keepLines w:val="0"/>
              <w:pageBreakBefore w:val="0"/>
              <w:widowControl/>
              <w:shd w:val="clear"/>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000000" w:themeColor="text1"/>
                <w:kern w:val="0"/>
                <w:sz w:val="24"/>
                <w:szCs w:val="24"/>
                <w14:textFill>
                  <w14:solidFill>
                    <w14:schemeClr w14:val="tx1"/>
                  </w14:solidFill>
                </w14:textFill>
              </w:rPr>
            </w:pPr>
            <w:r>
              <w:rPr>
                <w:rFonts w:hint="eastAsia" w:ascii="仿宋_GB2312" w:hAnsi="仿宋_GB2312" w:eastAsia="仿宋_GB2312" w:cs="仿宋_GB2312"/>
                <w:b w:val="0"/>
                <w:bCs/>
                <w:color w:val="000000" w:themeColor="text1"/>
                <w:kern w:val="0"/>
                <w:sz w:val="24"/>
                <w:szCs w:val="24"/>
                <w14:textFill>
                  <w14:solidFill>
                    <w14:schemeClr w14:val="tx1"/>
                  </w14:solidFill>
                </w14:textFill>
              </w:rPr>
              <w:t>光效</w:t>
            </w:r>
          </w:p>
        </w:tc>
        <w:tc>
          <w:tcPr>
            <w:tcW w:w="7685" w:type="dxa"/>
            <w:gridSpan w:val="6"/>
            <w:tcBorders>
              <w:tl2br w:val="nil"/>
              <w:tr2bl w:val="nil"/>
            </w:tcBorders>
            <w:noWrap w:val="0"/>
            <w:vAlign w:val="center"/>
          </w:tcPr>
          <w:p>
            <w:pPr>
              <w:keepNext w:val="0"/>
              <w:keepLines w:val="0"/>
              <w:pageBreakBefore w:val="0"/>
              <w:widowControl/>
              <w:shd w:val="clear"/>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000000" w:themeColor="text1"/>
                <w:kern w:val="0"/>
                <w:sz w:val="24"/>
                <w:szCs w:val="24"/>
                <w14:textFill>
                  <w14:solidFill>
                    <w14:schemeClr w14:val="tx1"/>
                  </w14:solidFill>
                </w14:textFill>
              </w:rPr>
            </w:pPr>
            <w:r>
              <w:rPr>
                <w:rFonts w:hint="eastAsia" w:ascii="仿宋_GB2312" w:hAnsi="仿宋_GB2312" w:eastAsia="仿宋_GB2312" w:cs="仿宋_GB2312"/>
                <w:b w:val="0"/>
                <w:bCs/>
                <w:color w:val="000000" w:themeColor="text1"/>
                <w:kern w:val="0"/>
                <w:sz w:val="24"/>
                <w:szCs w:val="24"/>
                <w14:textFill>
                  <w14:solidFill>
                    <w14:schemeClr w14:val="tx1"/>
                  </w14:solidFill>
                </w14:textFill>
              </w:rPr>
              <w:t>灯具光效≥60lm/W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blHeader/>
          <w:jc w:val="center"/>
        </w:trPr>
        <w:tc>
          <w:tcPr>
            <w:tcW w:w="1083" w:type="dxa"/>
            <w:vMerge w:val="restart"/>
            <w:tcBorders>
              <w:tl2br w:val="nil"/>
              <w:tr2bl w:val="nil"/>
            </w:tcBorders>
            <w:noWrap w:val="0"/>
            <w:vAlign w:val="center"/>
          </w:tcPr>
          <w:p>
            <w:pPr>
              <w:keepNext w:val="0"/>
              <w:keepLines w:val="0"/>
              <w:pageBreakBefore w:val="0"/>
              <w:widowControl/>
              <w:shd w:val="clear"/>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000000" w:themeColor="text1"/>
                <w:kern w:val="0"/>
                <w:sz w:val="24"/>
                <w:szCs w:val="24"/>
                <w14:textFill>
                  <w14:solidFill>
                    <w14:schemeClr w14:val="tx1"/>
                  </w14:solidFill>
                </w14:textFill>
              </w:rPr>
            </w:pPr>
            <w:r>
              <w:rPr>
                <w:rFonts w:hint="eastAsia" w:ascii="仿宋_GB2312" w:hAnsi="仿宋_GB2312" w:eastAsia="仿宋_GB2312" w:cs="仿宋_GB2312"/>
                <w:b w:val="0"/>
                <w:bCs/>
                <w:color w:val="000000" w:themeColor="text1"/>
                <w:kern w:val="0"/>
                <w:sz w:val="24"/>
                <w:szCs w:val="24"/>
                <w14:textFill>
                  <w14:solidFill>
                    <w14:schemeClr w14:val="tx1"/>
                  </w14:solidFill>
                </w14:textFill>
              </w:rPr>
              <w:t>光源</w:t>
            </w:r>
          </w:p>
        </w:tc>
        <w:tc>
          <w:tcPr>
            <w:tcW w:w="1335" w:type="dxa"/>
            <w:gridSpan w:val="2"/>
            <w:tcBorders>
              <w:tl2br w:val="nil"/>
              <w:tr2bl w:val="nil"/>
            </w:tcBorders>
            <w:noWrap w:val="0"/>
            <w:vAlign w:val="center"/>
          </w:tcPr>
          <w:p>
            <w:pPr>
              <w:keepNext w:val="0"/>
              <w:keepLines w:val="0"/>
              <w:pageBreakBefore w:val="0"/>
              <w:widowControl/>
              <w:shd w:val="clear"/>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000000" w:themeColor="text1"/>
                <w:kern w:val="0"/>
                <w:sz w:val="24"/>
                <w:szCs w:val="24"/>
                <w14:textFill>
                  <w14:solidFill>
                    <w14:schemeClr w14:val="tx1"/>
                  </w14:solidFill>
                </w14:textFill>
              </w:rPr>
            </w:pPr>
            <w:r>
              <w:rPr>
                <w:rFonts w:hint="eastAsia" w:ascii="仿宋_GB2312" w:hAnsi="仿宋_GB2312" w:eastAsia="仿宋_GB2312" w:cs="仿宋_GB2312"/>
                <w:b w:val="0"/>
                <w:bCs/>
                <w:color w:val="000000" w:themeColor="text1"/>
                <w:kern w:val="0"/>
                <w:sz w:val="24"/>
                <w:szCs w:val="24"/>
                <w14:textFill>
                  <w14:solidFill>
                    <w14:schemeClr w14:val="tx1"/>
                  </w14:solidFill>
                </w14:textFill>
              </w:rPr>
              <w:t>颗粒形式</w:t>
            </w:r>
          </w:p>
        </w:tc>
        <w:tc>
          <w:tcPr>
            <w:tcW w:w="6350" w:type="dxa"/>
            <w:gridSpan w:val="4"/>
            <w:tcBorders>
              <w:tl2br w:val="nil"/>
              <w:tr2bl w:val="nil"/>
            </w:tcBorders>
            <w:noWrap w:val="0"/>
            <w:vAlign w:val="center"/>
          </w:tcPr>
          <w:p>
            <w:pPr>
              <w:keepNext w:val="0"/>
              <w:keepLines w:val="0"/>
              <w:pageBreakBefore w:val="0"/>
              <w:widowControl/>
              <w:shd w:val="clear"/>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000000" w:themeColor="text1"/>
                <w:kern w:val="0"/>
                <w:sz w:val="24"/>
                <w:szCs w:val="24"/>
                <w14:textFill>
                  <w14:solidFill>
                    <w14:schemeClr w14:val="tx1"/>
                  </w14:solidFill>
                </w14:textFill>
              </w:rPr>
            </w:pPr>
            <w:r>
              <w:rPr>
                <w:rFonts w:hint="eastAsia" w:ascii="仿宋_GB2312" w:hAnsi="仿宋_GB2312" w:eastAsia="仿宋_GB2312" w:cs="仿宋_GB2312"/>
                <w:b w:val="0"/>
                <w:bCs/>
                <w:color w:val="000000" w:themeColor="text1"/>
                <w:kern w:val="0"/>
                <w:sz w:val="24"/>
                <w:szCs w:val="24"/>
                <w14:textFill>
                  <w14:solidFill>
                    <w14:schemeClr w14:val="tx1"/>
                  </w14:solidFill>
                </w14:textFill>
              </w:rPr>
              <w:t>0.25W*48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blHeader/>
          <w:jc w:val="center"/>
        </w:trPr>
        <w:tc>
          <w:tcPr>
            <w:tcW w:w="1083" w:type="dxa"/>
            <w:vMerge w:val="continue"/>
            <w:tcBorders>
              <w:tl2br w:val="nil"/>
              <w:tr2bl w:val="nil"/>
            </w:tcBorders>
            <w:noWrap w:val="0"/>
            <w:vAlign w:val="center"/>
          </w:tcPr>
          <w:p>
            <w:pPr>
              <w:keepNext w:val="0"/>
              <w:keepLines w:val="0"/>
              <w:pageBreakBefore w:val="0"/>
              <w:widowControl/>
              <w:shd w:val="clear"/>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000000" w:themeColor="text1"/>
                <w:kern w:val="0"/>
                <w:sz w:val="24"/>
                <w:szCs w:val="24"/>
                <w14:textFill>
                  <w14:solidFill>
                    <w14:schemeClr w14:val="tx1"/>
                  </w14:solidFill>
                </w14:textFill>
              </w:rPr>
            </w:pPr>
          </w:p>
        </w:tc>
        <w:tc>
          <w:tcPr>
            <w:tcW w:w="1335" w:type="dxa"/>
            <w:gridSpan w:val="2"/>
            <w:tcBorders>
              <w:tl2br w:val="nil"/>
              <w:tr2bl w:val="nil"/>
            </w:tcBorders>
            <w:noWrap w:val="0"/>
            <w:vAlign w:val="center"/>
          </w:tcPr>
          <w:p>
            <w:pPr>
              <w:keepNext w:val="0"/>
              <w:keepLines w:val="0"/>
              <w:pageBreakBefore w:val="0"/>
              <w:widowControl/>
              <w:shd w:val="clear"/>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000000" w:themeColor="text1"/>
                <w:kern w:val="0"/>
                <w:sz w:val="24"/>
                <w:szCs w:val="24"/>
                <w14:textFill>
                  <w14:solidFill>
                    <w14:schemeClr w14:val="tx1"/>
                  </w14:solidFill>
                </w14:textFill>
              </w:rPr>
            </w:pPr>
            <w:r>
              <w:rPr>
                <w:rFonts w:hint="eastAsia" w:ascii="仿宋_GB2312" w:hAnsi="仿宋_GB2312" w:eastAsia="仿宋_GB2312" w:cs="仿宋_GB2312"/>
                <w:b w:val="0"/>
                <w:bCs/>
                <w:color w:val="000000" w:themeColor="text1"/>
                <w:kern w:val="0"/>
                <w:sz w:val="24"/>
                <w:szCs w:val="24"/>
                <w14:textFill>
                  <w14:solidFill>
                    <w14:schemeClr w14:val="tx1"/>
                  </w14:solidFill>
                </w14:textFill>
              </w:rPr>
              <w:t>功率</w:t>
            </w:r>
          </w:p>
        </w:tc>
        <w:tc>
          <w:tcPr>
            <w:tcW w:w="6350" w:type="dxa"/>
            <w:gridSpan w:val="4"/>
            <w:tcBorders>
              <w:tl2br w:val="nil"/>
              <w:tr2bl w:val="nil"/>
            </w:tcBorders>
            <w:noWrap w:val="0"/>
            <w:vAlign w:val="center"/>
          </w:tcPr>
          <w:p>
            <w:pPr>
              <w:keepNext w:val="0"/>
              <w:keepLines w:val="0"/>
              <w:pageBreakBefore w:val="0"/>
              <w:widowControl/>
              <w:shd w:val="clear"/>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000000" w:themeColor="text1"/>
                <w:kern w:val="0"/>
                <w:sz w:val="24"/>
                <w:szCs w:val="24"/>
                <w14:textFill>
                  <w14:solidFill>
                    <w14:schemeClr w14:val="tx1"/>
                  </w14:solidFill>
                </w14:textFill>
              </w:rPr>
            </w:pPr>
            <w:r>
              <w:rPr>
                <w:rFonts w:hint="eastAsia" w:ascii="仿宋_GB2312" w:hAnsi="仿宋_GB2312" w:eastAsia="仿宋_GB2312" w:cs="仿宋_GB2312"/>
                <w:b w:val="0"/>
                <w:bCs/>
                <w:color w:val="000000" w:themeColor="text1"/>
                <w:kern w:val="0"/>
                <w:sz w:val="24"/>
                <w:szCs w:val="24"/>
                <w14:textFill>
                  <w14:solidFill>
                    <w14:schemeClr w14:val="tx1"/>
                  </w14:solidFill>
                </w14:textFill>
              </w:rPr>
              <w:t>整灯功率12W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blHeader/>
          <w:jc w:val="center"/>
        </w:trPr>
        <w:tc>
          <w:tcPr>
            <w:tcW w:w="1083" w:type="dxa"/>
            <w:vMerge w:val="continue"/>
            <w:tcBorders>
              <w:tl2br w:val="nil"/>
              <w:tr2bl w:val="nil"/>
            </w:tcBorders>
            <w:noWrap w:val="0"/>
            <w:vAlign w:val="center"/>
          </w:tcPr>
          <w:p>
            <w:pPr>
              <w:keepNext w:val="0"/>
              <w:keepLines w:val="0"/>
              <w:pageBreakBefore w:val="0"/>
              <w:widowControl/>
              <w:shd w:val="clear"/>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000000" w:themeColor="text1"/>
                <w:kern w:val="0"/>
                <w:sz w:val="24"/>
                <w:szCs w:val="24"/>
                <w14:textFill>
                  <w14:solidFill>
                    <w14:schemeClr w14:val="tx1"/>
                  </w14:solidFill>
                </w14:textFill>
              </w:rPr>
            </w:pPr>
          </w:p>
        </w:tc>
        <w:tc>
          <w:tcPr>
            <w:tcW w:w="1335" w:type="dxa"/>
            <w:gridSpan w:val="2"/>
            <w:tcBorders>
              <w:tl2br w:val="nil"/>
              <w:tr2bl w:val="nil"/>
            </w:tcBorders>
            <w:noWrap w:val="0"/>
            <w:vAlign w:val="center"/>
          </w:tcPr>
          <w:p>
            <w:pPr>
              <w:keepNext w:val="0"/>
              <w:keepLines w:val="0"/>
              <w:pageBreakBefore w:val="0"/>
              <w:widowControl/>
              <w:shd w:val="clear"/>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000000" w:themeColor="text1"/>
                <w:kern w:val="0"/>
                <w:sz w:val="24"/>
                <w:szCs w:val="24"/>
                <w14:textFill>
                  <w14:solidFill>
                    <w14:schemeClr w14:val="tx1"/>
                  </w14:solidFill>
                </w14:textFill>
              </w:rPr>
            </w:pPr>
            <w:r>
              <w:rPr>
                <w:rFonts w:hint="eastAsia" w:ascii="仿宋_GB2312" w:hAnsi="仿宋_GB2312" w:eastAsia="仿宋_GB2312" w:cs="仿宋_GB2312"/>
                <w:b w:val="0"/>
                <w:bCs/>
                <w:color w:val="000000" w:themeColor="text1"/>
                <w:kern w:val="0"/>
                <w:sz w:val="24"/>
                <w:szCs w:val="24"/>
                <w14:textFill>
                  <w14:solidFill>
                    <w14:schemeClr w14:val="tx1"/>
                  </w14:solidFill>
                </w14:textFill>
              </w:rPr>
              <w:t>输入电压</w:t>
            </w:r>
          </w:p>
        </w:tc>
        <w:tc>
          <w:tcPr>
            <w:tcW w:w="6350" w:type="dxa"/>
            <w:gridSpan w:val="4"/>
            <w:tcBorders>
              <w:tl2br w:val="nil"/>
              <w:tr2bl w:val="nil"/>
            </w:tcBorders>
            <w:noWrap w:val="0"/>
            <w:vAlign w:val="center"/>
          </w:tcPr>
          <w:p>
            <w:pPr>
              <w:keepNext w:val="0"/>
              <w:keepLines w:val="0"/>
              <w:pageBreakBefore w:val="0"/>
              <w:widowControl/>
              <w:shd w:val="clear"/>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000000" w:themeColor="text1"/>
                <w:kern w:val="0"/>
                <w:sz w:val="24"/>
                <w:szCs w:val="24"/>
                <w14:textFill>
                  <w14:solidFill>
                    <w14:schemeClr w14:val="tx1"/>
                  </w14:solidFill>
                </w14:textFill>
              </w:rPr>
            </w:pPr>
            <w:r>
              <w:rPr>
                <w:rFonts w:hint="eastAsia" w:ascii="仿宋_GB2312" w:hAnsi="仿宋_GB2312" w:eastAsia="仿宋_GB2312" w:cs="仿宋_GB2312"/>
                <w:b w:val="0"/>
                <w:bCs/>
                <w:color w:val="000000" w:themeColor="text1"/>
                <w:kern w:val="0"/>
                <w:sz w:val="24"/>
                <w:szCs w:val="24"/>
                <w14:textFill>
                  <w14:solidFill>
                    <w14:schemeClr w14:val="tx1"/>
                  </w14:solidFill>
                </w14:textFill>
              </w:rPr>
              <w:t>DC12V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blHeader/>
          <w:jc w:val="center"/>
        </w:trPr>
        <w:tc>
          <w:tcPr>
            <w:tcW w:w="1083" w:type="dxa"/>
            <w:vMerge w:val="continue"/>
            <w:tcBorders>
              <w:tl2br w:val="nil"/>
              <w:tr2bl w:val="nil"/>
            </w:tcBorders>
            <w:noWrap w:val="0"/>
            <w:vAlign w:val="center"/>
          </w:tcPr>
          <w:p>
            <w:pPr>
              <w:keepNext w:val="0"/>
              <w:keepLines w:val="0"/>
              <w:pageBreakBefore w:val="0"/>
              <w:widowControl/>
              <w:shd w:val="clear"/>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000000" w:themeColor="text1"/>
                <w:kern w:val="0"/>
                <w:sz w:val="24"/>
                <w:szCs w:val="24"/>
                <w14:textFill>
                  <w14:solidFill>
                    <w14:schemeClr w14:val="tx1"/>
                  </w14:solidFill>
                </w14:textFill>
              </w:rPr>
            </w:pPr>
          </w:p>
        </w:tc>
        <w:tc>
          <w:tcPr>
            <w:tcW w:w="1335" w:type="dxa"/>
            <w:gridSpan w:val="2"/>
            <w:tcBorders>
              <w:tl2br w:val="nil"/>
              <w:tr2bl w:val="nil"/>
            </w:tcBorders>
            <w:noWrap w:val="0"/>
            <w:vAlign w:val="center"/>
          </w:tcPr>
          <w:p>
            <w:pPr>
              <w:keepNext w:val="0"/>
              <w:keepLines w:val="0"/>
              <w:pageBreakBefore w:val="0"/>
              <w:widowControl/>
              <w:shd w:val="clear"/>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000000" w:themeColor="text1"/>
                <w:kern w:val="0"/>
                <w:sz w:val="24"/>
                <w:szCs w:val="24"/>
                <w14:textFill>
                  <w14:solidFill>
                    <w14:schemeClr w14:val="tx1"/>
                  </w14:solidFill>
                </w14:textFill>
              </w:rPr>
            </w:pPr>
            <w:r>
              <w:rPr>
                <w:rFonts w:hint="eastAsia" w:ascii="仿宋_GB2312" w:hAnsi="仿宋_GB2312" w:eastAsia="仿宋_GB2312" w:cs="仿宋_GB2312"/>
                <w:b w:val="0"/>
                <w:bCs/>
                <w:color w:val="000000" w:themeColor="text1"/>
                <w:kern w:val="0"/>
                <w:sz w:val="24"/>
                <w:szCs w:val="24"/>
                <w14:textFill>
                  <w14:solidFill>
                    <w14:schemeClr w14:val="tx1"/>
                  </w14:solidFill>
                </w14:textFill>
              </w:rPr>
              <w:t>相关色温</w:t>
            </w:r>
          </w:p>
        </w:tc>
        <w:tc>
          <w:tcPr>
            <w:tcW w:w="6350" w:type="dxa"/>
            <w:gridSpan w:val="4"/>
            <w:tcBorders>
              <w:tl2br w:val="nil"/>
              <w:tr2bl w:val="nil"/>
            </w:tcBorders>
            <w:noWrap w:val="0"/>
            <w:vAlign w:val="center"/>
          </w:tcPr>
          <w:p>
            <w:pPr>
              <w:keepNext w:val="0"/>
              <w:keepLines w:val="0"/>
              <w:pageBreakBefore w:val="0"/>
              <w:widowControl/>
              <w:shd w:val="clear"/>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000000" w:themeColor="text1"/>
                <w:kern w:val="0"/>
                <w:sz w:val="24"/>
                <w:szCs w:val="24"/>
                <w14:textFill>
                  <w14:solidFill>
                    <w14:schemeClr w14:val="tx1"/>
                  </w14:solidFill>
                </w14:textFill>
              </w:rPr>
            </w:pPr>
            <w:r>
              <w:rPr>
                <w:rFonts w:hint="eastAsia" w:ascii="仿宋_GB2312" w:hAnsi="仿宋_GB2312" w:eastAsia="仿宋_GB2312" w:cs="仿宋_GB2312"/>
                <w:b w:val="0"/>
                <w:bCs/>
                <w:color w:val="000000" w:themeColor="text1"/>
                <w:kern w:val="0"/>
                <w:sz w:val="24"/>
                <w:szCs w:val="24"/>
                <w14:textFill>
                  <w14:solidFill>
                    <w14:schemeClr w14:val="tx1"/>
                  </w14:solidFill>
                </w14:textFill>
              </w:rPr>
              <w:t>3000K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blHeader/>
          <w:jc w:val="center"/>
        </w:trPr>
        <w:tc>
          <w:tcPr>
            <w:tcW w:w="1083" w:type="dxa"/>
            <w:vMerge w:val="continue"/>
            <w:tcBorders>
              <w:tl2br w:val="nil"/>
              <w:tr2bl w:val="nil"/>
            </w:tcBorders>
            <w:noWrap w:val="0"/>
            <w:vAlign w:val="center"/>
          </w:tcPr>
          <w:p>
            <w:pPr>
              <w:keepNext w:val="0"/>
              <w:keepLines w:val="0"/>
              <w:pageBreakBefore w:val="0"/>
              <w:widowControl/>
              <w:shd w:val="clear"/>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000000" w:themeColor="text1"/>
                <w:kern w:val="0"/>
                <w:sz w:val="24"/>
                <w:szCs w:val="24"/>
                <w14:textFill>
                  <w14:solidFill>
                    <w14:schemeClr w14:val="tx1"/>
                  </w14:solidFill>
                </w14:textFill>
              </w:rPr>
            </w:pPr>
          </w:p>
        </w:tc>
        <w:tc>
          <w:tcPr>
            <w:tcW w:w="1335" w:type="dxa"/>
            <w:gridSpan w:val="2"/>
            <w:tcBorders>
              <w:tl2br w:val="nil"/>
              <w:tr2bl w:val="nil"/>
            </w:tcBorders>
            <w:noWrap w:val="0"/>
            <w:vAlign w:val="center"/>
          </w:tcPr>
          <w:p>
            <w:pPr>
              <w:keepNext w:val="0"/>
              <w:keepLines w:val="0"/>
              <w:pageBreakBefore w:val="0"/>
              <w:widowControl/>
              <w:shd w:val="clear"/>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000000" w:themeColor="text1"/>
                <w:kern w:val="0"/>
                <w:sz w:val="24"/>
                <w:szCs w:val="24"/>
                <w14:textFill>
                  <w14:solidFill>
                    <w14:schemeClr w14:val="tx1"/>
                  </w14:solidFill>
                </w14:textFill>
              </w:rPr>
            </w:pPr>
            <w:r>
              <w:rPr>
                <w:rFonts w:hint="eastAsia" w:ascii="仿宋_GB2312" w:hAnsi="仿宋_GB2312" w:eastAsia="仿宋_GB2312" w:cs="仿宋_GB2312"/>
                <w:b w:val="0"/>
                <w:bCs/>
                <w:color w:val="000000" w:themeColor="text1"/>
                <w:kern w:val="0"/>
                <w:sz w:val="24"/>
                <w:szCs w:val="24"/>
                <w14:textFill>
                  <w14:solidFill>
                    <w14:schemeClr w14:val="tx1"/>
                  </w14:solidFill>
                </w14:textFill>
              </w:rPr>
              <w:t>光源寿命</w:t>
            </w:r>
          </w:p>
        </w:tc>
        <w:tc>
          <w:tcPr>
            <w:tcW w:w="6350" w:type="dxa"/>
            <w:gridSpan w:val="4"/>
            <w:tcBorders>
              <w:tl2br w:val="nil"/>
              <w:tr2bl w:val="nil"/>
            </w:tcBorders>
            <w:noWrap w:val="0"/>
            <w:vAlign w:val="center"/>
          </w:tcPr>
          <w:p>
            <w:pPr>
              <w:keepNext w:val="0"/>
              <w:keepLines w:val="0"/>
              <w:pageBreakBefore w:val="0"/>
              <w:widowControl/>
              <w:shd w:val="clear"/>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000000" w:themeColor="text1"/>
                <w:kern w:val="0"/>
                <w:sz w:val="24"/>
                <w:szCs w:val="24"/>
                <w:lang w:val="en-US" w:eastAsia="zh-CN"/>
                <w14:textFill>
                  <w14:solidFill>
                    <w14:schemeClr w14:val="tx1"/>
                  </w14:solidFill>
                </w14:textFill>
              </w:rPr>
            </w:pPr>
            <w:r>
              <w:rPr>
                <w:rFonts w:hint="eastAsia" w:ascii="仿宋_GB2312" w:hAnsi="仿宋_GB2312" w:eastAsia="仿宋_GB2312" w:cs="仿宋_GB2312"/>
                <w:b w:val="0"/>
                <w:bCs/>
                <w:color w:val="000000" w:themeColor="text1"/>
                <w:kern w:val="0"/>
                <w:sz w:val="24"/>
                <w:szCs w:val="24"/>
                <w14:textFill>
                  <w14:solidFill>
                    <w14:schemeClr w14:val="tx1"/>
                  </w14:solidFill>
                </w14:textFill>
              </w:rPr>
              <w:t>50000h</w:t>
            </w:r>
            <w:r>
              <w:rPr>
                <w:rFonts w:hint="eastAsia" w:ascii="仿宋_GB2312" w:hAnsi="仿宋_GB2312" w:eastAsia="仿宋_GB2312" w:cs="仿宋_GB2312"/>
                <w:b w:val="0"/>
                <w:bCs/>
                <w:color w:val="000000" w:themeColor="text1"/>
                <w:kern w:val="0"/>
                <w:sz w:val="24"/>
                <w:szCs w:val="24"/>
                <w:lang w:val="en-US" w:eastAsia="zh-CN"/>
                <w14:textFill>
                  <w14:solidFill>
                    <w14:schemeClr w14:val="tx1"/>
                  </w14:solidFill>
                </w14:textFill>
              </w:rPr>
              <w:t>以上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blHeader/>
          <w:jc w:val="center"/>
        </w:trPr>
        <w:tc>
          <w:tcPr>
            <w:tcW w:w="1083" w:type="dxa"/>
            <w:vMerge w:val="restart"/>
            <w:tcBorders>
              <w:tl2br w:val="nil"/>
              <w:tr2bl w:val="nil"/>
            </w:tcBorders>
            <w:noWrap w:val="0"/>
            <w:vAlign w:val="center"/>
          </w:tcPr>
          <w:p>
            <w:pPr>
              <w:keepNext w:val="0"/>
              <w:keepLines w:val="0"/>
              <w:pageBreakBefore w:val="0"/>
              <w:widowControl/>
              <w:shd w:val="clear"/>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000000" w:themeColor="text1"/>
                <w:kern w:val="0"/>
                <w:sz w:val="24"/>
                <w:szCs w:val="24"/>
                <w14:textFill>
                  <w14:solidFill>
                    <w14:schemeClr w14:val="tx1"/>
                  </w14:solidFill>
                </w14:textFill>
              </w:rPr>
            </w:pPr>
            <w:r>
              <w:rPr>
                <w:rFonts w:hint="eastAsia" w:ascii="仿宋_GB2312" w:hAnsi="仿宋_GB2312" w:eastAsia="仿宋_GB2312" w:cs="仿宋_GB2312"/>
                <w:b w:val="0"/>
                <w:bCs/>
                <w:color w:val="000000" w:themeColor="text1"/>
                <w:kern w:val="0"/>
                <w:sz w:val="24"/>
                <w:szCs w:val="24"/>
                <w14:textFill>
                  <w14:solidFill>
                    <w14:schemeClr w14:val="tx1"/>
                  </w14:solidFill>
                </w14:textFill>
              </w:rPr>
              <w:t>控制系统</w:t>
            </w:r>
          </w:p>
        </w:tc>
        <w:tc>
          <w:tcPr>
            <w:tcW w:w="1335" w:type="dxa"/>
            <w:gridSpan w:val="2"/>
            <w:tcBorders>
              <w:tl2br w:val="nil"/>
              <w:tr2bl w:val="nil"/>
            </w:tcBorders>
            <w:noWrap w:val="0"/>
            <w:vAlign w:val="center"/>
          </w:tcPr>
          <w:p>
            <w:pPr>
              <w:keepNext w:val="0"/>
              <w:keepLines w:val="0"/>
              <w:pageBreakBefore w:val="0"/>
              <w:widowControl/>
              <w:shd w:val="clear"/>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000000" w:themeColor="text1"/>
                <w:kern w:val="0"/>
                <w:sz w:val="24"/>
                <w:szCs w:val="24"/>
                <w:lang w:val="en-US" w:eastAsia="zh-CN"/>
                <w14:textFill>
                  <w14:solidFill>
                    <w14:schemeClr w14:val="tx1"/>
                  </w14:solidFill>
                </w14:textFill>
              </w:rPr>
            </w:pPr>
            <w:r>
              <w:rPr>
                <w:rFonts w:hint="eastAsia" w:ascii="仿宋_GB2312" w:hAnsi="仿宋_GB2312" w:eastAsia="仿宋_GB2312" w:cs="仿宋_GB2312"/>
                <w:b w:val="0"/>
                <w:bCs/>
                <w:color w:val="000000" w:themeColor="text1"/>
                <w:kern w:val="0"/>
                <w:sz w:val="24"/>
                <w:szCs w:val="24"/>
                <w14:textFill>
                  <w14:solidFill>
                    <w14:schemeClr w14:val="tx1"/>
                  </w14:solidFill>
                </w14:textFill>
              </w:rPr>
              <w:t>通用控制器</w:t>
            </w:r>
          </w:p>
        </w:tc>
        <w:tc>
          <w:tcPr>
            <w:tcW w:w="6350" w:type="dxa"/>
            <w:gridSpan w:val="4"/>
            <w:tcBorders>
              <w:tl2br w:val="nil"/>
              <w:tr2bl w:val="nil"/>
            </w:tcBorders>
            <w:noWrap w:val="0"/>
            <w:vAlign w:val="center"/>
          </w:tcPr>
          <w:p>
            <w:pPr>
              <w:keepNext w:val="0"/>
              <w:keepLines w:val="0"/>
              <w:pageBreakBefore w:val="0"/>
              <w:widowControl/>
              <w:shd w:val="clear"/>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000000" w:themeColor="text1"/>
                <w:kern w:val="0"/>
                <w:sz w:val="24"/>
                <w:szCs w:val="24"/>
                <w:lang w:val="en-US" w:eastAsia="zh-CN"/>
                <w14:textFill>
                  <w14:solidFill>
                    <w14:schemeClr w14:val="tx1"/>
                  </w14:solidFill>
                </w14:textFill>
              </w:rPr>
            </w:pPr>
            <w:r>
              <w:rPr>
                <w:rFonts w:hint="eastAsia" w:ascii="仿宋_GB2312" w:hAnsi="仿宋_GB2312" w:eastAsia="仿宋_GB2312" w:cs="仿宋_GB2312"/>
                <w:b w:val="0"/>
                <w:bCs/>
                <w:color w:val="000000" w:themeColor="text1"/>
                <w:kern w:val="0"/>
                <w:sz w:val="24"/>
                <w:szCs w:val="24"/>
                <w14:textFill>
                  <w14:solidFill>
                    <w14:schemeClr w14:val="tx1"/>
                  </w14:solidFill>
                </w14:textFill>
              </w:rPr>
              <w:t>整体控制，含所有控制系统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blHeader/>
          <w:jc w:val="center"/>
        </w:trPr>
        <w:tc>
          <w:tcPr>
            <w:tcW w:w="1083" w:type="dxa"/>
            <w:vMerge w:val="continue"/>
            <w:tcBorders>
              <w:tl2br w:val="nil"/>
              <w:tr2bl w:val="nil"/>
            </w:tcBorders>
            <w:noWrap w:val="0"/>
            <w:vAlign w:val="center"/>
          </w:tcPr>
          <w:p>
            <w:pPr>
              <w:keepNext w:val="0"/>
              <w:keepLines w:val="0"/>
              <w:pageBreakBefore w:val="0"/>
              <w:widowControl/>
              <w:shd w:val="clear"/>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000000" w:themeColor="text1"/>
                <w:kern w:val="0"/>
                <w:sz w:val="24"/>
                <w:szCs w:val="24"/>
                <w14:textFill>
                  <w14:solidFill>
                    <w14:schemeClr w14:val="tx1"/>
                  </w14:solidFill>
                </w14:textFill>
              </w:rPr>
            </w:pPr>
          </w:p>
        </w:tc>
        <w:tc>
          <w:tcPr>
            <w:tcW w:w="1335" w:type="dxa"/>
            <w:gridSpan w:val="2"/>
            <w:tcBorders>
              <w:tl2br w:val="nil"/>
              <w:tr2bl w:val="nil"/>
            </w:tcBorders>
            <w:noWrap w:val="0"/>
            <w:vAlign w:val="center"/>
          </w:tcPr>
          <w:p>
            <w:pPr>
              <w:keepNext w:val="0"/>
              <w:keepLines w:val="0"/>
              <w:pageBreakBefore w:val="0"/>
              <w:widowControl/>
              <w:shd w:val="clear"/>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000000" w:themeColor="text1"/>
                <w:kern w:val="0"/>
                <w:sz w:val="24"/>
                <w:szCs w:val="24"/>
                <w:lang w:val="en-US" w:eastAsia="zh-CN"/>
                <w14:textFill>
                  <w14:solidFill>
                    <w14:schemeClr w14:val="tx1"/>
                  </w14:solidFill>
                </w14:textFill>
              </w:rPr>
            </w:pPr>
            <w:r>
              <w:rPr>
                <w:rFonts w:hint="eastAsia" w:ascii="仿宋_GB2312" w:hAnsi="仿宋_GB2312" w:eastAsia="仿宋_GB2312" w:cs="仿宋_GB2312"/>
                <w:b w:val="0"/>
                <w:bCs/>
                <w:color w:val="000000" w:themeColor="text1"/>
                <w:kern w:val="0"/>
                <w:sz w:val="24"/>
                <w:szCs w:val="24"/>
                <w14:textFill>
                  <w14:solidFill>
                    <w14:schemeClr w14:val="tx1"/>
                  </w14:solidFill>
                </w14:textFill>
              </w:rPr>
              <w:t>控制协议</w:t>
            </w:r>
          </w:p>
        </w:tc>
        <w:tc>
          <w:tcPr>
            <w:tcW w:w="6350" w:type="dxa"/>
            <w:gridSpan w:val="4"/>
            <w:tcBorders>
              <w:tl2br w:val="nil"/>
              <w:tr2bl w:val="nil"/>
            </w:tcBorders>
            <w:noWrap w:val="0"/>
            <w:vAlign w:val="center"/>
          </w:tcPr>
          <w:p>
            <w:pPr>
              <w:keepNext w:val="0"/>
              <w:keepLines w:val="0"/>
              <w:pageBreakBefore w:val="0"/>
              <w:widowControl/>
              <w:shd w:val="clear"/>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000000" w:themeColor="text1"/>
                <w:kern w:val="0"/>
                <w:sz w:val="24"/>
                <w:szCs w:val="24"/>
                <w:lang w:val="en-US" w:eastAsia="zh-CN"/>
                <w14:textFill>
                  <w14:solidFill>
                    <w14:schemeClr w14:val="tx1"/>
                  </w14:solidFill>
                </w14:textFill>
              </w:rPr>
            </w:pPr>
            <w:r>
              <w:rPr>
                <w:rFonts w:hint="eastAsia" w:ascii="仿宋_GB2312" w:hAnsi="仿宋_GB2312" w:eastAsia="仿宋_GB2312" w:cs="仿宋_GB2312"/>
                <w:b w:val="0"/>
                <w:bCs/>
                <w:color w:val="000000" w:themeColor="text1"/>
                <w:kern w:val="0"/>
                <w:sz w:val="24"/>
                <w:szCs w:val="24"/>
                <w14:textFill>
                  <w14:solidFill>
                    <w14:schemeClr w14:val="tx1"/>
                  </w14:solidFill>
                </w14:textFill>
              </w:rPr>
              <w:t>标准DMX512-A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blHeader/>
          <w:jc w:val="center"/>
        </w:trPr>
        <w:tc>
          <w:tcPr>
            <w:tcW w:w="1083" w:type="dxa"/>
            <w:vMerge w:val="continue"/>
            <w:tcBorders>
              <w:tl2br w:val="nil"/>
              <w:tr2bl w:val="nil"/>
            </w:tcBorders>
            <w:noWrap w:val="0"/>
            <w:vAlign w:val="center"/>
          </w:tcPr>
          <w:p>
            <w:pPr>
              <w:keepNext w:val="0"/>
              <w:keepLines w:val="0"/>
              <w:pageBreakBefore w:val="0"/>
              <w:widowControl/>
              <w:shd w:val="clear"/>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000000" w:themeColor="text1"/>
                <w:kern w:val="0"/>
                <w:sz w:val="24"/>
                <w:szCs w:val="24"/>
                <w14:textFill>
                  <w14:solidFill>
                    <w14:schemeClr w14:val="tx1"/>
                  </w14:solidFill>
                </w14:textFill>
              </w:rPr>
            </w:pPr>
          </w:p>
        </w:tc>
        <w:tc>
          <w:tcPr>
            <w:tcW w:w="1335" w:type="dxa"/>
            <w:gridSpan w:val="2"/>
            <w:tcBorders>
              <w:tl2br w:val="nil"/>
              <w:tr2bl w:val="nil"/>
            </w:tcBorders>
            <w:noWrap w:val="0"/>
            <w:vAlign w:val="center"/>
          </w:tcPr>
          <w:p>
            <w:pPr>
              <w:keepNext w:val="0"/>
              <w:keepLines w:val="0"/>
              <w:pageBreakBefore w:val="0"/>
              <w:widowControl/>
              <w:shd w:val="clear"/>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000000" w:themeColor="text1"/>
                <w:kern w:val="0"/>
                <w:sz w:val="24"/>
                <w:szCs w:val="24"/>
                <w:lang w:val="en-US" w:eastAsia="zh-CN"/>
                <w14:textFill>
                  <w14:solidFill>
                    <w14:schemeClr w14:val="tx1"/>
                  </w14:solidFill>
                </w14:textFill>
              </w:rPr>
            </w:pPr>
            <w:r>
              <w:rPr>
                <w:rFonts w:hint="eastAsia" w:ascii="仿宋_GB2312" w:hAnsi="仿宋_GB2312" w:eastAsia="仿宋_GB2312" w:cs="仿宋_GB2312"/>
                <w:b w:val="0"/>
                <w:bCs/>
                <w:color w:val="000000" w:themeColor="text1"/>
                <w:kern w:val="0"/>
                <w:sz w:val="24"/>
                <w:szCs w:val="24"/>
                <w14:textFill>
                  <w14:solidFill>
                    <w14:schemeClr w14:val="tx1"/>
                  </w14:solidFill>
                </w14:textFill>
              </w:rPr>
              <w:t>控制设备1</w:t>
            </w:r>
          </w:p>
        </w:tc>
        <w:tc>
          <w:tcPr>
            <w:tcW w:w="6350" w:type="dxa"/>
            <w:gridSpan w:val="4"/>
            <w:tcBorders>
              <w:tl2br w:val="nil"/>
              <w:tr2bl w:val="nil"/>
            </w:tcBorders>
            <w:noWrap w:val="0"/>
            <w:vAlign w:val="center"/>
          </w:tcPr>
          <w:p>
            <w:pPr>
              <w:keepNext w:val="0"/>
              <w:keepLines w:val="0"/>
              <w:pageBreakBefore w:val="0"/>
              <w:widowControl/>
              <w:shd w:val="clear"/>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000000" w:themeColor="text1"/>
                <w:kern w:val="0"/>
                <w:sz w:val="24"/>
                <w:szCs w:val="24"/>
                <w:lang w:val="en-US" w:eastAsia="zh-CN"/>
                <w14:textFill>
                  <w14:solidFill>
                    <w14:schemeClr w14:val="tx1"/>
                  </w14:solidFill>
                </w14:textFill>
              </w:rPr>
            </w:pPr>
            <w:r>
              <w:rPr>
                <w:rFonts w:hint="eastAsia" w:ascii="仿宋_GB2312" w:hAnsi="仿宋_GB2312" w:eastAsia="仿宋_GB2312" w:cs="仿宋_GB2312"/>
                <w:b w:val="0"/>
                <w:bCs/>
                <w:color w:val="000000" w:themeColor="text1"/>
                <w:kern w:val="0"/>
                <w:sz w:val="24"/>
                <w:szCs w:val="24"/>
                <w14:textFill>
                  <w14:solidFill>
                    <w14:schemeClr w14:val="tx1"/>
                  </w14:solidFill>
                </w14:textFill>
              </w:rPr>
              <w:t>含所有主控、分控、信号放大器等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blHeader/>
          <w:jc w:val="center"/>
        </w:trPr>
        <w:tc>
          <w:tcPr>
            <w:tcW w:w="1083" w:type="dxa"/>
            <w:vMerge w:val="continue"/>
            <w:tcBorders>
              <w:tl2br w:val="nil"/>
              <w:tr2bl w:val="nil"/>
            </w:tcBorders>
            <w:noWrap w:val="0"/>
            <w:vAlign w:val="center"/>
          </w:tcPr>
          <w:p>
            <w:pPr>
              <w:keepNext w:val="0"/>
              <w:keepLines w:val="0"/>
              <w:pageBreakBefore w:val="0"/>
              <w:widowControl/>
              <w:shd w:val="clear"/>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000000" w:themeColor="text1"/>
                <w:kern w:val="0"/>
                <w:sz w:val="24"/>
                <w:szCs w:val="24"/>
                <w14:textFill>
                  <w14:solidFill>
                    <w14:schemeClr w14:val="tx1"/>
                  </w14:solidFill>
                </w14:textFill>
              </w:rPr>
            </w:pPr>
          </w:p>
        </w:tc>
        <w:tc>
          <w:tcPr>
            <w:tcW w:w="1335" w:type="dxa"/>
            <w:gridSpan w:val="2"/>
            <w:tcBorders>
              <w:tl2br w:val="nil"/>
              <w:tr2bl w:val="nil"/>
            </w:tcBorders>
            <w:noWrap w:val="0"/>
            <w:vAlign w:val="center"/>
          </w:tcPr>
          <w:p>
            <w:pPr>
              <w:keepNext w:val="0"/>
              <w:keepLines w:val="0"/>
              <w:pageBreakBefore w:val="0"/>
              <w:widowControl/>
              <w:shd w:val="clear"/>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000000" w:themeColor="text1"/>
                <w:kern w:val="0"/>
                <w:sz w:val="24"/>
                <w:szCs w:val="24"/>
                <w:lang w:val="en-US" w:eastAsia="zh-CN"/>
                <w14:textFill>
                  <w14:solidFill>
                    <w14:schemeClr w14:val="tx1"/>
                  </w14:solidFill>
                </w14:textFill>
              </w:rPr>
            </w:pPr>
            <w:r>
              <w:rPr>
                <w:rFonts w:hint="eastAsia" w:ascii="仿宋_GB2312" w:hAnsi="仿宋_GB2312" w:eastAsia="仿宋_GB2312" w:cs="仿宋_GB2312"/>
                <w:b w:val="0"/>
                <w:bCs/>
                <w:color w:val="000000" w:themeColor="text1"/>
                <w:kern w:val="0"/>
                <w:sz w:val="24"/>
                <w:szCs w:val="24"/>
                <w14:textFill>
                  <w14:solidFill>
                    <w14:schemeClr w14:val="tx1"/>
                  </w14:solidFill>
                </w14:textFill>
              </w:rPr>
              <w:t>控制设备2</w:t>
            </w:r>
          </w:p>
        </w:tc>
        <w:tc>
          <w:tcPr>
            <w:tcW w:w="6350" w:type="dxa"/>
            <w:gridSpan w:val="4"/>
            <w:tcBorders>
              <w:tl2br w:val="nil"/>
              <w:tr2bl w:val="nil"/>
            </w:tcBorders>
            <w:noWrap w:val="0"/>
            <w:vAlign w:val="center"/>
          </w:tcPr>
          <w:p>
            <w:pPr>
              <w:keepNext w:val="0"/>
              <w:keepLines w:val="0"/>
              <w:pageBreakBefore w:val="0"/>
              <w:widowControl/>
              <w:shd w:val="clear"/>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000000" w:themeColor="text1"/>
                <w:kern w:val="0"/>
                <w:sz w:val="24"/>
                <w:szCs w:val="24"/>
                <w:lang w:val="en-US" w:eastAsia="zh-CN"/>
                <w14:textFill>
                  <w14:solidFill>
                    <w14:schemeClr w14:val="tx1"/>
                  </w14:solidFill>
                </w14:textFill>
              </w:rPr>
            </w:pPr>
            <w:r>
              <w:rPr>
                <w:rFonts w:hint="eastAsia" w:ascii="仿宋_GB2312" w:hAnsi="仿宋_GB2312" w:eastAsia="仿宋_GB2312" w:cs="仿宋_GB2312"/>
                <w:b w:val="0"/>
                <w:bCs/>
                <w:color w:val="000000" w:themeColor="text1"/>
                <w:kern w:val="0"/>
                <w:sz w:val="24"/>
                <w:szCs w:val="24"/>
                <w14:textFill>
                  <w14:solidFill>
                    <w14:schemeClr w14:val="tx1"/>
                  </w14:solidFill>
                </w14:textFill>
              </w:rPr>
              <w:t>含所有光纤等信号传输线，不含网线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blHeader/>
          <w:jc w:val="center"/>
        </w:trPr>
        <w:tc>
          <w:tcPr>
            <w:tcW w:w="1083" w:type="dxa"/>
            <w:vMerge w:val="continue"/>
            <w:tcBorders>
              <w:tl2br w:val="nil"/>
              <w:tr2bl w:val="nil"/>
            </w:tcBorders>
            <w:noWrap w:val="0"/>
            <w:vAlign w:val="center"/>
          </w:tcPr>
          <w:p>
            <w:pPr>
              <w:keepNext w:val="0"/>
              <w:keepLines w:val="0"/>
              <w:pageBreakBefore w:val="0"/>
              <w:widowControl/>
              <w:shd w:val="clear"/>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000000" w:themeColor="text1"/>
                <w:kern w:val="0"/>
                <w:sz w:val="24"/>
                <w:szCs w:val="24"/>
                <w14:textFill>
                  <w14:solidFill>
                    <w14:schemeClr w14:val="tx1"/>
                  </w14:solidFill>
                </w14:textFill>
              </w:rPr>
            </w:pPr>
          </w:p>
        </w:tc>
        <w:tc>
          <w:tcPr>
            <w:tcW w:w="1335" w:type="dxa"/>
            <w:gridSpan w:val="2"/>
            <w:tcBorders>
              <w:tl2br w:val="nil"/>
              <w:tr2bl w:val="nil"/>
            </w:tcBorders>
            <w:noWrap w:val="0"/>
            <w:vAlign w:val="center"/>
          </w:tcPr>
          <w:p>
            <w:pPr>
              <w:keepNext w:val="0"/>
              <w:keepLines w:val="0"/>
              <w:pageBreakBefore w:val="0"/>
              <w:widowControl/>
              <w:shd w:val="clear"/>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000000" w:themeColor="text1"/>
                <w:kern w:val="0"/>
                <w:sz w:val="24"/>
                <w:szCs w:val="24"/>
                <w:lang w:val="en-US" w:eastAsia="zh-CN"/>
                <w14:textFill>
                  <w14:solidFill>
                    <w14:schemeClr w14:val="tx1"/>
                  </w14:solidFill>
                </w14:textFill>
              </w:rPr>
            </w:pPr>
            <w:r>
              <w:rPr>
                <w:rFonts w:hint="eastAsia" w:ascii="仿宋_GB2312" w:hAnsi="仿宋_GB2312" w:eastAsia="仿宋_GB2312" w:cs="仿宋_GB2312"/>
                <w:b w:val="0"/>
                <w:bCs/>
                <w:color w:val="000000" w:themeColor="text1"/>
                <w:kern w:val="0"/>
                <w:sz w:val="24"/>
                <w:szCs w:val="24"/>
                <w14:textFill>
                  <w14:solidFill>
                    <w14:schemeClr w14:val="tx1"/>
                  </w14:solidFill>
                </w14:textFill>
              </w:rPr>
              <w:t>控制效果1</w:t>
            </w:r>
          </w:p>
        </w:tc>
        <w:tc>
          <w:tcPr>
            <w:tcW w:w="6350" w:type="dxa"/>
            <w:gridSpan w:val="4"/>
            <w:tcBorders>
              <w:tl2br w:val="nil"/>
              <w:tr2bl w:val="nil"/>
            </w:tcBorders>
            <w:noWrap w:val="0"/>
            <w:vAlign w:val="center"/>
          </w:tcPr>
          <w:p>
            <w:pPr>
              <w:keepNext w:val="0"/>
              <w:keepLines w:val="0"/>
              <w:pageBreakBefore w:val="0"/>
              <w:widowControl/>
              <w:shd w:val="clear"/>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000000" w:themeColor="text1"/>
                <w:kern w:val="0"/>
                <w:sz w:val="24"/>
                <w:szCs w:val="24"/>
                <w:lang w:val="en-US" w:eastAsia="zh-CN"/>
                <w14:textFill>
                  <w14:solidFill>
                    <w14:schemeClr w14:val="tx1"/>
                  </w14:solidFill>
                </w14:textFill>
              </w:rPr>
            </w:pPr>
            <w:r>
              <w:rPr>
                <w:rFonts w:hint="eastAsia" w:ascii="仿宋_GB2312" w:hAnsi="仿宋_GB2312" w:eastAsia="仿宋_GB2312" w:cs="仿宋_GB2312"/>
                <w:b w:val="0"/>
                <w:bCs/>
                <w:color w:val="000000" w:themeColor="text1"/>
                <w:kern w:val="0"/>
                <w:sz w:val="24"/>
                <w:szCs w:val="24"/>
                <w14:textFill>
                  <w14:solidFill>
                    <w14:schemeClr w14:val="tx1"/>
                  </w14:solidFill>
                </w14:textFill>
              </w:rPr>
              <w:t>亮度可实现0%—100%范围内平滑调节及流动变化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blHeader/>
          <w:jc w:val="center"/>
        </w:trPr>
        <w:tc>
          <w:tcPr>
            <w:tcW w:w="1083" w:type="dxa"/>
            <w:vMerge w:val="continue"/>
            <w:tcBorders>
              <w:tl2br w:val="nil"/>
              <w:tr2bl w:val="nil"/>
            </w:tcBorders>
            <w:noWrap w:val="0"/>
            <w:vAlign w:val="center"/>
          </w:tcPr>
          <w:p>
            <w:pPr>
              <w:keepNext w:val="0"/>
              <w:keepLines w:val="0"/>
              <w:pageBreakBefore w:val="0"/>
              <w:widowControl/>
              <w:shd w:val="clear"/>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000000" w:themeColor="text1"/>
                <w:kern w:val="0"/>
                <w:sz w:val="24"/>
                <w:szCs w:val="24"/>
                <w14:textFill>
                  <w14:solidFill>
                    <w14:schemeClr w14:val="tx1"/>
                  </w14:solidFill>
                </w14:textFill>
              </w:rPr>
            </w:pPr>
          </w:p>
        </w:tc>
        <w:tc>
          <w:tcPr>
            <w:tcW w:w="1335" w:type="dxa"/>
            <w:gridSpan w:val="2"/>
            <w:tcBorders>
              <w:tl2br w:val="nil"/>
              <w:tr2bl w:val="nil"/>
            </w:tcBorders>
            <w:noWrap w:val="0"/>
            <w:vAlign w:val="center"/>
          </w:tcPr>
          <w:p>
            <w:pPr>
              <w:keepNext w:val="0"/>
              <w:keepLines w:val="0"/>
              <w:pageBreakBefore w:val="0"/>
              <w:widowControl/>
              <w:shd w:val="clear"/>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000000" w:themeColor="text1"/>
                <w:kern w:val="0"/>
                <w:sz w:val="24"/>
                <w:szCs w:val="24"/>
                <w:lang w:val="en-US" w:eastAsia="zh-CN"/>
                <w14:textFill>
                  <w14:solidFill>
                    <w14:schemeClr w14:val="tx1"/>
                  </w14:solidFill>
                </w14:textFill>
              </w:rPr>
            </w:pPr>
            <w:r>
              <w:rPr>
                <w:rFonts w:hint="eastAsia" w:ascii="仿宋_GB2312" w:hAnsi="仿宋_GB2312" w:eastAsia="仿宋_GB2312" w:cs="仿宋_GB2312"/>
                <w:b w:val="0"/>
                <w:bCs/>
                <w:color w:val="000000" w:themeColor="text1"/>
                <w:kern w:val="0"/>
                <w:sz w:val="24"/>
                <w:szCs w:val="24"/>
                <w14:textFill>
                  <w14:solidFill>
                    <w14:schemeClr w14:val="tx1"/>
                  </w14:solidFill>
                </w14:textFill>
              </w:rPr>
              <w:t>控制单元</w:t>
            </w:r>
          </w:p>
        </w:tc>
        <w:tc>
          <w:tcPr>
            <w:tcW w:w="6350" w:type="dxa"/>
            <w:gridSpan w:val="4"/>
            <w:tcBorders>
              <w:tl2br w:val="nil"/>
              <w:tr2bl w:val="nil"/>
            </w:tcBorders>
            <w:noWrap w:val="0"/>
            <w:vAlign w:val="center"/>
          </w:tcPr>
          <w:p>
            <w:pPr>
              <w:keepNext w:val="0"/>
              <w:keepLines w:val="0"/>
              <w:pageBreakBefore w:val="0"/>
              <w:widowControl/>
              <w:shd w:val="clear"/>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000000" w:themeColor="text1"/>
                <w:kern w:val="0"/>
                <w:sz w:val="24"/>
                <w:szCs w:val="24"/>
                <w:lang w:val="en-US" w:eastAsia="zh-CN"/>
                <w14:textFill>
                  <w14:solidFill>
                    <w14:schemeClr w14:val="tx1"/>
                  </w14:solidFill>
                </w14:textFill>
              </w:rPr>
            </w:pPr>
            <w:r>
              <w:rPr>
                <w:rFonts w:hint="eastAsia" w:ascii="仿宋_GB2312" w:hAnsi="仿宋_GB2312" w:eastAsia="仿宋_GB2312" w:cs="仿宋_GB2312"/>
                <w:b w:val="0"/>
                <w:bCs/>
                <w:color w:val="000000" w:themeColor="text1"/>
                <w:kern w:val="0"/>
                <w:sz w:val="24"/>
                <w:szCs w:val="24"/>
                <w14:textFill>
                  <w14:solidFill>
                    <w14:schemeClr w14:val="tx1"/>
                  </w14:solidFill>
                </w14:textFill>
              </w:rPr>
              <w:t>每套灯为一个控制单元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blHeader/>
          <w:jc w:val="center"/>
        </w:trPr>
        <w:tc>
          <w:tcPr>
            <w:tcW w:w="1083" w:type="dxa"/>
            <w:tcBorders>
              <w:tl2br w:val="nil"/>
              <w:tr2bl w:val="nil"/>
            </w:tcBorders>
            <w:noWrap w:val="0"/>
            <w:vAlign w:val="center"/>
          </w:tcPr>
          <w:p>
            <w:pPr>
              <w:keepNext w:val="0"/>
              <w:keepLines w:val="0"/>
              <w:pageBreakBefore w:val="0"/>
              <w:widowControl/>
              <w:shd w:val="clear"/>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000000" w:themeColor="text1"/>
                <w:kern w:val="0"/>
                <w:sz w:val="24"/>
                <w:szCs w:val="24"/>
                <w14:textFill>
                  <w14:solidFill>
                    <w14:schemeClr w14:val="tx1"/>
                  </w14:solidFill>
                </w14:textFill>
              </w:rPr>
            </w:pPr>
            <w:r>
              <w:rPr>
                <w:rFonts w:hint="eastAsia" w:ascii="仿宋_GB2312" w:hAnsi="仿宋_GB2312" w:eastAsia="仿宋_GB2312" w:cs="仿宋_GB2312"/>
                <w:b w:val="0"/>
                <w:bCs/>
                <w:color w:val="000000" w:themeColor="text1"/>
                <w:kern w:val="0"/>
                <w:sz w:val="24"/>
                <w:szCs w:val="24"/>
                <w14:textFill>
                  <w14:solidFill>
                    <w14:schemeClr w14:val="tx1"/>
                  </w14:solidFill>
                </w14:textFill>
              </w:rPr>
              <w:t>备注</w:t>
            </w:r>
          </w:p>
        </w:tc>
        <w:tc>
          <w:tcPr>
            <w:tcW w:w="7685" w:type="dxa"/>
            <w:gridSpan w:val="6"/>
            <w:tcBorders>
              <w:tl2br w:val="nil"/>
              <w:tr2bl w:val="nil"/>
            </w:tcBorders>
            <w:noWrap w:val="0"/>
            <w:vAlign w:val="center"/>
          </w:tcPr>
          <w:p>
            <w:pPr>
              <w:keepNext w:val="0"/>
              <w:keepLines w:val="0"/>
              <w:pageBreakBefore w:val="0"/>
              <w:widowControl/>
              <w:shd w:val="clear"/>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000000" w:themeColor="text1"/>
                <w:kern w:val="0"/>
                <w:sz w:val="24"/>
                <w:szCs w:val="24"/>
                <w14:textFill>
                  <w14:solidFill>
                    <w14:schemeClr w14:val="tx1"/>
                  </w14:solidFill>
                </w14:textFill>
              </w:rPr>
            </w:pPr>
            <w:r>
              <w:rPr>
                <w:rFonts w:hint="eastAsia" w:ascii="仿宋_GB2312" w:hAnsi="仿宋_GB2312" w:eastAsia="仿宋_GB2312" w:cs="仿宋_GB2312"/>
                <w:b w:val="0"/>
                <w:bCs/>
                <w:color w:val="000000" w:themeColor="text1"/>
                <w:kern w:val="0"/>
                <w:sz w:val="24"/>
                <w:szCs w:val="24"/>
                <w14:textFill>
                  <w14:solidFill>
                    <w14:schemeClr w14:val="tx1"/>
                  </w14:solidFill>
                </w14:textFill>
              </w:rPr>
              <w:t>工作环境温度 -20℃</w:t>
            </w:r>
            <w:r>
              <w:rPr>
                <w:rFonts w:hint="eastAsia" w:ascii="仿宋_GB2312" w:hAnsi="仿宋_GB2312" w:eastAsia="仿宋_GB2312" w:cs="仿宋_GB2312"/>
                <w:b w:val="0"/>
                <w:bCs/>
                <w:color w:val="000000" w:themeColor="text1"/>
                <w:kern w:val="0"/>
                <w:sz w:val="24"/>
                <w:szCs w:val="24"/>
                <w:lang w:eastAsia="zh-CN"/>
                <w14:textFill>
                  <w14:solidFill>
                    <w14:schemeClr w14:val="tx1"/>
                  </w14:solidFill>
                </w14:textFill>
              </w:rPr>
              <w:t>～</w:t>
            </w:r>
            <w:r>
              <w:rPr>
                <w:rFonts w:hint="eastAsia" w:ascii="仿宋_GB2312" w:hAnsi="仿宋_GB2312" w:eastAsia="仿宋_GB2312" w:cs="仿宋_GB2312"/>
                <w:b w:val="0"/>
                <w:bCs/>
                <w:color w:val="000000" w:themeColor="text1"/>
                <w:kern w:val="0"/>
                <w:sz w:val="24"/>
                <w:szCs w:val="24"/>
                <w14:textFill>
                  <w14:solidFill>
                    <w14:schemeClr w14:val="tx1"/>
                  </w14:solidFill>
                </w14:textFill>
              </w:rPr>
              <w:t>+55℃（Ta+10℃） 根据现场需求增加遮光板</w:t>
            </w:r>
          </w:p>
        </w:tc>
      </w:tr>
    </w:tbl>
    <w:p>
      <w:pPr>
        <w:shd w:val="clear"/>
        <w:rPr>
          <w:rFonts w:hint="eastAsia" w:ascii="仿宋_GB2312" w:hAnsi="仿宋_GB2312" w:eastAsia="仿宋_GB2312" w:cs="仿宋_GB2312"/>
          <w:b/>
          <w:kern w:val="0"/>
          <w:sz w:val="21"/>
          <w:szCs w:val="21"/>
          <w:lang w:val="en-US" w:eastAsia="zh-CN"/>
        </w:rPr>
      </w:pPr>
    </w:p>
    <w:p>
      <w:pPr>
        <w:shd w:val="clear"/>
        <w:rPr>
          <w:rFonts w:hint="eastAsia" w:ascii="仿宋_GB2312" w:hAnsi="仿宋_GB2312" w:eastAsia="仿宋_GB2312" w:cs="仿宋_GB2312"/>
          <w:b/>
          <w:kern w:val="0"/>
          <w:sz w:val="21"/>
          <w:szCs w:val="21"/>
          <w:lang w:val="en-US" w:eastAsia="zh-CN"/>
        </w:rPr>
      </w:pPr>
    </w:p>
    <w:p>
      <w:pPr>
        <w:shd w:val="clear"/>
        <w:ind w:firstLine="320" w:firstLineChars="100"/>
        <w:rPr>
          <w:rFonts w:hint="eastAsia" w:ascii="楷体_GB2312" w:hAnsi="楷体_GB2312" w:eastAsia="楷体_GB2312" w:cs="楷体_GB2312"/>
          <w:b w:val="0"/>
          <w:bCs w:val="0"/>
          <w:color w:val="000000" w:themeColor="text1"/>
          <w:kern w:val="2"/>
          <w:sz w:val="32"/>
          <w:szCs w:val="32"/>
          <w:highlight w:val="none"/>
          <w:lang w:val="en-US" w:eastAsia="zh-CN" w:bidi="ar-SA"/>
          <w14:textFill>
            <w14:solidFill>
              <w14:schemeClr w14:val="tx1"/>
            </w14:solidFill>
          </w14:textFill>
        </w:rPr>
      </w:pPr>
      <w:r>
        <w:rPr>
          <w:rFonts w:hint="eastAsia" w:ascii="楷体_GB2312" w:hAnsi="楷体_GB2312" w:eastAsia="楷体_GB2312" w:cs="楷体_GB2312"/>
          <w:b w:val="0"/>
          <w:bCs w:val="0"/>
          <w:color w:val="000000" w:themeColor="text1"/>
          <w:kern w:val="2"/>
          <w:sz w:val="32"/>
          <w:szCs w:val="32"/>
          <w:highlight w:val="none"/>
          <w:lang w:val="en-US" w:eastAsia="zh-CN" w:bidi="ar-SA"/>
          <w14:textFill>
            <w14:solidFill>
              <w14:schemeClr w14:val="tx1"/>
            </w14:solidFill>
          </w14:textFill>
        </w:rPr>
        <w:t>六)0.5W LED地埋灯（3000K) DMX</w:t>
      </w:r>
    </w:p>
    <w:tbl>
      <w:tblPr>
        <w:tblStyle w:val="9"/>
        <w:tblW w:w="874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1081"/>
        <w:gridCol w:w="945"/>
        <w:gridCol w:w="210"/>
        <w:gridCol w:w="1644"/>
        <w:gridCol w:w="1527"/>
        <w:gridCol w:w="1115"/>
        <w:gridCol w:w="22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436" w:hRule="atLeast"/>
        </w:trPr>
        <w:tc>
          <w:tcPr>
            <w:tcW w:w="1081" w:type="dxa"/>
            <w:vMerge w:val="restart"/>
            <w:shd w:val="clear" w:color="auto" w:fill="auto"/>
            <w:vAlign w:val="center"/>
          </w:tcPr>
          <w:p>
            <w:pPr>
              <w:keepNext w:val="0"/>
              <w:keepLines w:val="0"/>
              <w:pageBreakBefore w:val="0"/>
              <w:widowControl/>
              <w:shd w:val="clear"/>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000000" w:themeColor="text1"/>
                <w:kern w:val="0"/>
                <w:sz w:val="24"/>
                <w:szCs w:val="24"/>
                <w14:textFill>
                  <w14:solidFill>
                    <w14:schemeClr w14:val="tx1"/>
                  </w14:solidFill>
                </w14:textFill>
              </w:rPr>
            </w:pPr>
            <w:r>
              <w:rPr>
                <w:rFonts w:hint="eastAsia" w:ascii="仿宋_GB2312" w:hAnsi="仿宋_GB2312" w:eastAsia="仿宋_GB2312" w:cs="仿宋_GB2312"/>
                <w:b w:val="0"/>
                <w:bCs/>
                <w:color w:val="000000" w:themeColor="text1"/>
                <w:kern w:val="0"/>
                <w:sz w:val="24"/>
                <w:szCs w:val="24"/>
                <w14:textFill>
                  <w14:solidFill>
                    <w14:schemeClr w14:val="tx1"/>
                  </w14:solidFill>
                </w14:textFill>
              </w:rPr>
              <w:t>灯具</w:t>
            </w:r>
          </w:p>
        </w:tc>
        <w:tc>
          <w:tcPr>
            <w:tcW w:w="2799" w:type="dxa"/>
            <w:gridSpan w:val="3"/>
            <w:shd w:val="clear" w:color="auto" w:fill="auto"/>
            <w:vAlign w:val="center"/>
          </w:tcPr>
          <w:p>
            <w:pPr>
              <w:keepNext w:val="0"/>
              <w:keepLines w:val="0"/>
              <w:pageBreakBefore w:val="0"/>
              <w:widowControl/>
              <w:shd w:val="clear"/>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000000" w:themeColor="text1"/>
                <w:kern w:val="0"/>
                <w:sz w:val="24"/>
                <w:szCs w:val="24"/>
                <w14:textFill>
                  <w14:solidFill>
                    <w14:schemeClr w14:val="tx1"/>
                  </w14:solidFill>
                </w14:textFill>
              </w:rPr>
            </w:pPr>
            <w:r>
              <w:rPr>
                <w:rFonts w:hint="eastAsia" w:ascii="仿宋_GB2312" w:hAnsi="仿宋_GB2312" w:eastAsia="仿宋_GB2312" w:cs="仿宋_GB2312"/>
                <w:b w:val="0"/>
                <w:bCs/>
                <w:color w:val="000000" w:themeColor="text1"/>
                <w:kern w:val="0"/>
                <w:sz w:val="24"/>
                <w:szCs w:val="24"/>
                <w14:textFill>
                  <w14:solidFill>
                    <w14:schemeClr w14:val="tx1"/>
                  </w14:solidFill>
                </w14:textFill>
              </w:rPr>
              <w:t>外形</w:t>
            </w:r>
            <w:r>
              <w:rPr>
                <w:rFonts w:hint="eastAsia" w:ascii="仿宋_GB2312" w:hAnsi="仿宋_GB2312" w:eastAsia="仿宋_GB2312" w:cs="仿宋_GB2312"/>
                <w:b w:val="0"/>
                <w:bCs/>
                <w:color w:val="000000" w:themeColor="text1"/>
                <w:kern w:val="0"/>
                <w:sz w:val="24"/>
                <w:szCs w:val="24"/>
                <w14:textFill>
                  <w14:solidFill>
                    <w14:schemeClr w14:val="tx1"/>
                  </w14:solidFill>
                </w14:textFill>
              </w:rPr>
              <w:br w:type="textWrapping"/>
            </w:r>
            <w:r>
              <w:rPr>
                <w:rFonts w:hint="eastAsia" w:ascii="仿宋_GB2312" w:hAnsi="仿宋_GB2312" w:eastAsia="仿宋_GB2312" w:cs="仿宋_GB2312"/>
                <w:b w:val="0"/>
                <w:bCs/>
                <w:color w:val="000000" w:themeColor="text1"/>
                <w:kern w:val="0"/>
                <w:sz w:val="24"/>
                <w:szCs w:val="24"/>
                <w14:textFill>
                  <w14:solidFill>
                    <w14:schemeClr w14:val="tx1"/>
                  </w14:solidFill>
                </w14:textFill>
              </w:rPr>
              <w:t>（仅供参考）</w:t>
            </w:r>
          </w:p>
        </w:tc>
        <w:tc>
          <w:tcPr>
            <w:tcW w:w="4866" w:type="dxa"/>
            <w:gridSpan w:val="3"/>
            <w:shd w:val="clear" w:color="auto" w:fill="auto"/>
            <w:vAlign w:val="center"/>
          </w:tcPr>
          <w:p>
            <w:pPr>
              <w:widowControl/>
              <w:shd w:val="clear"/>
              <w:jc w:val="center"/>
              <w:textAlignment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drawing>
                <wp:inline distT="0" distB="0" distL="114300" distR="114300">
                  <wp:extent cx="1629410" cy="3364230"/>
                  <wp:effectExtent l="0" t="0" r="8890" b="7620"/>
                  <wp:docPr id="15" name="图片 15"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图片2"/>
                          <pic:cNvPicPr>
                            <a:picLocks noChangeAspect="1"/>
                          </pic:cNvPicPr>
                        </pic:nvPicPr>
                        <pic:blipFill>
                          <a:blip r:embed="rId23"/>
                          <a:stretch>
                            <a:fillRect/>
                          </a:stretch>
                        </pic:blipFill>
                        <pic:spPr>
                          <a:xfrm>
                            <a:off x="0" y="0"/>
                            <a:ext cx="1629410" cy="336423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1081" w:type="dxa"/>
            <w:vMerge w:val="continue"/>
            <w:shd w:val="clear" w:color="auto" w:fill="auto"/>
            <w:vAlign w:val="center"/>
          </w:tcPr>
          <w:p>
            <w:pPr>
              <w:keepNext w:val="0"/>
              <w:keepLines w:val="0"/>
              <w:pageBreakBefore w:val="0"/>
              <w:widowControl/>
              <w:shd w:val="clear"/>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000000" w:themeColor="text1"/>
                <w:kern w:val="0"/>
                <w:sz w:val="24"/>
                <w:szCs w:val="24"/>
                <w14:textFill>
                  <w14:solidFill>
                    <w14:schemeClr w14:val="tx1"/>
                  </w14:solidFill>
                </w14:textFill>
              </w:rPr>
            </w:pPr>
          </w:p>
        </w:tc>
        <w:tc>
          <w:tcPr>
            <w:tcW w:w="945" w:type="dxa"/>
            <w:vMerge w:val="restart"/>
            <w:shd w:val="clear" w:color="auto" w:fill="auto"/>
            <w:vAlign w:val="center"/>
          </w:tcPr>
          <w:p>
            <w:pPr>
              <w:keepNext w:val="0"/>
              <w:keepLines w:val="0"/>
              <w:pageBreakBefore w:val="0"/>
              <w:widowControl/>
              <w:shd w:val="clear"/>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000000" w:themeColor="text1"/>
                <w:kern w:val="0"/>
                <w:sz w:val="24"/>
                <w:szCs w:val="24"/>
                <w14:textFill>
                  <w14:solidFill>
                    <w14:schemeClr w14:val="tx1"/>
                  </w14:solidFill>
                </w14:textFill>
              </w:rPr>
            </w:pPr>
            <w:r>
              <w:rPr>
                <w:rFonts w:hint="eastAsia" w:ascii="仿宋_GB2312" w:hAnsi="仿宋_GB2312" w:eastAsia="仿宋_GB2312" w:cs="仿宋_GB2312"/>
                <w:b w:val="0"/>
                <w:bCs/>
                <w:color w:val="000000" w:themeColor="text1"/>
                <w:kern w:val="0"/>
                <w:sz w:val="24"/>
                <w:szCs w:val="24"/>
                <w14:textFill>
                  <w14:solidFill>
                    <w14:schemeClr w14:val="tx1"/>
                  </w14:solidFill>
                </w14:textFill>
              </w:rPr>
              <w:t>尺寸</w:t>
            </w:r>
          </w:p>
        </w:tc>
        <w:tc>
          <w:tcPr>
            <w:tcW w:w="1854" w:type="dxa"/>
            <w:gridSpan w:val="2"/>
            <w:shd w:val="clear" w:color="auto" w:fill="auto"/>
            <w:vAlign w:val="center"/>
          </w:tcPr>
          <w:p>
            <w:pPr>
              <w:keepNext w:val="0"/>
              <w:keepLines w:val="0"/>
              <w:pageBreakBefore w:val="0"/>
              <w:widowControl/>
              <w:shd w:val="clear"/>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000000" w:themeColor="text1"/>
                <w:kern w:val="0"/>
                <w:sz w:val="24"/>
                <w:szCs w:val="24"/>
                <w14:textFill>
                  <w14:solidFill>
                    <w14:schemeClr w14:val="tx1"/>
                  </w14:solidFill>
                </w14:textFill>
              </w:rPr>
            </w:pPr>
            <w:r>
              <w:rPr>
                <w:rFonts w:hint="eastAsia" w:ascii="仿宋_GB2312" w:hAnsi="仿宋_GB2312" w:eastAsia="仿宋_GB2312" w:cs="仿宋_GB2312"/>
                <w:b w:val="0"/>
                <w:bCs/>
                <w:color w:val="000000" w:themeColor="text1"/>
                <w:kern w:val="0"/>
                <w:sz w:val="24"/>
                <w:szCs w:val="24"/>
                <w14:textFill>
                  <w14:solidFill>
                    <w14:schemeClr w14:val="tx1"/>
                  </w14:solidFill>
                </w14:textFill>
              </w:rPr>
              <w:t>直径（φ1）</w:t>
            </w:r>
          </w:p>
        </w:tc>
        <w:tc>
          <w:tcPr>
            <w:tcW w:w="1527" w:type="dxa"/>
            <w:shd w:val="clear" w:color="auto" w:fill="auto"/>
            <w:vAlign w:val="center"/>
          </w:tcPr>
          <w:p>
            <w:pPr>
              <w:keepNext w:val="0"/>
              <w:keepLines w:val="0"/>
              <w:pageBreakBefore w:val="0"/>
              <w:widowControl/>
              <w:shd w:val="clear"/>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000000" w:themeColor="text1"/>
                <w:kern w:val="0"/>
                <w:sz w:val="24"/>
                <w:szCs w:val="24"/>
                <w14:textFill>
                  <w14:solidFill>
                    <w14:schemeClr w14:val="tx1"/>
                  </w14:solidFill>
                </w14:textFill>
              </w:rPr>
            </w:pPr>
            <w:r>
              <w:rPr>
                <w:rFonts w:hint="eastAsia" w:ascii="仿宋_GB2312" w:hAnsi="仿宋_GB2312" w:eastAsia="仿宋_GB2312" w:cs="仿宋_GB2312"/>
                <w:b w:val="0"/>
                <w:bCs/>
                <w:color w:val="000000" w:themeColor="text1"/>
                <w:kern w:val="0"/>
                <w:sz w:val="24"/>
                <w:szCs w:val="24"/>
                <w14:textFill>
                  <w14:solidFill>
                    <w14:schemeClr w14:val="tx1"/>
                  </w14:solidFill>
                </w14:textFill>
              </w:rPr>
              <w:t>50mm</w:t>
            </w:r>
          </w:p>
        </w:tc>
        <w:tc>
          <w:tcPr>
            <w:tcW w:w="1115" w:type="dxa"/>
            <w:shd w:val="clear" w:color="auto" w:fill="auto"/>
            <w:vAlign w:val="center"/>
          </w:tcPr>
          <w:p>
            <w:pPr>
              <w:keepNext w:val="0"/>
              <w:keepLines w:val="0"/>
              <w:pageBreakBefore w:val="0"/>
              <w:widowControl/>
              <w:shd w:val="clear"/>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000000" w:themeColor="text1"/>
                <w:kern w:val="0"/>
                <w:sz w:val="24"/>
                <w:szCs w:val="24"/>
                <w14:textFill>
                  <w14:solidFill>
                    <w14:schemeClr w14:val="tx1"/>
                  </w14:solidFill>
                </w14:textFill>
              </w:rPr>
            </w:pPr>
            <w:r>
              <w:rPr>
                <w:rFonts w:hint="eastAsia" w:ascii="仿宋_GB2312" w:hAnsi="仿宋_GB2312" w:eastAsia="仿宋_GB2312" w:cs="仿宋_GB2312"/>
                <w:b w:val="0"/>
                <w:bCs/>
                <w:color w:val="000000" w:themeColor="text1"/>
                <w:kern w:val="0"/>
                <w:sz w:val="24"/>
                <w:szCs w:val="24"/>
                <w14:textFill>
                  <w14:solidFill>
                    <w14:schemeClr w14:val="tx1"/>
                  </w14:solidFill>
                </w14:textFill>
              </w:rPr>
              <w:t>允许偏差</w:t>
            </w:r>
          </w:p>
        </w:tc>
        <w:tc>
          <w:tcPr>
            <w:tcW w:w="2224" w:type="dxa"/>
            <w:shd w:val="clear" w:color="auto" w:fill="auto"/>
            <w:vAlign w:val="center"/>
          </w:tcPr>
          <w:p>
            <w:pPr>
              <w:keepNext w:val="0"/>
              <w:keepLines w:val="0"/>
              <w:pageBreakBefore w:val="0"/>
              <w:widowControl/>
              <w:shd w:val="clear"/>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000000" w:themeColor="text1"/>
                <w:kern w:val="0"/>
                <w:sz w:val="24"/>
                <w:szCs w:val="24"/>
                <w14:textFill>
                  <w14:solidFill>
                    <w14:schemeClr w14:val="tx1"/>
                  </w14:solidFill>
                </w14:textFill>
              </w:rPr>
            </w:pPr>
            <w:r>
              <w:rPr>
                <w:rFonts w:hint="eastAsia" w:ascii="仿宋_GB2312" w:hAnsi="仿宋_GB2312" w:eastAsia="仿宋_GB2312" w:cs="仿宋_GB2312"/>
                <w:b w:val="0"/>
                <w:bCs/>
                <w:color w:val="000000" w:themeColor="text1"/>
                <w:kern w:val="0"/>
                <w:sz w:val="24"/>
                <w:szCs w:val="24"/>
                <w14:textFill>
                  <w14:solidFill>
                    <w14:schemeClr w14:val="tx1"/>
                  </w14:solidFill>
                </w14:textFill>
              </w:rPr>
              <w:t>越小越好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1081" w:type="dxa"/>
            <w:vMerge w:val="continue"/>
            <w:shd w:val="clear" w:color="auto" w:fill="auto"/>
            <w:vAlign w:val="center"/>
          </w:tcPr>
          <w:p>
            <w:pPr>
              <w:keepNext w:val="0"/>
              <w:keepLines w:val="0"/>
              <w:pageBreakBefore w:val="0"/>
              <w:widowControl/>
              <w:shd w:val="clear"/>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000000" w:themeColor="text1"/>
                <w:kern w:val="0"/>
                <w:sz w:val="24"/>
                <w:szCs w:val="24"/>
                <w14:textFill>
                  <w14:solidFill>
                    <w14:schemeClr w14:val="tx1"/>
                  </w14:solidFill>
                </w14:textFill>
              </w:rPr>
            </w:pPr>
          </w:p>
        </w:tc>
        <w:tc>
          <w:tcPr>
            <w:tcW w:w="945" w:type="dxa"/>
            <w:vMerge w:val="continue"/>
            <w:shd w:val="clear" w:color="auto" w:fill="auto"/>
            <w:vAlign w:val="center"/>
          </w:tcPr>
          <w:p>
            <w:pPr>
              <w:keepNext w:val="0"/>
              <w:keepLines w:val="0"/>
              <w:pageBreakBefore w:val="0"/>
              <w:widowControl/>
              <w:shd w:val="clear"/>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000000" w:themeColor="text1"/>
                <w:kern w:val="0"/>
                <w:sz w:val="24"/>
                <w:szCs w:val="24"/>
                <w14:textFill>
                  <w14:solidFill>
                    <w14:schemeClr w14:val="tx1"/>
                  </w14:solidFill>
                </w14:textFill>
              </w:rPr>
            </w:pPr>
          </w:p>
        </w:tc>
        <w:tc>
          <w:tcPr>
            <w:tcW w:w="1854" w:type="dxa"/>
            <w:gridSpan w:val="2"/>
            <w:shd w:val="clear" w:color="auto" w:fill="auto"/>
            <w:vAlign w:val="center"/>
          </w:tcPr>
          <w:p>
            <w:pPr>
              <w:keepNext w:val="0"/>
              <w:keepLines w:val="0"/>
              <w:pageBreakBefore w:val="0"/>
              <w:widowControl/>
              <w:shd w:val="clear"/>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000000" w:themeColor="text1"/>
                <w:kern w:val="0"/>
                <w:sz w:val="24"/>
                <w:szCs w:val="24"/>
                <w14:textFill>
                  <w14:solidFill>
                    <w14:schemeClr w14:val="tx1"/>
                  </w14:solidFill>
                </w14:textFill>
              </w:rPr>
            </w:pPr>
            <w:r>
              <w:rPr>
                <w:rFonts w:hint="eastAsia" w:ascii="仿宋_GB2312" w:hAnsi="仿宋_GB2312" w:eastAsia="仿宋_GB2312" w:cs="仿宋_GB2312"/>
                <w:b w:val="0"/>
                <w:bCs/>
                <w:color w:val="000000" w:themeColor="text1"/>
                <w:kern w:val="0"/>
                <w:sz w:val="24"/>
                <w:szCs w:val="24"/>
                <w14:textFill>
                  <w14:solidFill>
                    <w14:schemeClr w14:val="tx1"/>
                  </w14:solidFill>
                </w14:textFill>
              </w:rPr>
              <w:t>高度（H）</w:t>
            </w:r>
          </w:p>
        </w:tc>
        <w:tc>
          <w:tcPr>
            <w:tcW w:w="1527" w:type="dxa"/>
            <w:shd w:val="clear" w:color="auto" w:fill="auto"/>
            <w:vAlign w:val="center"/>
          </w:tcPr>
          <w:p>
            <w:pPr>
              <w:keepNext w:val="0"/>
              <w:keepLines w:val="0"/>
              <w:pageBreakBefore w:val="0"/>
              <w:widowControl/>
              <w:shd w:val="clear"/>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000000" w:themeColor="text1"/>
                <w:kern w:val="0"/>
                <w:sz w:val="24"/>
                <w:szCs w:val="24"/>
                <w14:textFill>
                  <w14:solidFill>
                    <w14:schemeClr w14:val="tx1"/>
                  </w14:solidFill>
                </w14:textFill>
              </w:rPr>
            </w:pPr>
            <w:r>
              <w:rPr>
                <w:rFonts w:hint="eastAsia" w:ascii="仿宋_GB2312" w:hAnsi="仿宋_GB2312" w:eastAsia="仿宋_GB2312" w:cs="仿宋_GB2312"/>
                <w:b w:val="0"/>
                <w:bCs/>
                <w:color w:val="000000" w:themeColor="text1"/>
                <w:kern w:val="0"/>
                <w:sz w:val="24"/>
                <w:szCs w:val="24"/>
                <w14:textFill>
                  <w14:solidFill>
                    <w14:schemeClr w14:val="tx1"/>
                  </w14:solidFill>
                </w14:textFill>
              </w:rPr>
              <w:t>92mm</w:t>
            </w:r>
          </w:p>
        </w:tc>
        <w:tc>
          <w:tcPr>
            <w:tcW w:w="1115" w:type="dxa"/>
            <w:shd w:val="clear" w:color="auto" w:fill="auto"/>
            <w:vAlign w:val="center"/>
          </w:tcPr>
          <w:p>
            <w:pPr>
              <w:keepNext w:val="0"/>
              <w:keepLines w:val="0"/>
              <w:pageBreakBefore w:val="0"/>
              <w:widowControl/>
              <w:shd w:val="clear"/>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000000" w:themeColor="text1"/>
                <w:kern w:val="0"/>
                <w:sz w:val="24"/>
                <w:szCs w:val="24"/>
                <w14:textFill>
                  <w14:solidFill>
                    <w14:schemeClr w14:val="tx1"/>
                  </w14:solidFill>
                </w14:textFill>
              </w:rPr>
            </w:pPr>
            <w:r>
              <w:rPr>
                <w:rFonts w:hint="eastAsia" w:ascii="仿宋_GB2312" w:hAnsi="仿宋_GB2312" w:eastAsia="仿宋_GB2312" w:cs="仿宋_GB2312"/>
                <w:b w:val="0"/>
                <w:bCs/>
                <w:color w:val="000000" w:themeColor="text1"/>
                <w:kern w:val="0"/>
                <w:sz w:val="24"/>
                <w:szCs w:val="24"/>
                <w14:textFill>
                  <w14:solidFill>
                    <w14:schemeClr w14:val="tx1"/>
                  </w14:solidFill>
                </w14:textFill>
              </w:rPr>
              <w:t>允许偏差</w:t>
            </w:r>
          </w:p>
        </w:tc>
        <w:tc>
          <w:tcPr>
            <w:tcW w:w="2224" w:type="dxa"/>
            <w:shd w:val="clear" w:color="auto" w:fill="auto"/>
            <w:vAlign w:val="center"/>
          </w:tcPr>
          <w:p>
            <w:pPr>
              <w:keepNext w:val="0"/>
              <w:keepLines w:val="0"/>
              <w:pageBreakBefore w:val="0"/>
              <w:widowControl/>
              <w:shd w:val="clear"/>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000000" w:themeColor="text1"/>
                <w:kern w:val="0"/>
                <w:sz w:val="24"/>
                <w:szCs w:val="24"/>
                <w14:textFill>
                  <w14:solidFill>
                    <w14:schemeClr w14:val="tx1"/>
                  </w14:solidFill>
                </w14:textFill>
              </w:rPr>
            </w:pPr>
            <w:r>
              <w:rPr>
                <w:rFonts w:hint="eastAsia" w:ascii="仿宋_GB2312" w:hAnsi="仿宋_GB2312" w:eastAsia="仿宋_GB2312" w:cs="仿宋_GB2312"/>
                <w:b w:val="0"/>
                <w:bCs/>
                <w:color w:val="000000" w:themeColor="text1"/>
                <w:kern w:val="0"/>
                <w:sz w:val="24"/>
                <w:szCs w:val="24"/>
                <w14:textFill>
                  <w14:solidFill>
                    <w14:schemeClr w14:val="tx1"/>
                  </w14:solidFill>
                </w14:textFill>
              </w:rPr>
              <w:t>越小越好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1081" w:type="dxa"/>
            <w:vMerge w:val="continue"/>
            <w:shd w:val="clear" w:color="auto" w:fill="auto"/>
            <w:vAlign w:val="center"/>
          </w:tcPr>
          <w:p>
            <w:pPr>
              <w:keepNext w:val="0"/>
              <w:keepLines w:val="0"/>
              <w:pageBreakBefore w:val="0"/>
              <w:widowControl/>
              <w:shd w:val="clear"/>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000000" w:themeColor="text1"/>
                <w:kern w:val="0"/>
                <w:sz w:val="24"/>
                <w:szCs w:val="24"/>
                <w14:textFill>
                  <w14:solidFill>
                    <w14:schemeClr w14:val="tx1"/>
                  </w14:solidFill>
                </w14:textFill>
              </w:rPr>
            </w:pPr>
          </w:p>
        </w:tc>
        <w:tc>
          <w:tcPr>
            <w:tcW w:w="945" w:type="dxa"/>
            <w:vMerge w:val="continue"/>
            <w:shd w:val="clear" w:color="auto" w:fill="auto"/>
            <w:vAlign w:val="center"/>
          </w:tcPr>
          <w:p>
            <w:pPr>
              <w:keepNext w:val="0"/>
              <w:keepLines w:val="0"/>
              <w:pageBreakBefore w:val="0"/>
              <w:widowControl/>
              <w:shd w:val="clear"/>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000000" w:themeColor="text1"/>
                <w:kern w:val="0"/>
                <w:sz w:val="24"/>
                <w:szCs w:val="24"/>
                <w14:textFill>
                  <w14:solidFill>
                    <w14:schemeClr w14:val="tx1"/>
                  </w14:solidFill>
                </w14:textFill>
              </w:rPr>
            </w:pPr>
          </w:p>
        </w:tc>
        <w:tc>
          <w:tcPr>
            <w:tcW w:w="1854" w:type="dxa"/>
            <w:gridSpan w:val="2"/>
            <w:shd w:val="clear" w:color="auto" w:fill="auto"/>
            <w:vAlign w:val="center"/>
          </w:tcPr>
          <w:p>
            <w:pPr>
              <w:keepNext w:val="0"/>
              <w:keepLines w:val="0"/>
              <w:pageBreakBefore w:val="0"/>
              <w:widowControl/>
              <w:shd w:val="clear"/>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000000" w:themeColor="text1"/>
                <w:kern w:val="0"/>
                <w:sz w:val="24"/>
                <w:szCs w:val="24"/>
                <w14:textFill>
                  <w14:solidFill>
                    <w14:schemeClr w14:val="tx1"/>
                  </w14:solidFill>
                </w14:textFill>
              </w:rPr>
            </w:pPr>
            <w:r>
              <w:rPr>
                <w:rFonts w:hint="eastAsia" w:ascii="仿宋_GB2312" w:hAnsi="仿宋_GB2312" w:eastAsia="仿宋_GB2312" w:cs="仿宋_GB2312"/>
                <w:b w:val="0"/>
                <w:bCs/>
                <w:color w:val="000000" w:themeColor="text1"/>
                <w:kern w:val="0"/>
                <w:sz w:val="24"/>
                <w:szCs w:val="24"/>
                <w14:textFill>
                  <w14:solidFill>
                    <w14:schemeClr w14:val="tx1"/>
                  </w14:solidFill>
                </w14:textFill>
              </w:rPr>
              <w:t>底部直径（φ2）</w:t>
            </w:r>
          </w:p>
        </w:tc>
        <w:tc>
          <w:tcPr>
            <w:tcW w:w="1527" w:type="dxa"/>
            <w:shd w:val="clear" w:color="auto" w:fill="auto"/>
            <w:vAlign w:val="center"/>
          </w:tcPr>
          <w:p>
            <w:pPr>
              <w:keepNext w:val="0"/>
              <w:keepLines w:val="0"/>
              <w:pageBreakBefore w:val="0"/>
              <w:widowControl/>
              <w:shd w:val="clear"/>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000000" w:themeColor="text1"/>
                <w:kern w:val="0"/>
                <w:sz w:val="24"/>
                <w:szCs w:val="24"/>
                <w14:textFill>
                  <w14:solidFill>
                    <w14:schemeClr w14:val="tx1"/>
                  </w14:solidFill>
                </w14:textFill>
              </w:rPr>
            </w:pPr>
            <w:r>
              <w:rPr>
                <w:rFonts w:hint="eastAsia" w:ascii="仿宋_GB2312" w:hAnsi="仿宋_GB2312" w:eastAsia="仿宋_GB2312" w:cs="仿宋_GB2312"/>
                <w:b w:val="0"/>
                <w:bCs/>
                <w:color w:val="000000" w:themeColor="text1"/>
                <w:kern w:val="0"/>
                <w:sz w:val="24"/>
                <w:szCs w:val="24"/>
                <w14:textFill>
                  <w14:solidFill>
                    <w14:schemeClr w14:val="tx1"/>
                  </w14:solidFill>
                </w14:textFill>
              </w:rPr>
              <w:t>44mm</w:t>
            </w:r>
          </w:p>
        </w:tc>
        <w:tc>
          <w:tcPr>
            <w:tcW w:w="1115" w:type="dxa"/>
            <w:shd w:val="clear" w:color="auto" w:fill="auto"/>
            <w:vAlign w:val="center"/>
          </w:tcPr>
          <w:p>
            <w:pPr>
              <w:keepNext w:val="0"/>
              <w:keepLines w:val="0"/>
              <w:pageBreakBefore w:val="0"/>
              <w:widowControl/>
              <w:shd w:val="clear"/>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000000" w:themeColor="text1"/>
                <w:kern w:val="0"/>
                <w:sz w:val="24"/>
                <w:szCs w:val="24"/>
                <w14:textFill>
                  <w14:solidFill>
                    <w14:schemeClr w14:val="tx1"/>
                  </w14:solidFill>
                </w14:textFill>
              </w:rPr>
            </w:pPr>
            <w:r>
              <w:rPr>
                <w:rFonts w:hint="eastAsia" w:ascii="仿宋_GB2312" w:hAnsi="仿宋_GB2312" w:eastAsia="仿宋_GB2312" w:cs="仿宋_GB2312"/>
                <w:b w:val="0"/>
                <w:bCs/>
                <w:color w:val="000000" w:themeColor="text1"/>
                <w:kern w:val="0"/>
                <w:sz w:val="24"/>
                <w:szCs w:val="24"/>
                <w14:textFill>
                  <w14:solidFill>
                    <w14:schemeClr w14:val="tx1"/>
                  </w14:solidFill>
                </w14:textFill>
              </w:rPr>
              <w:t>允许偏差</w:t>
            </w:r>
          </w:p>
        </w:tc>
        <w:tc>
          <w:tcPr>
            <w:tcW w:w="2224" w:type="dxa"/>
            <w:shd w:val="clear" w:color="auto" w:fill="auto"/>
            <w:vAlign w:val="center"/>
          </w:tcPr>
          <w:p>
            <w:pPr>
              <w:keepNext w:val="0"/>
              <w:keepLines w:val="0"/>
              <w:pageBreakBefore w:val="0"/>
              <w:widowControl/>
              <w:shd w:val="clear"/>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000000" w:themeColor="text1"/>
                <w:kern w:val="0"/>
                <w:sz w:val="24"/>
                <w:szCs w:val="24"/>
                <w14:textFill>
                  <w14:solidFill>
                    <w14:schemeClr w14:val="tx1"/>
                  </w14:solidFill>
                </w14:textFill>
              </w:rPr>
            </w:pPr>
            <w:r>
              <w:rPr>
                <w:rFonts w:hint="eastAsia" w:ascii="仿宋_GB2312" w:hAnsi="仿宋_GB2312" w:eastAsia="仿宋_GB2312" w:cs="仿宋_GB2312"/>
                <w:b w:val="0"/>
                <w:bCs/>
                <w:color w:val="000000" w:themeColor="text1"/>
                <w:kern w:val="0"/>
                <w:sz w:val="24"/>
                <w:szCs w:val="24"/>
                <w14:textFill>
                  <w14:solidFill>
                    <w14:schemeClr w14:val="tx1"/>
                  </w14:solidFill>
                </w14:textFill>
              </w:rPr>
              <w:t>越小越好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94" w:hRule="atLeast"/>
        </w:trPr>
        <w:tc>
          <w:tcPr>
            <w:tcW w:w="1081" w:type="dxa"/>
            <w:vMerge w:val="continue"/>
            <w:shd w:val="clear" w:color="auto" w:fill="auto"/>
            <w:vAlign w:val="center"/>
          </w:tcPr>
          <w:p>
            <w:pPr>
              <w:keepNext w:val="0"/>
              <w:keepLines w:val="0"/>
              <w:pageBreakBefore w:val="0"/>
              <w:widowControl/>
              <w:shd w:val="clear"/>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000000" w:themeColor="text1"/>
                <w:kern w:val="0"/>
                <w:sz w:val="24"/>
                <w:szCs w:val="24"/>
                <w14:textFill>
                  <w14:solidFill>
                    <w14:schemeClr w14:val="tx1"/>
                  </w14:solidFill>
                </w14:textFill>
              </w:rPr>
            </w:pPr>
          </w:p>
        </w:tc>
        <w:tc>
          <w:tcPr>
            <w:tcW w:w="945" w:type="dxa"/>
            <w:vMerge w:val="restart"/>
            <w:shd w:val="clear" w:color="auto" w:fill="auto"/>
            <w:vAlign w:val="center"/>
          </w:tcPr>
          <w:p>
            <w:pPr>
              <w:keepNext w:val="0"/>
              <w:keepLines w:val="0"/>
              <w:pageBreakBefore w:val="0"/>
              <w:widowControl/>
              <w:shd w:val="clear"/>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000000" w:themeColor="text1"/>
                <w:kern w:val="0"/>
                <w:sz w:val="24"/>
                <w:szCs w:val="24"/>
                <w14:textFill>
                  <w14:solidFill>
                    <w14:schemeClr w14:val="tx1"/>
                  </w14:solidFill>
                </w14:textFill>
              </w:rPr>
            </w:pPr>
            <w:r>
              <w:rPr>
                <w:rFonts w:hint="eastAsia" w:ascii="仿宋_GB2312" w:hAnsi="仿宋_GB2312" w:eastAsia="仿宋_GB2312" w:cs="仿宋_GB2312"/>
                <w:b w:val="0"/>
                <w:bCs/>
                <w:color w:val="000000" w:themeColor="text1"/>
                <w:kern w:val="0"/>
                <w:sz w:val="24"/>
                <w:szCs w:val="24"/>
                <w14:textFill>
                  <w14:solidFill>
                    <w14:schemeClr w14:val="tx1"/>
                  </w14:solidFill>
                </w14:textFill>
              </w:rPr>
              <w:t>材质</w:t>
            </w:r>
          </w:p>
        </w:tc>
        <w:tc>
          <w:tcPr>
            <w:tcW w:w="1854" w:type="dxa"/>
            <w:gridSpan w:val="2"/>
            <w:shd w:val="clear" w:color="auto" w:fill="auto"/>
            <w:vAlign w:val="center"/>
          </w:tcPr>
          <w:p>
            <w:pPr>
              <w:keepNext w:val="0"/>
              <w:keepLines w:val="0"/>
              <w:pageBreakBefore w:val="0"/>
              <w:widowControl/>
              <w:shd w:val="clear"/>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000000" w:themeColor="text1"/>
                <w:kern w:val="0"/>
                <w:sz w:val="24"/>
                <w:szCs w:val="24"/>
                <w14:textFill>
                  <w14:solidFill>
                    <w14:schemeClr w14:val="tx1"/>
                  </w14:solidFill>
                </w14:textFill>
              </w:rPr>
            </w:pPr>
            <w:r>
              <w:rPr>
                <w:rFonts w:hint="eastAsia" w:ascii="仿宋_GB2312" w:hAnsi="仿宋_GB2312" w:eastAsia="仿宋_GB2312" w:cs="仿宋_GB2312"/>
                <w:b w:val="0"/>
                <w:bCs/>
                <w:color w:val="000000" w:themeColor="text1"/>
                <w:kern w:val="0"/>
                <w:sz w:val="24"/>
                <w:szCs w:val="24"/>
                <w14:textFill>
                  <w14:solidFill>
                    <w14:schemeClr w14:val="tx1"/>
                  </w14:solidFill>
                </w14:textFill>
              </w:rPr>
              <w:t>灯具外壳</w:t>
            </w:r>
          </w:p>
        </w:tc>
        <w:tc>
          <w:tcPr>
            <w:tcW w:w="4866" w:type="dxa"/>
            <w:gridSpan w:val="3"/>
            <w:shd w:val="clear" w:color="auto" w:fill="auto"/>
            <w:vAlign w:val="center"/>
          </w:tcPr>
          <w:p>
            <w:pPr>
              <w:keepNext w:val="0"/>
              <w:keepLines w:val="0"/>
              <w:pageBreakBefore w:val="0"/>
              <w:widowControl/>
              <w:shd w:val="clear"/>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000000" w:themeColor="text1"/>
                <w:kern w:val="0"/>
                <w:sz w:val="24"/>
                <w:szCs w:val="24"/>
                <w14:textFill>
                  <w14:solidFill>
                    <w14:schemeClr w14:val="tx1"/>
                  </w14:solidFill>
                </w14:textFill>
              </w:rPr>
            </w:pPr>
            <w:r>
              <w:rPr>
                <w:rFonts w:hint="eastAsia" w:ascii="仿宋_GB2312" w:hAnsi="仿宋_GB2312" w:eastAsia="仿宋_GB2312" w:cs="仿宋_GB2312"/>
                <w:b w:val="0"/>
                <w:bCs/>
                <w:color w:val="000000" w:themeColor="text1"/>
                <w:kern w:val="0"/>
                <w:sz w:val="24"/>
                <w:szCs w:val="24"/>
                <w14:textFill>
                  <w14:solidFill>
                    <w14:schemeClr w14:val="tx1"/>
                  </w14:solidFill>
                </w14:textFill>
              </w:rPr>
              <w:t>ADC12铝合金灯体；304#不锈钢紧固螺丝；硅胶密封垫；PP塑料预埋件；铜镀镍防水接头；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1081" w:type="dxa"/>
            <w:vMerge w:val="continue"/>
            <w:shd w:val="clear" w:color="auto" w:fill="auto"/>
            <w:vAlign w:val="center"/>
          </w:tcPr>
          <w:p>
            <w:pPr>
              <w:keepNext w:val="0"/>
              <w:keepLines w:val="0"/>
              <w:pageBreakBefore w:val="0"/>
              <w:widowControl/>
              <w:shd w:val="clear"/>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000000" w:themeColor="text1"/>
                <w:kern w:val="0"/>
                <w:sz w:val="24"/>
                <w:szCs w:val="24"/>
                <w14:textFill>
                  <w14:solidFill>
                    <w14:schemeClr w14:val="tx1"/>
                  </w14:solidFill>
                </w14:textFill>
              </w:rPr>
            </w:pPr>
          </w:p>
        </w:tc>
        <w:tc>
          <w:tcPr>
            <w:tcW w:w="945" w:type="dxa"/>
            <w:vMerge w:val="continue"/>
            <w:shd w:val="clear" w:color="auto" w:fill="auto"/>
            <w:vAlign w:val="center"/>
          </w:tcPr>
          <w:p>
            <w:pPr>
              <w:keepNext w:val="0"/>
              <w:keepLines w:val="0"/>
              <w:pageBreakBefore w:val="0"/>
              <w:widowControl/>
              <w:shd w:val="clear"/>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000000" w:themeColor="text1"/>
                <w:kern w:val="0"/>
                <w:sz w:val="24"/>
                <w:szCs w:val="24"/>
                <w14:textFill>
                  <w14:solidFill>
                    <w14:schemeClr w14:val="tx1"/>
                  </w14:solidFill>
                </w14:textFill>
              </w:rPr>
            </w:pPr>
          </w:p>
        </w:tc>
        <w:tc>
          <w:tcPr>
            <w:tcW w:w="1854" w:type="dxa"/>
            <w:gridSpan w:val="2"/>
            <w:shd w:val="clear" w:color="auto" w:fill="auto"/>
            <w:vAlign w:val="center"/>
          </w:tcPr>
          <w:p>
            <w:pPr>
              <w:keepNext w:val="0"/>
              <w:keepLines w:val="0"/>
              <w:pageBreakBefore w:val="0"/>
              <w:widowControl/>
              <w:shd w:val="clear"/>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000000" w:themeColor="text1"/>
                <w:kern w:val="0"/>
                <w:sz w:val="24"/>
                <w:szCs w:val="24"/>
                <w14:textFill>
                  <w14:solidFill>
                    <w14:schemeClr w14:val="tx1"/>
                  </w14:solidFill>
                </w14:textFill>
              </w:rPr>
            </w:pPr>
            <w:r>
              <w:rPr>
                <w:rFonts w:hint="eastAsia" w:ascii="仿宋_GB2312" w:hAnsi="仿宋_GB2312" w:eastAsia="仿宋_GB2312" w:cs="仿宋_GB2312"/>
                <w:b w:val="0"/>
                <w:bCs/>
                <w:color w:val="000000" w:themeColor="text1"/>
                <w:kern w:val="0"/>
                <w:sz w:val="24"/>
                <w:szCs w:val="24"/>
                <w14:textFill>
                  <w14:solidFill>
                    <w14:schemeClr w14:val="tx1"/>
                  </w14:solidFill>
                </w14:textFill>
              </w:rPr>
              <w:t>出光面</w:t>
            </w:r>
          </w:p>
        </w:tc>
        <w:tc>
          <w:tcPr>
            <w:tcW w:w="4866" w:type="dxa"/>
            <w:gridSpan w:val="3"/>
            <w:shd w:val="clear" w:color="auto" w:fill="auto"/>
            <w:vAlign w:val="center"/>
          </w:tcPr>
          <w:p>
            <w:pPr>
              <w:keepNext w:val="0"/>
              <w:keepLines w:val="0"/>
              <w:pageBreakBefore w:val="0"/>
              <w:widowControl/>
              <w:shd w:val="clear"/>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000000" w:themeColor="text1"/>
                <w:kern w:val="0"/>
                <w:sz w:val="24"/>
                <w:szCs w:val="24"/>
                <w14:textFill>
                  <w14:solidFill>
                    <w14:schemeClr w14:val="tx1"/>
                  </w14:solidFill>
                </w14:textFill>
              </w:rPr>
            </w:pPr>
            <w:r>
              <w:rPr>
                <w:rFonts w:hint="eastAsia" w:ascii="仿宋_GB2312" w:hAnsi="仿宋_GB2312" w:eastAsia="仿宋_GB2312" w:cs="仿宋_GB2312"/>
                <w:b w:val="0"/>
                <w:bCs/>
                <w:color w:val="000000" w:themeColor="text1"/>
                <w:kern w:val="0"/>
                <w:sz w:val="24"/>
                <w:szCs w:val="24"/>
                <w14:textFill>
                  <w14:solidFill>
                    <w14:schemeClr w14:val="tx1"/>
                  </w14:solidFill>
                </w14:textFill>
              </w:rPr>
              <w:t>8mm钢化安全玻璃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1081" w:type="dxa"/>
            <w:vMerge w:val="continue"/>
            <w:shd w:val="clear" w:color="auto" w:fill="auto"/>
            <w:vAlign w:val="center"/>
          </w:tcPr>
          <w:p>
            <w:pPr>
              <w:keepNext w:val="0"/>
              <w:keepLines w:val="0"/>
              <w:pageBreakBefore w:val="0"/>
              <w:widowControl/>
              <w:shd w:val="clear"/>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000000" w:themeColor="text1"/>
                <w:kern w:val="0"/>
                <w:sz w:val="24"/>
                <w:szCs w:val="24"/>
                <w14:textFill>
                  <w14:solidFill>
                    <w14:schemeClr w14:val="tx1"/>
                  </w14:solidFill>
                </w14:textFill>
              </w:rPr>
            </w:pPr>
          </w:p>
        </w:tc>
        <w:tc>
          <w:tcPr>
            <w:tcW w:w="2799" w:type="dxa"/>
            <w:gridSpan w:val="3"/>
            <w:shd w:val="clear" w:color="auto" w:fill="auto"/>
            <w:vAlign w:val="center"/>
          </w:tcPr>
          <w:p>
            <w:pPr>
              <w:keepNext w:val="0"/>
              <w:keepLines w:val="0"/>
              <w:pageBreakBefore w:val="0"/>
              <w:widowControl/>
              <w:shd w:val="clear"/>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000000" w:themeColor="text1"/>
                <w:kern w:val="0"/>
                <w:sz w:val="24"/>
                <w:szCs w:val="24"/>
                <w14:textFill>
                  <w14:solidFill>
                    <w14:schemeClr w14:val="tx1"/>
                  </w14:solidFill>
                </w14:textFill>
              </w:rPr>
            </w:pPr>
            <w:r>
              <w:rPr>
                <w:rFonts w:hint="eastAsia" w:ascii="仿宋_GB2312" w:hAnsi="仿宋_GB2312" w:eastAsia="仿宋_GB2312" w:cs="仿宋_GB2312"/>
                <w:b w:val="0"/>
                <w:bCs/>
                <w:color w:val="000000" w:themeColor="text1"/>
                <w:kern w:val="0"/>
                <w:sz w:val="24"/>
                <w:szCs w:val="24"/>
                <w14:textFill>
                  <w14:solidFill>
                    <w14:schemeClr w14:val="tx1"/>
                  </w14:solidFill>
                </w14:textFill>
              </w:rPr>
              <w:t>外壳颜色</w:t>
            </w:r>
          </w:p>
        </w:tc>
        <w:tc>
          <w:tcPr>
            <w:tcW w:w="4866" w:type="dxa"/>
            <w:gridSpan w:val="3"/>
            <w:shd w:val="clear" w:color="auto" w:fill="auto"/>
            <w:vAlign w:val="center"/>
          </w:tcPr>
          <w:p>
            <w:pPr>
              <w:keepNext w:val="0"/>
              <w:keepLines w:val="0"/>
              <w:pageBreakBefore w:val="0"/>
              <w:widowControl/>
              <w:shd w:val="clear"/>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000000" w:themeColor="text1"/>
                <w:kern w:val="0"/>
                <w:sz w:val="24"/>
                <w:szCs w:val="24"/>
                <w14:textFill>
                  <w14:solidFill>
                    <w14:schemeClr w14:val="tx1"/>
                  </w14:solidFill>
                </w14:textFill>
              </w:rPr>
            </w:pPr>
            <w:r>
              <w:rPr>
                <w:rFonts w:hint="eastAsia" w:ascii="仿宋_GB2312" w:hAnsi="仿宋_GB2312" w:eastAsia="仿宋_GB2312" w:cs="仿宋_GB2312"/>
                <w:b w:val="0"/>
                <w:bCs/>
                <w:color w:val="000000" w:themeColor="text1"/>
                <w:kern w:val="0"/>
                <w:sz w:val="24"/>
                <w:szCs w:val="24"/>
                <w14:textFill>
                  <w14:solidFill>
                    <w14:schemeClr w14:val="tx1"/>
                  </w14:solidFill>
                </w14:textFill>
              </w:rPr>
              <w:t>与安装位置的周边环境颜色一致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1081" w:type="dxa"/>
            <w:shd w:val="clear" w:color="auto" w:fill="auto"/>
            <w:vAlign w:val="center"/>
          </w:tcPr>
          <w:p>
            <w:pPr>
              <w:keepNext w:val="0"/>
              <w:keepLines w:val="0"/>
              <w:pageBreakBefore w:val="0"/>
              <w:widowControl/>
              <w:shd w:val="clear"/>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000000" w:themeColor="text1"/>
                <w:kern w:val="0"/>
                <w:sz w:val="24"/>
                <w:szCs w:val="24"/>
                <w14:textFill>
                  <w14:solidFill>
                    <w14:schemeClr w14:val="tx1"/>
                  </w14:solidFill>
                </w14:textFill>
              </w:rPr>
            </w:pPr>
            <w:r>
              <w:rPr>
                <w:rFonts w:hint="eastAsia" w:ascii="仿宋_GB2312" w:hAnsi="仿宋_GB2312" w:eastAsia="仿宋_GB2312" w:cs="仿宋_GB2312"/>
                <w:b w:val="0"/>
                <w:bCs/>
                <w:color w:val="000000" w:themeColor="text1"/>
                <w:kern w:val="0"/>
                <w:sz w:val="24"/>
                <w:szCs w:val="24"/>
                <w14:textFill>
                  <w14:solidFill>
                    <w14:schemeClr w14:val="tx1"/>
                  </w14:solidFill>
                </w14:textFill>
              </w:rPr>
              <w:t>光学</w:t>
            </w:r>
          </w:p>
        </w:tc>
        <w:tc>
          <w:tcPr>
            <w:tcW w:w="1155" w:type="dxa"/>
            <w:gridSpan w:val="2"/>
            <w:shd w:val="clear" w:color="auto" w:fill="auto"/>
            <w:vAlign w:val="center"/>
          </w:tcPr>
          <w:p>
            <w:pPr>
              <w:keepNext w:val="0"/>
              <w:keepLines w:val="0"/>
              <w:pageBreakBefore w:val="0"/>
              <w:widowControl/>
              <w:shd w:val="clear"/>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000000" w:themeColor="text1"/>
                <w:kern w:val="0"/>
                <w:sz w:val="24"/>
                <w:szCs w:val="24"/>
                <w14:textFill>
                  <w14:solidFill>
                    <w14:schemeClr w14:val="tx1"/>
                  </w14:solidFill>
                </w14:textFill>
              </w:rPr>
            </w:pPr>
            <w:r>
              <w:rPr>
                <w:rFonts w:hint="eastAsia" w:ascii="仿宋_GB2312" w:hAnsi="仿宋_GB2312" w:eastAsia="仿宋_GB2312" w:cs="仿宋_GB2312"/>
                <w:b w:val="0"/>
                <w:bCs/>
                <w:color w:val="000000" w:themeColor="text1"/>
                <w:kern w:val="0"/>
                <w:sz w:val="24"/>
                <w:szCs w:val="24"/>
                <w14:textFill>
                  <w14:solidFill>
                    <w14:schemeClr w14:val="tx1"/>
                  </w14:solidFill>
                </w14:textFill>
              </w:rPr>
              <w:t>半峰发散角</w:t>
            </w:r>
          </w:p>
        </w:tc>
        <w:tc>
          <w:tcPr>
            <w:tcW w:w="1644" w:type="dxa"/>
            <w:shd w:val="clear" w:color="auto" w:fill="auto"/>
            <w:vAlign w:val="center"/>
          </w:tcPr>
          <w:p>
            <w:pPr>
              <w:keepNext w:val="0"/>
              <w:keepLines w:val="0"/>
              <w:pageBreakBefore w:val="0"/>
              <w:widowControl/>
              <w:shd w:val="clear"/>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000000" w:themeColor="text1"/>
                <w:kern w:val="0"/>
                <w:sz w:val="24"/>
                <w:szCs w:val="24"/>
                <w14:textFill>
                  <w14:solidFill>
                    <w14:schemeClr w14:val="tx1"/>
                  </w14:solidFill>
                </w14:textFill>
              </w:rPr>
            </w:pPr>
            <w:r>
              <w:rPr>
                <w:rFonts w:hint="eastAsia" w:ascii="仿宋_GB2312" w:hAnsi="仿宋_GB2312" w:eastAsia="仿宋_GB2312" w:cs="仿宋_GB2312"/>
                <w:b w:val="0"/>
                <w:bCs/>
                <w:color w:val="000000" w:themeColor="text1"/>
                <w:kern w:val="0"/>
                <w:sz w:val="24"/>
                <w:szCs w:val="24"/>
                <w14:textFill>
                  <w14:solidFill>
                    <w14:schemeClr w14:val="tx1"/>
                  </w14:solidFill>
                </w14:textFill>
              </w:rPr>
              <w:t xml:space="preserve">       -</w:t>
            </w:r>
          </w:p>
        </w:tc>
        <w:tc>
          <w:tcPr>
            <w:tcW w:w="2642" w:type="dxa"/>
            <w:gridSpan w:val="2"/>
            <w:shd w:val="clear" w:color="auto" w:fill="auto"/>
            <w:vAlign w:val="center"/>
          </w:tcPr>
          <w:p>
            <w:pPr>
              <w:keepNext w:val="0"/>
              <w:keepLines w:val="0"/>
              <w:pageBreakBefore w:val="0"/>
              <w:widowControl/>
              <w:shd w:val="clear"/>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000000" w:themeColor="text1"/>
                <w:kern w:val="0"/>
                <w:sz w:val="24"/>
                <w:szCs w:val="24"/>
                <w14:textFill>
                  <w14:solidFill>
                    <w14:schemeClr w14:val="tx1"/>
                  </w14:solidFill>
                </w14:textFill>
              </w:rPr>
            </w:pPr>
            <w:r>
              <w:rPr>
                <w:rFonts w:hint="eastAsia" w:ascii="仿宋_GB2312" w:hAnsi="仿宋_GB2312" w:eastAsia="仿宋_GB2312" w:cs="仿宋_GB2312"/>
                <w:b w:val="0"/>
                <w:bCs/>
                <w:color w:val="000000" w:themeColor="text1"/>
                <w:kern w:val="0"/>
                <w:sz w:val="24"/>
                <w:szCs w:val="24"/>
                <w14:textFill>
                  <w14:solidFill>
                    <w14:schemeClr w14:val="tx1"/>
                  </w14:solidFill>
                </w14:textFill>
              </w:rPr>
              <w:t>配光要求</w:t>
            </w:r>
          </w:p>
        </w:tc>
        <w:tc>
          <w:tcPr>
            <w:tcW w:w="2224" w:type="dxa"/>
            <w:shd w:val="clear" w:color="auto" w:fill="auto"/>
            <w:vAlign w:val="center"/>
          </w:tcPr>
          <w:p>
            <w:pPr>
              <w:keepNext w:val="0"/>
              <w:keepLines w:val="0"/>
              <w:pageBreakBefore w:val="0"/>
              <w:widowControl/>
              <w:shd w:val="clear"/>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000000" w:themeColor="text1"/>
                <w:kern w:val="0"/>
                <w:sz w:val="24"/>
                <w:szCs w:val="24"/>
                <w14:textFill>
                  <w14:solidFill>
                    <w14:schemeClr w14:val="tx1"/>
                  </w14:solidFill>
                </w14:textFill>
              </w:rPr>
            </w:pPr>
            <w:r>
              <w:rPr>
                <w:rFonts w:hint="eastAsia" w:ascii="仿宋_GB2312" w:hAnsi="仿宋_GB2312" w:eastAsia="仿宋_GB2312" w:cs="仿宋_GB2312"/>
                <w:b w:val="0"/>
                <w:bCs/>
                <w:color w:val="000000" w:themeColor="text1"/>
                <w:kern w:val="0"/>
                <w:sz w:val="24"/>
                <w:szCs w:val="24"/>
                <w14:textFill>
                  <w14:solidFill>
                    <w14:schemeClr w14:val="tx1"/>
                  </w14:solidFill>
                </w14:textFill>
              </w:rPr>
              <w:t>面发光，磨砂玻璃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81" w:type="dxa"/>
            <w:shd w:val="clear" w:color="auto" w:fill="auto"/>
            <w:vAlign w:val="center"/>
          </w:tcPr>
          <w:p>
            <w:pPr>
              <w:keepNext w:val="0"/>
              <w:keepLines w:val="0"/>
              <w:pageBreakBefore w:val="0"/>
              <w:widowControl/>
              <w:shd w:val="clear"/>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000000" w:themeColor="text1"/>
                <w:kern w:val="0"/>
                <w:sz w:val="24"/>
                <w:szCs w:val="24"/>
                <w14:textFill>
                  <w14:solidFill>
                    <w14:schemeClr w14:val="tx1"/>
                  </w14:solidFill>
                </w14:textFill>
              </w:rPr>
            </w:pPr>
            <w:r>
              <w:rPr>
                <w:rFonts w:hint="eastAsia" w:ascii="仿宋_GB2312" w:hAnsi="仿宋_GB2312" w:eastAsia="仿宋_GB2312" w:cs="仿宋_GB2312"/>
                <w:b w:val="0"/>
                <w:bCs/>
                <w:color w:val="000000" w:themeColor="text1"/>
                <w:kern w:val="0"/>
                <w:sz w:val="24"/>
                <w:szCs w:val="24"/>
                <w14:textFill>
                  <w14:solidFill>
                    <w14:schemeClr w14:val="tx1"/>
                  </w14:solidFill>
                </w14:textFill>
              </w:rPr>
              <w:t>光效</w:t>
            </w:r>
          </w:p>
        </w:tc>
        <w:tc>
          <w:tcPr>
            <w:tcW w:w="7665" w:type="dxa"/>
            <w:gridSpan w:val="6"/>
            <w:shd w:val="clear" w:color="auto" w:fill="auto"/>
            <w:vAlign w:val="center"/>
          </w:tcPr>
          <w:p>
            <w:pPr>
              <w:keepNext w:val="0"/>
              <w:keepLines w:val="0"/>
              <w:pageBreakBefore w:val="0"/>
              <w:widowControl/>
              <w:shd w:val="clear"/>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000000" w:themeColor="text1"/>
                <w:kern w:val="0"/>
                <w:sz w:val="24"/>
                <w:szCs w:val="24"/>
                <w14:textFill>
                  <w14:solidFill>
                    <w14:schemeClr w14:val="tx1"/>
                  </w14:solidFill>
                </w14:textFill>
              </w:rPr>
            </w:pPr>
            <w:r>
              <w:rPr>
                <w:rFonts w:hint="eastAsia" w:ascii="仿宋_GB2312" w:hAnsi="仿宋_GB2312" w:eastAsia="仿宋_GB2312" w:cs="仿宋_GB2312"/>
                <w:b w:val="0"/>
                <w:bCs/>
                <w:color w:val="000000" w:themeColor="text1"/>
                <w:kern w:val="0"/>
                <w:sz w:val="24"/>
                <w:szCs w:val="24"/>
                <w14:textFill>
                  <w14:solidFill>
                    <w14:schemeClr w14:val="tx1"/>
                  </w14:solidFill>
                </w14:textFill>
              </w:rPr>
              <w:t>灯具光效≥</w:t>
            </w:r>
            <w:r>
              <w:rPr>
                <w:rFonts w:hint="eastAsia" w:ascii="仿宋_GB2312" w:hAnsi="仿宋_GB2312" w:eastAsia="仿宋_GB2312" w:cs="仿宋_GB2312"/>
                <w:b w:val="0"/>
                <w:bCs/>
                <w:color w:val="000000" w:themeColor="text1"/>
                <w:kern w:val="0"/>
                <w:sz w:val="24"/>
                <w:szCs w:val="24"/>
                <w:lang w:eastAsia="zh-CN"/>
                <w14:textFill>
                  <w14:solidFill>
                    <w14:schemeClr w14:val="tx1"/>
                  </w14:solidFill>
                </w14:textFill>
              </w:rPr>
              <w:t>60lm</w:t>
            </w:r>
            <w:r>
              <w:rPr>
                <w:rFonts w:hint="eastAsia" w:ascii="仿宋_GB2312" w:hAnsi="仿宋_GB2312" w:eastAsia="仿宋_GB2312" w:cs="仿宋_GB2312"/>
                <w:b w:val="0"/>
                <w:bCs/>
                <w:color w:val="000000" w:themeColor="text1"/>
                <w:kern w:val="0"/>
                <w:sz w:val="24"/>
                <w:szCs w:val="24"/>
                <w14:textFill>
                  <w14:solidFill>
                    <w14:schemeClr w14:val="tx1"/>
                  </w14:solidFill>
                </w14:textFill>
              </w:rPr>
              <w:t>/W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81" w:type="dxa"/>
            <w:vMerge w:val="restart"/>
            <w:shd w:val="clear" w:color="auto" w:fill="auto"/>
            <w:vAlign w:val="center"/>
          </w:tcPr>
          <w:p>
            <w:pPr>
              <w:keepNext w:val="0"/>
              <w:keepLines w:val="0"/>
              <w:pageBreakBefore w:val="0"/>
              <w:widowControl/>
              <w:shd w:val="clear"/>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000000" w:themeColor="text1"/>
                <w:kern w:val="0"/>
                <w:sz w:val="24"/>
                <w:szCs w:val="24"/>
                <w14:textFill>
                  <w14:solidFill>
                    <w14:schemeClr w14:val="tx1"/>
                  </w14:solidFill>
                </w14:textFill>
              </w:rPr>
            </w:pPr>
            <w:r>
              <w:rPr>
                <w:rFonts w:hint="eastAsia" w:ascii="仿宋_GB2312" w:hAnsi="仿宋_GB2312" w:eastAsia="仿宋_GB2312" w:cs="仿宋_GB2312"/>
                <w:b w:val="0"/>
                <w:bCs/>
                <w:color w:val="000000" w:themeColor="text1"/>
                <w:kern w:val="0"/>
                <w:sz w:val="24"/>
                <w:szCs w:val="24"/>
                <w14:textFill>
                  <w14:solidFill>
                    <w14:schemeClr w14:val="tx1"/>
                  </w14:solidFill>
                </w14:textFill>
              </w:rPr>
              <w:t>控制系统</w:t>
            </w:r>
          </w:p>
        </w:tc>
        <w:tc>
          <w:tcPr>
            <w:tcW w:w="1155" w:type="dxa"/>
            <w:gridSpan w:val="2"/>
            <w:shd w:val="clear" w:color="auto" w:fill="auto"/>
            <w:vAlign w:val="center"/>
          </w:tcPr>
          <w:p>
            <w:pPr>
              <w:keepNext w:val="0"/>
              <w:keepLines w:val="0"/>
              <w:pageBreakBefore w:val="0"/>
              <w:widowControl/>
              <w:shd w:val="clear"/>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000000" w:themeColor="text1"/>
                <w:kern w:val="0"/>
                <w:sz w:val="24"/>
                <w:szCs w:val="24"/>
                <w14:textFill>
                  <w14:solidFill>
                    <w14:schemeClr w14:val="tx1"/>
                  </w14:solidFill>
                </w14:textFill>
              </w:rPr>
            </w:pPr>
            <w:r>
              <w:rPr>
                <w:rFonts w:hint="eastAsia" w:ascii="仿宋_GB2312" w:hAnsi="仿宋_GB2312" w:eastAsia="仿宋_GB2312" w:cs="仿宋_GB2312"/>
                <w:b w:val="0"/>
                <w:bCs/>
                <w:color w:val="000000" w:themeColor="text1"/>
                <w:kern w:val="0"/>
                <w:sz w:val="24"/>
                <w:szCs w:val="24"/>
                <w14:textFill>
                  <w14:solidFill>
                    <w14:schemeClr w14:val="tx1"/>
                  </w14:solidFill>
                </w14:textFill>
              </w:rPr>
              <w:t>通用控制器</w:t>
            </w:r>
          </w:p>
        </w:tc>
        <w:tc>
          <w:tcPr>
            <w:tcW w:w="6510" w:type="dxa"/>
            <w:gridSpan w:val="4"/>
            <w:shd w:val="clear" w:color="auto" w:fill="auto"/>
            <w:vAlign w:val="center"/>
          </w:tcPr>
          <w:p>
            <w:pPr>
              <w:keepNext w:val="0"/>
              <w:keepLines w:val="0"/>
              <w:pageBreakBefore w:val="0"/>
              <w:widowControl/>
              <w:shd w:val="clear"/>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000000" w:themeColor="text1"/>
                <w:kern w:val="0"/>
                <w:sz w:val="24"/>
                <w:szCs w:val="24"/>
                <w14:textFill>
                  <w14:solidFill>
                    <w14:schemeClr w14:val="tx1"/>
                  </w14:solidFill>
                </w14:textFill>
              </w:rPr>
            </w:pPr>
            <w:r>
              <w:rPr>
                <w:rFonts w:hint="eastAsia" w:ascii="仿宋_GB2312" w:hAnsi="仿宋_GB2312" w:eastAsia="仿宋_GB2312" w:cs="仿宋_GB2312"/>
                <w:b w:val="0"/>
                <w:bCs/>
                <w:color w:val="000000" w:themeColor="text1"/>
                <w:kern w:val="0"/>
                <w:sz w:val="24"/>
                <w:szCs w:val="24"/>
                <w14:textFill>
                  <w14:solidFill>
                    <w14:schemeClr w14:val="tx1"/>
                  </w14:solidFill>
                </w14:textFill>
              </w:rPr>
              <w:t>整体控制，含所有控制系统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81" w:type="dxa"/>
            <w:vMerge w:val="continue"/>
            <w:vAlign w:val="center"/>
          </w:tcPr>
          <w:p>
            <w:pPr>
              <w:keepNext w:val="0"/>
              <w:keepLines w:val="0"/>
              <w:pageBreakBefore w:val="0"/>
              <w:widowControl/>
              <w:shd w:val="clear"/>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000000" w:themeColor="text1"/>
                <w:kern w:val="0"/>
                <w:sz w:val="24"/>
                <w:szCs w:val="24"/>
                <w14:textFill>
                  <w14:solidFill>
                    <w14:schemeClr w14:val="tx1"/>
                  </w14:solidFill>
                </w14:textFill>
              </w:rPr>
            </w:pPr>
          </w:p>
        </w:tc>
        <w:tc>
          <w:tcPr>
            <w:tcW w:w="1155" w:type="dxa"/>
            <w:gridSpan w:val="2"/>
            <w:vAlign w:val="center"/>
          </w:tcPr>
          <w:p>
            <w:pPr>
              <w:keepNext w:val="0"/>
              <w:keepLines w:val="0"/>
              <w:pageBreakBefore w:val="0"/>
              <w:widowControl/>
              <w:shd w:val="clear"/>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000000" w:themeColor="text1"/>
                <w:kern w:val="0"/>
                <w:sz w:val="24"/>
                <w:szCs w:val="24"/>
                <w14:textFill>
                  <w14:solidFill>
                    <w14:schemeClr w14:val="tx1"/>
                  </w14:solidFill>
                </w14:textFill>
              </w:rPr>
            </w:pPr>
            <w:r>
              <w:rPr>
                <w:rFonts w:hint="eastAsia" w:ascii="仿宋_GB2312" w:hAnsi="仿宋_GB2312" w:eastAsia="仿宋_GB2312" w:cs="仿宋_GB2312"/>
                <w:b w:val="0"/>
                <w:bCs/>
                <w:color w:val="000000" w:themeColor="text1"/>
                <w:kern w:val="0"/>
                <w:sz w:val="24"/>
                <w:szCs w:val="24"/>
                <w14:textFill>
                  <w14:solidFill>
                    <w14:schemeClr w14:val="tx1"/>
                  </w14:solidFill>
                </w14:textFill>
              </w:rPr>
              <w:t>控制协议</w:t>
            </w:r>
          </w:p>
        </w:tc>
        <w:tc>
          <w:tcPr>
            <w:tcW w:w="6510" w:type="dxa"/>
            <w:gridSpan w:val="4"/>
            <w:vAlign w:val="center"/>
          </w:tcPr>
          <w:p>
            <w:pPr>
              <w:keepNext w:val="0"/>
              <w:keepLines w:val="0"/>
              <w:pageBreakBefore w:val="0"/>
              <w:widowControl/>
              <w:shd w:val="clear"/>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000000" w:themeColor="text1"/>
                <w:kern w:val="0"/>
                <w:sz w:val="24"/>
                <w:szCs w:val="24"/>
                <w:lang w:eastAsia="zh-CN"/>
                <w14:textFill>
                  <w14:solidFill>
                    <w14:schemeClr w14:val="tx1"/>
                  </w14:solidFill>
                </w14:textFill>
              </w:rPr>
            </w:pPr>
            <w:r>
              <w:rPr>
                <w:rFonts w:hint="eastAsia" w:ascii="仿宋_GB2312" w:hAnsi="仿宋_GB2312" w:eastAsia="仿宋_GB2312" w:cs="仿宋_GB2312"/>
                <w:b w:val="0"/>
                <w:bCs/>
                <w:color w:val="000000" w:themeColor="text1"/>
                <w:kern w:val="0"/>
                <w:sz w:val="24"/>
                <w:szCs w:val="24"/>
                <w14:textFill>
                  <w14:solidFill>
                    <w14:schemeClr w14:val="tx1"/>
                  </w14:solidFill>
                </w14:textFill>
              </w:rPr>
              <w:t>标准</w:t>
            </w:r>
            <w:r>
              <w:rPr>
                <w:rFonts w:hint="eastAsia" w:ascii="仿宋_GB2312" w:hAnsi="仿宋_GB2312" w:eastAsia="仿宋_GB2312" w:cs="仿宋_GB2312"/>
                <w:b w:val="0"/>
                <w:bCs/>
                <w:color w:val="000000" w:themeColor="text1"/>
                <w:kern w:val="0"/>
                <w:sz w:val="24"/>
                <w:szCs w:val="24"/>
                <w:lang w:eastAsia="zh-CN"/>
                <w14:textFill>
                  <w14:solidFill>
                    <w14:schemeClr w14:val="tx1"/>
                  </w14:solidFill>
                </w14:textFill>
              </w:rPr>
              <w:t>DMX512-A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81" w:type="dxa"/>
            <w:vMerge w:val="continue"/>
            <w:vAlign w:val="center"/>
          </w:tcPr>
          <w:p>
            <w:pPr>
              <w:keepNext w:val="0"/>
              <w:keepLines w:val="0"/>
              <w:pageBreakBefore w:val="0"/>
              <w:widowControl/>
              <w:shd w:val="clear"/>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000000" w:themeColor="text1"/>
                <w:kern w:val="0"/>
                <w:sz w:val="24"/>
                <w:szCs w:val="24"/>
                <w14:textFill>
                  <w14:solidFill>
                    <w14:schemeClr w14:val="tx1"/>
                  </w14:solidFill>
                </w14:textFill>
              </w:rPr>
            </w:pPr>
          </w:p>
        </w:tc>
        <w:tc>
          <w:tcPr>
            <w:tcW w:w="1155" w:type="dxa"/>
            <w:gridSpan w:val="2"/>
            <w:vAlign w:val="center"/>
          </w:tcPr>
          <w:p>
            <w:pPr>
              <w:keepNext w:val="0"/>
              <w:keepLines w:val="0"/>
              <w:pageBreakBefore w:val="0"/>
              <w:widowControl/>
              <w:shd w:val="clear"/>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000000" w:themeColor="text1"/>
                <w:kern w:val="0"/>
                <w:sz w:val="24"/>
                <w:szCs w:val="24"/>
                <w14:textFill>
                  <w14:solidFill>
                    <w14:schemeClr w14:val="tx1"/>
                  </w14:solidFill>
                </w14:textFill>
              </w:rPr>
            </w:pPr>
            <w:r>
              <w:rPr>
                <w:rFonts w:hint="eastAsia" w:ascii="仿宋_GB2312" w:hAnsi="仿宋_GB2312" w:eastAsia="仿宋_GB2312" w:cs="仿宋_GB2312"/>
                <w:b w:val="0"/>
                <w:bCs/>
                <w:color w:val="000000" w:themeColor="text1"/>
                <w:kern w:val="0"/>
                <w:sz w:val="24"/>
                <w:szCs w:val="24"/>
                <w14:textFill>
                  <w14:solidFill>
                    <w14:schemeClr w14:val="tx1"/>
                  </w14:solidFill>
                </w14:textFill>
              </w:rPr>
              <w:t>控制设备1</w:t>
            </w:r>
          </w:p>
        </w:tc>
        <w:tc>
          <w:tcPr>
            <w:tcW w:w="6510" w:type="dxa"/>
            <w:gridSpan w:val="4"/>
            <w:vAlign w:val="center"/>
          </w:tcPr>
          <w:p>
            <w:pPr>
              <w:keepNext w:val="0"/>
              <w:keepLines w:val="0"/>
              <w:pageBreakBefore w:val="0"/>
              <w:widowControl/>
              <w:shd w:val="clear"/>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000000" w:themeColor="text1"/>
                <w:kern w:val="0"/>
                <w:sz w:val="24"/>
                <w:szCs w:val="24"/>
                <w:lang w:eastAsia="zh-CN"/>
                <w14:textFill>
                  <w14:solidFill>
                    <w14:schemeClr w14:val="tx1"/>
                  </w14:solidFill>
                </w14:textFill>
              </w:rPr>
            </w:pPr>
            <w:r>
              <w:rPr>
                <w:rFonts w:hint="eastAsia" w:ascii="仿宋_GB2312" w:hAnsi="仿宋_GB2312" w:eastAsia="仿宋_GB2312" w:cs="仿宋_GB2312"/>
                <w:b w:val="0"/>
                <w:bCs/>
                <w:color w:val="000000" w:themeColor="text1"/>
                <w:kern w:val="0"/>
                <w:sz w:val="24"/>
                <w:szCs w:val="24"/>
                <w:lang w:eastAsia="zh-CN"/>
                <w14:textFill>
                  <w14:solidFill>
                    <w14:schemeClr w14:val="tx1"/>
                  </w14:solidFill>
                </w14:textFill>
              </w:rPr>
              <w:t>含所有分控、信号放大器等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81" w:type="dxa"/>
            <w:vMerge w:val="continue"/>
            <w:vAlign w:val="center"/>
          </w:tcPr>
          <w:p>
            <w:pPr>
              <w:keepNext w:val="0"/>
              <w:keepLines w:val="0"/>
              <w:pageBreakBefore w:val="0"/>
              <w:widowControl/>
              <w:shd w:val="clear"/>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000000" w:themeColor="text1"/>
                <w:kern w:val="0"/>
                <w:sz w:val="24"/>
                <w:szCs w:val="24"/>
                <w14:textFill>
                  <w14:solidFill>
                    <w14:schemeClr w14:val="tx1"/>
                  </w14:solidFill>
                </w14:textFill>
              </w:rPr>
            </w:pPr>
          </w:p>
        </w:tc>
        <w:tc>
          <w:tcPr>
            <w:tcW w:w="1155" w:type="dxa"/>
            <w:gridSpan w:val="2"/>
            <w:vAlign w:val="center"/>
          </w:tcPr>
          <w:p>
            <w:pPr>
              <w:keepNext w:val="0"/>
              <w:keepLines w:val="0"/>
              <w:pageBreakBefore w:val="0"/>
              <w:widowControl/>
              <w:shd w:val="clear"/>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000000" w:themeColor="text1"/>
                <w:kern w:val="0"/>
                <w:sz w:val="24"/>
                <w:szCs w:val="24"/>
                <w14:textFill>
                  <w14:solidFill>
                    <w14:schemeClr w14:val="tx1"/>
                  </w14:solidFill>
                </w14:textFill>
              </w:rPr>
            </w:pPr>
            <w:r>
              <w:rPr>
                <w:rFonts w:hint="eastAsia" w:ascii="仿宋_GB2312" w:hAnsi="仿宋_GB2312" w:eastAsia="仿宋_GB2312" w:cs="仿宋_GB2312"/>
                <w:b w:val="0"/>
                <w:bCs/>
                <w:color w:val="000000" w:themeColor="text1"/>
                <w:kern w:val="0"/>
                <w:sz w:val="24"/>
                <w:szCs w:val="24"/>
                <w14:textFill>
                  <w14:solidFill>
                    <w14:schemeClr w14:val="tx1"/>
                  </w14:solidFill>
                </w14:textFill>
              </w:rPr>
              <w:t>控制设备2</w:t>
            </w:r>
          </w:p>
        </w:tc>
        <w:tc>
          <w:tcPr>
            <w:tcW w:w="6510" w:type="dxa"/>
            <w:gridSpan w:val="4"/>
            <w:vAlign w:val="center"/>
          </w:tcPr>
          <w:p>
            <w:pPr>
              <w:keepNext w:val="0"/>
              <w:keepLines w:val="0"/>
              <w:pageBreakBefore w:val="0"/>
              <w:widowControl/>
              <w:shd w:val="clear"/>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000000" w:themeColor="text1"/>
                <w:kern w:val="0"/>
                <w:sz w:val="24"/>
                <w:szCs w:val="24"/>
                <w:lang w:eastAsia="zh-CN"/>
                <w14:textFill>
                  <w14:solidFill>
                    <w14:schemeClr w14:val="tx1"/>
                  </w14:solidFill>
                </w14:textFill>
              </w:rPr>
            </w:pPr>
            <w:r>
              <w:rPr>
                <w:rFonts w:hint="eastAsia" w:ascii="仿宋_GB2312" w:hAnsi="仿宋_GB2312" w:eastAsia="仿宋_GB2312" w:cs="仿宋_GB2312"/>
                <w:b w:val="0"/>
                <w:bCs/>
                <w:color w:val="000000" w:themeColor="text1"/>
                <w:kern w:val="0"/>
                <w:sz w:val="24"/>
                <w:szCs w:val="24"/>
                <w:lang w:eastAsia="zh-CN"/>
                <w14:textFill>
                  <w14:solidFill>
                    <w14:schemeClr w14:val="tx1"/>
                  </w14:solidFill>
                </w14:textFill>
              </w:rPr>
              <w:t>含所有光纤、网线等信号传输线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81" w:type="dxa"/>
            <w:vMerge w:val="continue"/>
            <w:vAlign w:val="center"/>
          </w:tcPr>
          <w:p>
            <w:pPr>
              <w:keepNext w:val="0"/>
              <w:keepLines w:val="0"/>
              <w:pageBreakBefore w:val="0"/>
              <w:widowControl/>
              <w:shd w:val="clear"/>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000000" w:themeColor="text1"/>
                <w:kern w:val="0"/>
                <w:sz w:val="24"/>
                <w:szCs w:val="24"/>
                <w14:textFill>
                  <w14:solidFill>
                    <w14:schemeClr w14:val="tx1"/>
                  </w14:solidFill>
                </w14:textFill>
              </w:rPr>
            </w:pPr>
          </w:p>
        </w:tc>
        <w:tc>
          <w:tcPr>
            <w:tcW w:w="1155" w:type="dxa"/>
            <w:gridSpan w:val="2"/>
            <w:vAlign w:val="center"/>
          </w:tcPr>
          <w:p>
            <w:pPr>
              <w:keepNext w:val="0"/>
              <w:keepLines w:val="0"/>
              <w:pageBreakBefore w:val="0"/>
              <w:widowControl/>
              <w:shd w:val="clear"/>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000000" w:themeColor="text1"/>
                <w:kern w:val="0"/>
                <w:sz w:val="24"/>
                <w:szCs w:val="24"/>
                <w14:textFill>
                  <w14:solidFill>
                    <w14:schemeClr w14:val="tx1"/>
                  </w14:solidFill>
                </w14:textFill>
              </w:rPr>
            </w:pPr>
            <w:r>
              <w:rPr>
                <w:rFonts w:hint="eastAsia" w:ascii="仿宋_GB2312" w:hAnsi="仿宋_GB2312" w:eastAsia="仿宋_GB2312" w:cs="仿宋_GB2312"/>
                <w:b w:val="0"/>
                <w:bCs/>
                <w:color w:val="000000" w:themeColor="text1"/>
                <w:kern w:val="0"/>
                <w:sz w:val="24"/>
                <w:szCs w:val="24"/>
                <w14:textFill>
                  <w14:solidFill>
                    <w14:schemeClr w14:val="tx1"/>
                  </w14:solidFill>
                </w14:textFill>
              </w:rPr>
              <w:t>控制效果1</w:t>
            </w:r>
          </w:p>
        </w:tc>
        <w:tc>
          <w:tcPr>
            <w:tcW w:w="6510" w:type="dxa"/>
            <w:gridSpan w:val="4"/>
            <w:vAlign w:val="center"/>
          </w:tcPr>
          <w:p>
            <w:pPr>
              <w:keepNext w:val="0"/>
              <w:keepLines w:val="0"/>
              <w:pageBreakBefore w:val="0"/>
              <w:widowControl/>
              <w:shd w:val="clear"/>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000000" w:themeColor="text1"/>
                <w:kern w:val="0"/>
                <w:sz w:val="24"/>
                <w:szCs w:val="24"/>
                <w14:textFill>
                  <w14:solidFill>
                    <w14:schemeClr w14:val="tx1"/>
                  </w14:solidFill>
                </w14:textFill>
              </w:rPr>
            </w:pPr>
            <w:r>
              <w:rPr>
                <w:rFonts w:hint="eastAsia" w:ascii="仿宋_GB2312" w:hAnsi="仿宋_GB2312" w:eastAsia="仿宋_GB2312" w:cs="仿宋_GB2312"/>
                <w:b w:val="0"/>
                <w:bCs/>
                <w:color w:val="000000" w:themeColor="text1"/>
                <w:kern w:val="0"/>
                <w:sz w:val="24"/>
                <w:szCs w:val="24"/>
                <w14:textFill>
                  <w14:solidFill>
                    <w14:schemeClr w14:val="tx1"/>
                  </w14:solidFill>
                </w14:textFill>
              </w:rPr>
              <w:t>亮度可实现0%—100%范围内平滑调节及流动变化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81" w:type="dxa"/>
            <w:vMerge w:val="continue"/>
            <w:vAlign w:val="center"/>
          </w:tcPr>
          <w:p>
            <w:pPr>
              <w:keepNext w:val="0"/>
              <w:keepLines w:val="0"/>
              <w:pageBreakBefore w:val="0"/>
              <w:widowControl/>
              <w:shd w:val="clear"/>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000000" w:themeColor="text1"/>
                <w:kern w:val="0"/>
                <w:sz w:val="24"/>
                <w:szCs w:val="24"/>
                <w14:textFill>
                  <w14:solidFill>
                    <w14:schemeClr w14:val="tx1"/>
                  </w14:solidFill>
                </w14:textFill>
              </w:rPr>
            </w:pPr>
          </w:p>
        </w:tc>
        <w:tc>
          <w:tcPr>
            <w:tcW w:w="1155" w:type="dxa"/>
            <w:gridSpan w:val="2"/>
            <w:vAlign w:val="center"/>
          </w:tcPr>
          <w:p>
            <w:pPr>
              <w:keepNext w:val="0"/>
              <w:keepLines w:val="0"/>
              <w:pageBreakBefore w:val="0"/>
              <w:widowControl/>
              <w:shd w:val="clear"/>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000000" w:themeColor="text1"/>
                <w:kern w:val="0"/>
                <w:sz w:val="24"/>
                <w:szCs w:val="24"/>
                <w14:textFill>
                  <w14:solidFill>
                    <w14:schemeClr w14:val="tx1"/>
                  </w14:solidFill>
                </w14:textFill>
              </w:rPr>
            </w:pPr>
            <w:r>
              <w:rPr>
                <w:rFonts w:hint="eastAsia" w:ascii="仿宋_GB2312" w:hAnsi="仿宋_GB2312" w:eastAsia="仿宋_GB2312" w:cs="仿宋_GB2312"/>
                <w:b w:val="0"/>
                <w:bCs/>
                <w:color w:val="000000" w:themeColor="text1"/>
                <w:kern w:val="0"/>
                <w:sz w:val="24"/>
                <w:szCs w:val="24"/>
                <w14:textFill>
                  <w14:solidFill>
                    <w14:schemeClr w14:val="tx1"/>
                  </w14:solidFill>
                </w14:textFill>
              </w:rPr>
              <w:t>控制单元</w:t>
            </w:r>
          </w:p>
        </w:tc>
        <w:tc>
          <w:tcPr>
            <w:tcW w:w="6510" w:type="dxa"/>
            <w:gridSpan w:val="4"/>
            <w:vAlign w:val="center"/>
          </w:tcPr>
          <w:p>
            <w:pPr>
              <w:keepNext w:val="0"/>
              <w:keepLines w:val="0"/>
              <w:pageBreakBefore w:val="0"/>
              <w:widowControl/>
              <w:shd w:val="clear"/>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000000" w:themeColor="text1"/>
                <w:kern w:val="0"/>
                <w:sz w:val="24"/>
                <w:szCs w:val="24"/>
                <w14:textFill>
                  <w14:solidFill>
                    <w14:schemeClr w14:val="tx1"/>
                  </w14:solidFill>
                </w14:textFill>
              </w:rPr>
            </w:pPr>
            <w:r>
              <w:rPr>
                <w:rFonts w:hint="eastAsia" w:ascii="仿宋_GB2312" w:hAnsi="仿宋_GB2312" w:eastAsia="仿宋_GB2312" w:cs="仿宋_GB2312"/>
                <w:b w:val="0"/>
                <w:bCs/>
                <w:color w:val="000000" w:themeColor="text1"/>
                <w:kern w:val="0"/>
                <w:sz w:val="24"/>
                <w:szCs w:val="24"/>
                <w14:textFill>
                  <w14:solidFill>
                    <w14:schemeClr w14:val="tx1"/>
                  </w14:solidFill>
                </w14:textFill>
              </w:rPr>
              <w:t>每套灯为一个控制单元</w:t>
            </w:r>
          </w:p>
        </w:tc>
      </w:tr>
    </w:tbl>
    <w:p>
      <w:pPr>
        <w:shd w:val="clear"/>
        <w:rPr>
          <w:rFonts w:hint="eastAsia" w:ascii="仿宋_GB2312" w:hAnsi="仿宋_GB2312" w:eastAsia="仿宋_GB2312" w:cs="仿宋_GB2312"/>
          <w:b/>
          <w:kern w:val="0"/>
          <w:sz w:val="21"/>
          <w:szCs w:val="21"/>
        </w:rPr>
      </w:pPr>
    </w:p>
    <w:p>
      <w:pPr>
        <w:pStyle w:val="5"/>
        <w:shd w:val="clear"/>
        <w:ind w:left="0" w:leftChars="0" w:firstLine="0" w:firstLineChars="0"/>
        <w:rPr>
          <w:rFonts w:hint="eastAsia" w:ascii="楷体_GB2312" w:hAnsi="楷体_GB2312" w:eastAsia="楷体_GB2312" w:cs="楷体_GB2312"/>
          <w:b w:val="0"/>
          <w:bCs w:val="0"/>
          <w:color w:val="000000" w:themeColor="text1"/>
          <w:kern w:val="2"/>
          <w:sz w:val="32"/>
          <w:szCs w:val="32"/>
          <w:highlight w:val="none"/>
          <w:lang w:val="en-US" w:eastAsia="zh-CN" w:bidi="ar-SA"/>
          <w14:textFill>
            <w14:solidFill>
              <w14:schemeClr w14:val="tx1"/>
            </w14:solidFill>
          </w14:textFill>
        </w:rPr>
      </w:pPr>
    </w:p>
    <w:p>
      <w:pPr>
        <w:pStyle w:val="5"/>
        <w:shd w:val="clear"/>
        <w:ind w:left="0" w:leftChars="0" w:firstLine="0" w:firstLineChars="0"/>
        <w:rPr>
          <w:rFonts w:hint="eastAsia" w:ascii="楷体_GB2312" w:hAnsi="楷体_GB2312" w:eastAsia="楷体_GB2312" w:cs="楷体_GB2312"/>
          <w:b w:val="0"/>
          <w:bCs w:val="0"/>
          <w:color w:val="000000" w:themeColor="text1"/>
          <w:kern w:val="2"/>
          <w:sz w:val="32"/>
          <w:szCs w:val="32"/>
          <w:highlight w:val="none"/>
          <w:lang w:val="en-US" w:eastAsia="zh-CN" w:bidi="ar-SA"/>
          <w14:textFill>
            <w14:solidFill>
              <w14:schemeClr w14:val="tx1"/>
            </w14:solidFill>
          </w14:textFill>
        </w:rPr>
      </w:pPr>
      <w:r>
        <w:rPr>
          <w:rFonts w:hint="eastAsia" w:ascii="楷体_GB2312" w:hAnsi="楷体_GB2312" w:eastAsia="楷体_GB2312" w:cs="楷体_GB2312"/>
          <w:b w:val="0"/>
          <w:bCs w:val="0"/>
          <w:color w:val="000000" w:themeColor="text1"/>
          <w:kern w:val="2"/>
          <w:sz w:val="32"/>
          <w:szCs w:val="32"/>
          <w:highlight w:val="none"/>
          <w:lang w:val="en-US" w:eastAsia="zh-CN" w:bidi="ar-SA"/>
          <w14:textFill>
            <w14:solidFill>
              <w14:schemeClr w14:val="tx1"/>
            </w14:solidFill>
          </w14:textFill>
        </w:rPr>
        <w:t>七）350W LED投影灯（7200K）</w:t>
      </w:r>
    </w:p>
    <w:tbl>
      <w:tblPr>
        <w:tblStyle w:val="9"/>
        <w:tblW w:w="87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15" w:type="dxa"/>
          <w:left w:w="15" w:type="dxa"/>
          <w:bottom w:w="15" w:type="dxa"/>
          <w:right w:w="15" w:type="dxa"/>
        </w:tblCellMar>
      </w:tblPr>
      <w:tblGrid>
        <w:gridCol w:w="985"/>
        <w:gridCol w:w="1256"/>
        <w:gridCol w:w="1112"/>
        <w:gridCol w:w="2386"/>
        <w:gridCol w:w="29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400" w:hRule="atLeast"/>
          <w:jc w:val="center"/>
        </w:trPr>
        <w:tc>
          <w:tcPr>
            <w:tcW w:w="985" w:type="dxa"/>
            <w:vMerge w:val="restart"/>
            <w:shd w:val="clear" w:color="auto" w:fill="auto"/>
            <w:vAlign w:val="center"/>
          </w:tcPr>
          <w:p>
            <w:pPr>
              <w:keepNext w:val="0"/>
              <w:keepLines w:val="0"/>
              <w:pageBreakBefore w:val="0"/>
              <w:widowControl/>
              <w:shd w:val="clear"/>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000000" w:themeColor="text1"/>
                <w:kern w:val="0"/>
                <w:sz w:val="24"/>
                <w:szCs w:val="24"/>
                <w14:textFill>
                  <w14:solidFill>
                    <w14:schemeClr w14:val="tx1"/>
                  </w14:solidFill>
                </w14:textFill>
              </w:rPr>
            </w:pPr>
            <w:r>
              <w:rPr>
                <w:rFonts w:hint="eastAsia" w:ascii="仿宋_GB2312" w:hAnsi="仿宋_GB2312" w:eastAsia="仿宋_GB2312" w:cs="仿宋_GB2312"/>
                <w:b w:val="0"/>
                <w:bCs/>
                <w:color w:val="000000" w:themeColor="text1"/>
                <w:kern w:val="0"/>
                <w:sz w:val="24"/>
                <w:szCs w:val="24"/>
                <w14:textFill>
                  <w14:solidFill>
                    <w14:schemeClr w14:val="tx1"/>
                  </w14:solidFill>
                </w14:textFill>
              </w:rPr>
              <w:t>灯具</w:t>
            </w:r>
          </w:p>
        </w:tc>
        <w:tc>
          <w:tcPr>
            <w:tcW w:w="2368" w:type="dxa"/>
            <w:gridSpan w:val="2"/>
            <w:shd w:val="clear" w:color="auto" w:fill="auto"/>
            <w:vAlign w:val="center"/>
          </w:tcPr>
          <w:p>
            <w:pPr>
              <w:keepNext w:val="0"/>
              <w:keepLines w:val="0"/>
              <w:pageBreakBefore w:val="0"/>
              <w:widowControl/>
              <w:shd w:val="clear"/>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000000" w:themeColor="text1"/>
                <w:kern w:val="0"/>
                <w:sz w:val="24"/>
                <w:szCs w:val="24"/>
                <w:lang w:eastAsia="zh-CN"/>
                <w14:textFill>
                  <w14:solidFill>
                    <w14:schemeClr w14:val="tx1"/>
                  </w14:solidFill>
                </w14:textFill>
              </w:rPr>
            </w:pPr>
            <w:r>
              <w:rPr>
                <w:rFonts w:hint="eastAsia" w:ascii="仿宋_GB2312" w:hAnsi="仿宋_GB2312" w:eastAsia="仿宋_GB2312" w:cs="仿宋_GB2312"/>
                <w:b w:val="0"/>
                <w:bCs/>
                <w:color w:val="000000" w:themeColor="text1"/>
                <w:kern w:val="0"/>
                <w:sz w:val="24"/>
                <w:szCs w:val="24"/>
                <w:lang w:eastAsia="zh-CN"/>
                <w14:textFill>
                  <w14:solidFill>
                    <w14:schemeClr w14:val="tx1"/>
                  </w14:solidFill>
                </w14:textFill>
              </w:rPr>
              <w:t>外形</w:t>
            </w:r>
          </w:p>
        </w:tc>
        <w:tc>
          <w:tcPr>
            <w:tcW w:w="5354" w:type="dxa"/>
            <w:gridSpan w:val="2"/>
            <w:shd w:val="clear" w:color="auto" w:fill="auto"/>
            <w:vAlign w:val="center"/>
          </w:tcPr>
          <w:p>
            <w:pPr>
              <w:keepNext w:val="0"/>
              <w:keepLines w:val="0"/>
              <w:pageBreakBefore w:val="0"/>
              <w:widowControl/>
              <w:shd w:val="clear"/>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000000" w:themeColor="text1"/>
                <w:kern w:val="0"/>
                <w:sz w:val="24"/>
                <w:szCs w:val="24"/>
                <w14:textFill>
                  <w14:solidFill>
                    <w14:schemeClr w14:val="tx1"/>
                  </w14:solidFill>
                </w14:textFill>
              </w:rPr>
            </w:pPr>
            <w:r>
              <w:rPr>
                <w:rFonts w:hint="eastAsia" w:ascii="仿宋_GB2312" w:hAnsi="仿宋_GB2312" w:eastAsia="仿宋_GB2312" w:cs="仿宋_GB2312"/>
                <w:b w:val="0"/>
                <w:bCs/>
                <w:color w:val="000000" w:themeColor="text1"/>
                <w:kern w:val="0"/>
                <w:sz w:val="24"/>
                <w:szCs w:val="24"/>
                <w14:textFill>
                  <w14:solidFill>
                    <w14:schemeClr w14:val="tx1"/>
                  </w14:solidFill>
                </w14:textFill>
              </w:rPr>
              <w:t>可根据所投标品牌调整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528" w:hRule="atLeast"/>
          <w:jc w:val="center"/>
        </w:trPr>
        <w:tc>
          <w:tcPr>
            <w:tcW w:w="985" w:type="dxa"/>
            <w:vMerge w:val="continue"/>
            <w:shd w:val="clear" w:color="auto" w:fill="auto"/>
            <w:vAlign w:val="center"/>
          </w:tcPr>
          <w:p>
            <w:pPr>
              <w:keepNext w:val="0"/>
              <w:keepLines w:val="0"/>
              <w:pageBreakBefore w:val="0"/>
              <w:widowControl/>
              <w:shd w:val="clear"/>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000000" w:themeColor="text1"/>
                <w:kern w:val="0"/>
                <w:sz w:val="24"/>
                <w:szCs w:val="24"/>
                <w14:textFill>
                  <w14:solidFill>
                    <w14:schemeClr w14:val="tx1"/>
                  </w14:solidFill>
                </w14:textFill>
              </w:rPr>
            </w:pPr>
          </w:p>
        </w:tc>
        <w:tc>
          <w:tcPr>
            <w:tcW w:w="1256" w:type="dxa"/>
            <w:shd w:val="clear" w:color="auto" w:fill="auto"/>
            <w:vAlign w:val="center"/>
          </w:tcPr>
          <w:p>
            <w:pPr>
              <w:keepNext w:val="0"/>
              <w:keepLines w:val="0"/>
              <w:pageBreakBefore w:val="0"/>
              <w:widowControl/>
              <w:shd w:val="clear"/>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000000" w:themeColor="text1"/>
                <w:kern w:val="0"/>
                <w:sz w:val="24"/>
                <w:szCs w:val="24"/>
                <w14:textFill>
                  <w14:solidFill>
                    <w14:schemeClr w14:val="tx1"/>
                  </w14:solidFill>
                </w14:textFill>
              </w:rPr>
            </w:pPr>
            <w:r>
              <w:rPr>
                <w:rFonts w:hint="eastAsia" w:ascii="仿宋_GB2312" w:hAnsi="仿宋_GB2312" w:eastAsia="仿宋_GB2312" w:cs="仿宋_GB2312"/>
                <w:b w:val="0"/>
                <w:bCs/>
                <w:color w:val="000000" w:themeColor="text1"/>
                <w:kern w:val="0"/>
                <w:sz w:val="24"/>
                <w:szCs w:val="24"/>
                <w14:textFill>
                  <w14:solidFill>
                    <w14:schemeClr w14:val="tx1"/>
                  </w14:solidFill>
                </w14:textFill>
              </w:rPr>
              <w:t>尺寸</w:t>
            </w:r>
          </w:p>
        </w:tc>
        <w:tc>
          <w:tcPr>
            <w:tcW w:w="3498" w:type="dxa"/>
            <w:gridSpan w:val="2"/>
            <w:shd w:val="clear" w:color="auto" w:fill="auto"/>
            <w:vAlign w:val="center"/>
          </w:tcPr>
          <w:p>
            <w:pPr>
              <w:keepNext w:val="0"/>
              <w:keepLines w:val="0"/>
              <w:pageBreakBefore w:val="0"/>
              <w:widowControl/>
              <w:shd w:val="clear"/>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000000" w:themeColor="text1"/>
                <w:kern w:val="0"/>
                <w:sz w:val="24"/>
                <w:szCs w:val="24"/>
                <w14:textFill>
                  <w14:solidFill>
                    <w14:schemeClr w14:val="tx1"/>
                  </w14:solidFill>
                </w14:textFill>
              </w:rPr>
            </w:pPr>
            <w:r>
              <w:rPr>
                <w:rFonts w:hint="eastAsia" w:ascii="仿宋_GB2312" w:hAnsi="仿宋_GB2312" w:eastAsia="仿宋_GB2312" w:cs="仿宋_GB2312"/>
                <w:b w:val="0"/>
                <w:bCs/>
                <w:color w:val="000000" w:themeColor="text1"/>
                <w:kern w:val="0"/>
                <w:sz w:val="24"/>
                <w:szCs w:val="24"/>
                <w14:textFill>
                  <w14:solidFill>
                    <w14:schemeClr w14:val="tx1"/>
                  </w14:solidFill>
                </w14:textFill>
              </w:rPr>
              <w:t>长度✖宽度✖高度（不含支架）</w:t>
            </w:r>
          </w:p>
        </w:tc>
        <w:tc>
          <w:tcPr>
            <w:tcW w:w="2968" w:type="dxa"/>
            <w:shd w:val="clear" w:color="auto" w:fill="auto"/>
            <w:vAlign w:val="center"/>
          </w:tcPr>
          <w:p>
            <w:pPr>
              <w:keepNext w:val="0"/>
              <w:keepLines w:val="0"/>
              <w:pageBreakBefore w:val="0"/>
              <w:widowControl/>
              <w:shd w:val="clear"/>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000000" w:themeColor="text1"/>
                <w:kern w:val="0"/>
                <w:sz w:val="24"/>
                <w:szCs w:val="24"/>
                <w14:textFill>
                  <w14:solidFill>
                    <w14:schemeClr w14:val="tx1"/>
                  </w14:solidFill>
                </w14:textFill>
              </w:rPr>
            </w:pPr>
            <w:r>
              <w:rPr>
                <w:rFonts w:hint="eastAsia" w:ascii="仿宋_GB2312" w:hAnsi="仿宋_GB2312" w:eastAsia="仿宋_GB2312" w:cs="仿宋_GB2312"/>
                <w:b w:val="0"/>
                <w:bCs/>
                <w:color w:val="000000" w:themeColor="text1"/>
                <w:kern w:val="0"/>
                <w:sz w:val="24"/>
                <w:szCs w:val="24"/>
                <w14:textFill>
                  <w14:solidFill>
                    <w14:schemeClr w14:val="tx1"/>
                  </w14:solidFill>
                </w14:textFill>
              </w:rPr>
              <w:t>≤0.0</w:t>
            </w:r>
            <w:r>
              <w:rPr>
                <w:rFonts w:hint="eastAsia" w:ascii="仿宋_GB2312" w:hAnsi="仿宋_GB2312" w:eastAsia="仿宋_GB2312" w:cs="仿宋_GB2312"/>
                <w:b w:val="0"/>
                <w:bCs/>
                <w:color w:val="000000" w:themeColor="text1"/>
                <w:kern w:val="0"/>
                <w:sz w:val="24"/>
                <w:szCs w:val="24"/>
                <w:lang w:val="en-US" w:eastAsia="zh-CN"/>
                <w14:textFill>
                  <w14:solidFill>
                    <w14:schemeClr w14:val="tx1"/>
                  </w14:solidFill>
                </w14:textFill>
              </w:rPr>
              <w:t>52</w:t>
            </w:r>
            <w:r>
              <w:rPr>
                <w:rFonts w:hint="eastAsia" w:ascii="仿宋_GB2312" w:hAnsi="仿宋_GB2312" w:eastAsia="仿宋_GB2312" w:cs="仿宋_GB2312"/>
                <w:b w:val="0"/>
                <w:bCs/>
                <w:color w:val="000000" w:themeColor="text1"/>
                <w:kern w:val="0"/>
                <w:sz w:val="24"/>
                <w:szCs w:val="24"/>
                <w14:textFill>
                  <w14:solidFill>
                    <w14:schemeClr w14:val="tx1"/>
                  </w14:solidFill>
                </w14:textFill>
              </w:rPr>
              <w:t>m³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285" w:hRule="atLeast"/>
          <w:jc w:val="center"/>
        </w:trPr>
        <w:tc>
          <w:tcPr>
            <w:tcW w:w="985" w:type="dxa"/>
            <w:vMerge w:val="continue"/>
            <w:shd w:val="clear" w:color="auto" w:fill="auto"/>
            <w:vAlign w:val="center"/>
          </w:tcPr>
          <w:p>
            <w:pPr>
              <w:keepNext w:val="0"/>
              <w:keepLines w:val="0"/>
              <w:pageBreakBefore w:val="0"/>
              <w:widowControl/>
              <w:shd w:val="clear"/>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000000" w:themeColor="text1"/>
                <w:kern w:val="0"/>
                <w:sz w:val="24"/>
                <w:szCs w:val="24"/>
                <w14:textFill>
                  <w14:solidFill>
                    <w14:schemeClr w14:val="tx1"/>
                  </w14:solidFill>
                </w14:textFill>
              </w:rPr>
            </w:pPr>
          </w:p>
        </w:tc>
        <w:tc>
          <w:tcPr>
            <w:tcW w:w="2368" w:type="dxa"/>
            <w:gridSpan w:val="2"/>
            <w:shd w:val="clear" w:color="auto" w:fill="auto"/>
            <w:vAlign w:val="center"/>
          </w:tcPr>
          <w:p>
            <w:pPr>
              <w:keepNext w:val="0"/>
              <w:keepLines w:val="0"/>
              <w:pageBreakBefore w:val="0"/>
              <w:widowControl/>
              <w:shd w:val="clear"/>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000000" w:themeColor="text1"/>
                <w:kern w:val="0"/>
                <w:sz w:val="24"/>
                <w:szCs w:val="24"/>
                <w14:textFill>
                  <w14:solidFill>
                    <w14:schemeClr w14:val="tx1"/>
                  </w14:solidFill>
                </w14:textFill>
              </w:rPr>
            </w:pPr>
            <w:r>
              <w:rPr>
                <w:rFonts w:hint="eastAsia" w:ascii="仿宋_GB2312" w:hAnsi="仿宋_GB2312" w:eastAsia="仿宋_GB2312" w:cs="仿宋_GB2312"/>
                <w:b w:val="0"/>
                <w:bCs/>
                <w:color w:val="000000" w:themeColor="text1"/>
                <w:kern w:val="0"/>
                <w:sz w:val="24"/>
                <w:szCs w:val="24"/>
                <w14:textFill>
                  <w14:solidFill>
                    <w14:schemeClr w14:val="tx1"/>
                  </w14:solidFill>
                </w14:textFill>
              </w:rPr>
              <w:t>灯具材质</w:t>
            </w:r>
          </w:p>
        </w:tc>
        <w:tc>
          <w:tcPr>
            <w:tcW w:w="5354" w:type="dxa"/>
            <w:gridSpan w:val="2"/>
            <w:shd w:val="clear" w:color="auto" w:fill="auto"/>
            <w:vAlign w:val="center"/>
          </w:tcPr>
          <w:p>
            <w:pPr>
              <w:keepNext w:val="0"/>
              <w:keepLines w:val="0"/>
              <w:pageBreakBefore w:val="0"/>
              <w:widowControl/>
              <w:shd w:val="clear"/>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000000" w:themeColor="text1"/>
                <w:kern w:val="0"/>
                <w:sz w:val="24"/>
                <w:szCs w:val="24"/>
                <w14:textFill>
                  <w14:solidFill>
                    <w14:schemeClr w14:val="tx1"/>
                  </w14:solidFill>
                </w14:textFill>
              </w:rPr>
            </w:pPr>
            <w:r>
              <w:rPr>
                <w:rFonts w:hint="eastAsia" w:ascii="仿宋_GB2312" w:hAnsi="仿宋_GB2312" w:eastAsia="仿宋_GB2312" w:cs="仿宋_GB2312"/>
                <w:b w:val="0"/>
                <w:bCs/>
                <w:color w:val="000000" w:themeColor="text1"/>
                <w:kern w:val="0"/>
                <w:sz w:val="24"/>
                <w:szCs w:val="24"/>
                <w14:textFill>
                  <w14:solidFill>
                    <w14:schemeClr w14:val="tx1"/>
                  </w14:solidFill>
                </w14:textFill>
              </w:rPr>
              <w:t>全铝合金外壳或压铸铝外壳，结构强度极高，喷漆处理。静音无风扇。智能温控散热。具有过流、过压、过热保护。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285" w:hRule="atLeast"/>
          <w:jc w:val="center"/>
        </w:trPr>
        <w:tc>
          <w:tcPr>
            <w:tcW w:w="985" w:type="dxa"/>
            <w:vMerge w:val="continue"/>
            <w:shd w:val="clear" w:color="auto" w:fill="auto"/>
            <w:vAlign w:val="center"/>
          </w:tcPr>
          <w:p>
            <w:pPr>
              <w:keepNext w:val="0"/>
              <w:keepLines w:val="0"/>
              <w:pageBreakBefore w:val="0"/>
              <w:widowControl/>
              <w:shd w:val="clear"/>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000000" w:themeColor="text1"/>
                <w:kern w:val="0"/>
                <w:sz w:val="24"/>
                <w:szCs w:val="24"/>
                <w14:textFill>
                  <w14:solidFill>
                    <w14:schemeClr w14:val="tx1"/>
                  </w14:solidFill>
                </w14:textFill>
              </w:rPr>
            </w:pPr>
          </w:p>
        </w:tc>
        <w:tc>
          <w:tcPr>
            <w:tcW w:w="2368" w:type="dxa"/>
            <w:gridSpan w:val="2"/>
            <w:shd w:val="clear" w:color="auto" w:fill="auto"/>
            <w:vAlign w:val="center"/>
          </w:tcPr>
          <w:p>
            <w:pPr>
              <w:keepNext w:val="0"/>
              <w:keepLines w:val="0"/>
              <w:pageBreakBefore w:val="0"/>
              <w:widowControl/>
              <w:shd w:val="clear"/>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000000" w:themeColor="text1"/>
                <w:kern w:val="0"/>
                <w:sz w:val="24"/>
                <w:szCs w:val="24"/>
                <w14:textFill>
                  <w14:solidFill>
                    <w14:schemeClr w14:val="tx1"/>
                  </w14:solidFill>
                </w14:textFill>
              </w:rPr>
            </w:pPr>
            <w:r>
              <w:rPr>
                <w:rFonts w:hint="eastAsia" w:ascii="仿宋_GB2312" w:hAnsi="仿宋_GB2312" w:eastAsia="仿宋_GB2312" w:cs="仿宋_GB2312"/>
                <w:b w:val="0"/>
                <w:bCs/>
                <w:color w:val="000000" w:themeColor="text1"/>
                <w:kern w:val="0"/>
                <w:sz w:val="24"/>
                <w:szCs w:val="24"/>
                <w14:textFill>
                  <w14:solidFill>
                    <w14:schemeClr w14:val="tx1"/>
                  </w14:solidFill>
                </w14:textFill>
              </w:rPr>
              <w:t>工作位置</w:t>
            </w:r>
          </w:p>
        </w:tc>
        <w:tc>
          <w:tcPr>
            <w:tcW w:w="5354" w:type="dxa"/>
            <w:gridSpan w:val="2"/>
            <w:shd w:val="clear" w:color="auto" w:fill="auto"/>
            <w:vAlign w:val="center"/>
          </w:tcPr>
          <w:p>
            <w:pPr>
              <w:keepNext w:val="0"/>
              <w:keepLines w:val="0"/>
              <w:pageBreakBefore w:val="0"/>
              <w:widowControl/>
              <w:shd w:val="clear"/>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000000" w:themeColor="text1"/>
                <w:kern w:val="0"/>
                <w:sz w:val="24"/>
                <w:szCs w:val="24"/>
                <w14:textFill>
                  <w14:solidFill>
                    <w14:schemeClr w14:val="tx1"/>
                  </w14:solidFill>
                </w14:textFill>
              </w:rPr>
            </w:pPr>
            <w:r>
              <w:rPr>
                <w:rFonts w:hint="eastAsia" w:ascii="仿宋_GB2312" w:hAnsi="仿宋_GB2312" w:eastAsia="仿宋_GB2312" w:cs="仿宋_GB2312"/>
                <w:b w:val="0"/>
                <w:bCs/>
                <w:color w:val="000000" w:themeColor="text1"/>
                <w:kern w:val="0"/>
                <w:sz w:val="24"/>
                <w:szCs w:val="24"/>
                <w14:textFill>
                  <w14:solidFill>
                    <w14:schemeClr w14:val="tx1"/>
                  </w14:solidFill>
                </w14:textFill>
              </w:rPr>
              <w:t>平放或吊挂。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285" w:hRule="atLeast"/>
          <w:jc w:val="center"/>
        </w:trPr>
        <w:tc>
          <w:tcPr>
            <w:tcW w:w="985" w:type="dxa"/>
            <w:vMerge w:val="continue"/>
            <w:shd w:val="clear" w:color="auto" w:fill="auto"/>
            <w:vAlign w:val="center"/>
          </w:tcPr>
          <w:p>
            <w:pPr>
              <w:keepNext w:val="0"/>
              <w:keepLines w:val="0"/>
              <w:pageBreakBefore w:val="0"/>
              <w:widowControl/>
              <w:shd w:val="clear"/>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000000" w:themeColor="text1"/>
                <w:kern w:val="0"/>
                <w:sz w:val="24"/>
                <w:szCs w:val="24"/>
                <w14:textFill>
                  <w14:solidFill>
                    <w14:schemeClr w14:val="tx1"/>
                  </w14:solidFill>
                </w14:textFill>
              </w:rPr>
            </w:pPr>
          </w:p>
        </w:tc>
        <w:tc>
          <w:tcPr>
            <w:tcW w:w="2368" w:type="dxa"/>
            <w:gridSpan w:val="2"/>
            <w:shd w:val="clear" w:color="auto" w:fill="auto"/>
            <w:vAlign w:val="center"/>
          </w:tcPr>
          <w:p>
            <w:pPr>
              <w:keepNext w:val="0"/>
              <w:keepLines w:val="0"/>
              <w:pageBreakBefore w:val="0"/>
              <w:widowControl/>
              <w:shd w:val="clear"/>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000000" w:themeColor="text1"/>
                <w:kern w:val="0"/>
                <w:sz w:val="24"/>
                <w:szCs w:val="24"/>
                <w14:textFill>
                  <w14:solidFill>
                    <w14:schemeClr w14:val="tx1"/>
                  </w14:solidFill>
                </w14:textFill>
              </w:rPr>
            </w:pPr>
            <w:r>
              <w:rPr>
                <w:rFonts w:hint="eastAsia" w:ascii="仿宋_GB2312" w:hAnsi="仿宋_GB2312" w:eastAsia="仿宋_GB2312" w:cs="仿宋_GB2312"/>
                <w:b w:val="0"/>
                <w:bCs/>
                <w:color w:val="000000" w:themeColor="text1"/>
                <w:kern w:val="0"/>
                <w:sz w:val="24"/>
                <w:szCs w:val="24"/>
                <w14:textFill>
                  <w14:solidFill>
                    <w14:schemeClr w14:val="tx1"/>
                  </w14:solidFill>
                </w14:textFill>
              </w:rPr>
              <w:t>灯具重量（含光源）</w:t>
            </w:r>
          </w:p>
        </w:tc>
        <w:tc>
          <w:tcPr>
            <w:tcW w:w="5354" w:type="dxa"/>
            <w:gridSpan w:val="2"/>
            <w:shd w:val="clear" w:color="auto" w:fill="auto"/>
            <w:vAlign w:val="center"/>
          </w:tcPr>
          <w:p>
            <w:pPr>
              <w:keepNext w:val="0"/>
              <w:keepLines w:val="0"/>
              <w:pageBreakBefore w:val="0"/>
              <w:widowControl/>
              <w:shd w:val="clear"/>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000000" w:themeColor="text1"/>
                <w:kern w:val="0"/>
                <w:sz w:val="24"/>
                <w:szCs w:val="24"/>
                <w14:textFill>
                  <w14:solidFill>
                    <w14:schemeClr w14:val="tx1"/>
                  </w14:solidFill>
                </w14:textFill>
              </w:rPr>
            </w:pPr>
            <w:r>
              <w:rPr>
                <w:rFonts w:hint="eastAsia" w:ascii="仿宋_GB2312" w:hAnsi="仿宋_GB2312" w:eastAsia="仿宋_GB2312" w:cs="仿宋_GB2312"/>
                <w:b w:val="0"/>
                <w:bCs/>
                <w:color w:val="000000" w:themeColor="text1"/>
                <w:kern w:val="0"/>
                <w:sz w:val="24"/>
                <w:szCs w:val="24"/>
                <w14:textFill>
                  <w14:solidFill>
                    <w14:schemeClr w14:val="tx1"/>
                  </w14:solidFill>
                </w14:textFill>
              </w:rPr>
              <w:t>≤</w:t>
            </w:r>
            <w:r>
              <w:rPr>
                <w:rFonts w:hint="eastAsia" w:ascii="仿宋_GB2312" w:hAnsi="仿宋_GB2312" w:eastAsia="仿宋_GB2312" w:cs="仿宋_GB2312"/>
                <w:b w:val="0"/>
                <w:bCs/>
                <w:color w:val="000000" w:themeColor="text1"/>
                <w:kern w:val="0"/>
                <w:sz w:val="24"/>
                <w:szCs w:val="24"/>
                <w:lang w:val="en-US" w:eastAsia="zh-CN"/>
                <w14:textFill>
                  <w14:solidFill>
                    <w14:schemeClr w14:val="tx1"/>
                  </w14:solidFill>
                </w14:textFill>
              </w:rPr>
              <w:t>25</w:t>
            </w:r>
            <w:r>
              <w:rPr>
                <w:rFonts w:hint="eastAsia" w:ascii="仿宋_GB2312" w:hAnsi="仿宋_GB2312" w:eastAsia="仿宋_GB2312" w:cs="仿宋_GB2312"/>
                <w:b w:val="0"/>
                <w:bCs/>
                <w:color w:val="000000" w:themeColor="text1"/>
                <w:kern w:val="0"/>
                <w:sz w:val="24"/>
                <w:szCs w:val="24"/>
                <w14:textFill>
                  <w14:solidFill>
                    <w14:schemeClr w14:val="tx1"/>
                  </w14:solidFill>
                </w14:textFill>
              </w:rPr>
              <w:t>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285" w:hRule="atLeast"/>
          <w:jc w:val="center"/>
        </w:trPr>
        <w:tc>
          <w:tcPr>
            <w:tcW w:w="985" w:type="dxa"/>
            <w:vMerge w:val="continue"/>
            <w:shd w:val="clear" w:color="auto" w:fill="auto"/>
            <w:vAlign w:val="center"/>
          </w:tcPr>
          <w:p>
            <w:pPr>
              <w:keepNext w:val="0"/>
              <w:keepLines w:val="0"/>
              <w:pageBreakBefore w:val="0"/>
              <w:widowControl/>
              <w:shd w:val="clear"/>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000000" w:themeColor="text1"/>
                <w:kern w:val="0"/>
                <w:sz w:val="24"/>
                <w:szCs w:val="24"/>
                <w14:textFill>
                  <w14:solidFill>
                    <w14:schemeClr w14:val="tx1"/>
                  </w14:solidFill>
                </w14:textFill>
              </w:rPr>
            </w:pPr>
          </w:p>
        </w:tc>
        <w:tc>
          <w:tcPr>
            <w:tcW w:w="2368" w:type="dxa"/>
            <w:gridSpan w:val="2"/>
            <w:shd w:val="clear" w:color="auto" w:fill="auto"/>
            <w:vAlign w:val="center"/>
          </w:tcPr>
          <w:p>
            <w:pPr>
              <w:keepNext w:val="0"/>
              <w:keepLines w:val="0"/>
              <w:pageBreakBefore w:val="0"/>
              <w:widowControl/>
              <w:shd w:val="clear"/>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000000" w:themeColor="text1"/>
                <w:kern w:val="0"/>
                <w:sz w:val="24"/>
                <w:szCs w:val="24"/>
                <w14:textFill>
                  <w14:solidFill>
                    <w14:schemeClr w14:val="tx1"/>
                  </w14:solidFill>
                </w14:textFill>
              </w:rPr>
            </w:pPr>
            <w:r>
              <w:rPr>
                <w:rFonts w:hint="eastAsia" w:ascii="仿宋_GB2312" w:hAnsi="仿宋_GB2312" w:eastAsia="仿宋_GB2312" w:cs="仿宋_GB2312"/>
                <w:b w:val="0"/>
                <w:bCs/>
                <w:color w:val="000000" w:themeColor="text1"/>
                <w:kern w:val="0"/>
                <w:sz w:val="24"/>
                <w:szCs w:val="24"/>
                <w14:textFill>
                  <w14:solidFill>
                    <w14:schemeClr w14:val="tx1"/>
                  </w14:solidFill>
                </w14:textFill>
              </w:rPr>
              <w:t>外壳颜色</w:t>
            </w:r>
          </w:p>
        </w:tc>
        <w:tc>
          <w:tcPr>
            <w:tcW w:w="5354" w:type="dxa"/>
            <w:gridSpan w:val="2"/>
            <w:shd w:val="clear" w:color="auto" w:fill="auto"/>
            <w:vAlign w:val="center"/>
          </w:tcPr>
          <w:p>
            <w:pPr>
              <w:keepNext w:val="0"/>
              <w:keepLines w:val="0"/>
              <w:pageBreakBefore w:val="0"/>
              <w:widowControl/>
              <w:shd w:val="clear"/>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000000" w:themeColor="text1"/>
                <w:kern w:val="0"/>
                <w:sz w:val="24"/>
                <w:szCs w:val="24"/>
                <w14:textFill>
                  <w14:solidFill>
                    <w14:schemeClr w14:val="tx1"/>
                  </w14:solidFill>
                </w14:textFill>
              </w:rPr>
            </w:pPr>
            <w:r>
              <w:rPr>
                <w:rFonts w:hint="eastAsia" w:ascii="仿宋_GB2312" w:hAnsi="仿宋_GB2312" w:eastAsia="仿宋_GB2312" w:cs="仿宋_GB2312"/>
                <w:b w:val="0"/>
                <w:bCs/>
                <w:color w:val="000000" w:themeColor="text1"/>
                <w:kern w:val="0"/>
                <w:sz w:val="24"/>
                <w:szCs w:val="24"/>
                <w:lang w:val="en-US" w:eastAsia="zh-CN"/>
                <w14:textFill>
                  <w14:solidFill>
                    <w14:schemeClr w14:val="tx1"/>
                  </w14:solidFill>
                </w14:textFill>
              </w:rPr>
              <w:t>与安装环境一致，或按照采购单位要求提供。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285" w:hRule="atLeast"/>
          <w:jc w:val="center"/>
        </w:trPr>
        <w:tc>
          <w:tcPr>
            <w:tcW w:w="985" w:type="dxa"/>
            <w:vMerge w:val="continue"/>
            <w:shd w:val="clear" w:color="auto" w:fill="auto"/>
            <w:vAlign w:val="center"/>
          </w:tcPr>
          <w:p>
            <w:pPr>
              <w:keepNext w:val="0"/>
              <w:keepLines w:val="0"/>
              <w:pageBreakBefore w:val="0"/>
              <w:widowControl/>
              <w:shd w:val="clear"/>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000000" w:themeColor="text1"/>
                <w:kern w:val="0"/>
                <w:sz w:val="24"/>
                <w:szCs w:val="24"/>
                <w14:textFill>
                  <w14:solidFill>
                    <w14:schemeClr w14:val="tx1"/>
                  </w14:solidFill>
                </w14:textFill>
              </w:rPr>
            </w:pPr>
          </w:p>
        </w:tc>
        <w:tc>
          <w:tcPr>
            <w:tcW w:w="2368" w:type="dxa"/>
            <w:gridSpan w:val="2"/>
            <w:shd w:val="clear" w:color="auto" w:fill="auto"/>
            <w:vAlign w:val="center"/>
          </w:tcPr>
          <w:p>
            <w:pPr>
              <w:keepNext w:val="0"/>
              <w:keepLines w:val="0"/>
              <w:pageBreakBefore w:val="0"/>
              <w:widowControl/>
              <w:shd w:val="clear"/>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000000" w:themeColor="text1"/>
                <w:kern w:val="0"/>
                <w:sz w:val="24"/>
                <w:szCs w:val="24"/>
                <w14:textFill>
                  <w14:solidFill>
                    <w14:schemeClr w14:val="tx1"/>
                  </w14:solidFill>
                </w14:textFill>
              </w:rPr>
            </w:pPr>
            <w:r>
              <w:rPr>
                <w:rFonts w:hint="eastAsia" w:ascii="仿宋_GB2312" w:hAnsi="仿宋_GB2312" w:eastAsia="仿宋_GB2312" w:cs="仿宋_GB2312"/>
                <w:b w:val="0"/>
                <w:bCs/>
                <w:color w:val="000000" w:themeColor="text1"/>
                <w:kern w:val="0"/>
                <w:sz w:val="24"/>
                <w:szCs w:val="24"/>
                <w14:textFill>
                  <w14:solidFill>
                    <w14:schemeClr w14:val="tx1"/>
                  </w14:solidFill>
                </w14:textFill>
              </w:rPr>
              <w:t>防护等级</w:t>
            </w:r>
          </w:p>
        </w:tc>
        <w:tc>
          <w:tcPr>
            <w:tcW w:w="5354" w:type="dxa"/>
            <w:gridSpan w:val="2"/>
            <w:shd w:val="clear" w:color="auto" w:fill="auto"/>
            <w:vAlign w:val="center"/>
          </w:tcPr>
          <w:p>
            <w:pPr>
              <w:keepNext w:val="0"/>
              <w:keepLines w:val="0"/>
              <w:pageBreakBefore w:val="0"/>
              <w:widowControl/>
              <w:shd w:val="clear"/>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000000" w:themeColor="text1"/>
                <w:kern w:val="0"/>
                <w:sz w:val="24"/>
                <w:szCs w:val="24"/>
                <w:lang w:eastAsia="zh-CN"/>
                <w14:textFill>
                  <w14:solidFill>
                    <w14:schemeClr w14:val="tx1"/>
                  </w14:solidFill>
                </w14:textFill>
              </w:rPr>
            </w:pPr>
            <w:r>
              <w:rPr>
                <w:rFonts w:hint="eastAsia" w:ascii="仿宋_GB2312" w:hAnsi="仿宋_GB2312" w:eastAsia="仿宋_GB2312" w:cs="仿宋_GB2312"/>
                <w:b w:val="0"/>
                <w:bCs/>
                <w:color w:val="000000" w:themeColor="text1"/>
                <w:kern w:val="0"/>
                <w:sz w:val="24"/>
                <w:szCs w:val="24"/>
                <w14:textFill>
                  <w14:solidFill>
                    <w14:schemeClr w14:val="tx1"/>
                  </w14:solidFill>
                </w14:textFill>
              </w:rPr>
              <w:t>≥IP6</w:t>
            </w:r>
            <w:r>
              <w:rPr>
                <w:rFonts w:hint="eastAsia" w:ascii="仿宋_GB2312" w:hAnsi="仿宋_GB2312" w:eastAsia="仿宋_GB2312" w:cs="仿宋_GB2312"/>
                <w:b w:val="0"/>
                <w:bCs/>
                <w:color w:val="000000" w:themeColor="text1"/>
                <w:kern w:val="0"/>
                <w:sz w:val="24"/>
                <w:szCs w:val="24"/>
                <w:lang w:val="en-US" w:eastAsia="zh-CN"/>
                <w14:textFill>
                  <w14:solidFill>
                    <w14:schemeClr w14:val="tx1"/>
                  </w14:solidFill>
                </w14:textFill>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285" w:hRule="atLeast"/>
          <w:jc w:val="center"/>
        </w:trPr>
        <w:tc>
          <w:tcPr>
            <w:tcW w:w="985" w:type="dxa"/>
            <w:vMerge w:val="continue"/>
            <w:shd w:val="clear" w:color="auto" w:fill="auto"/>
            <w:vAlign w:val="center"/>
          </w:tcPr>
          <w:p>
            <w:pPr>
              <w:keepNext w:val="0"/>
              <w:keepLines w:val="0"/>
              <w:pageBreakBefore w:val="0"/>
              <w:widowControl/>
              <w:shd w:val="clear"/>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000000" w:themeColor="text1"/>
                <w:kern w:val="0"/>
                <w:sz w:val="24"/>
                <w:szCs w:val="24"/>
                <w14:textFill>
                  <w14:solidFill>
                    <w14:schemeClr w14:val="tx1"/>
                  </w14:solidFill>
                </w14:textFill>
              </w:rPr>
            </w:pPr>
          </w:p>
        </w:tc>
        <w:tc>
          <w:tcPr>
            <w:tcW w:w="2368" w:type="dxa"/>
            <w:gridSpan w:val="2"/>
            <w:shd w:val="clear" w:color="auto" w:fill="auto"/>
            <w:vAlign w:val="center"/>
          </w:tcPr>
          <w:p>
            <w:pPr>
              <w:keepNext w:val="0"/>
              <w:keepLines w:val="0"/>
              <w:pageBreakBefore w:val="0"/>
              <w:widowControl/>
              <w:shd w:val="clear"/>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000000" w:themeColor="text1"/>
                <w:kern w:val="0"/>
                <w:sz w:val="24"/>
                <w:szCs w:val="24"/>
                <w:lang w:eastAsia="zh-CN"/>
                <w14:textFill>
                  <w14:solidFill>
                    <w14:schemeClr w14:val="tx1"/>
                  </w14:solidFill>
                </w14:textFill>
              </w:rPr>
            </w:pPr>
            <w:r>
              <w:rPr>
                <w:rFonts w:hint="eastAsia" w:ascii="仿宋_GB2312" w:hAnsi="仿宋_GB2312" w:eastAsia="仿宋_GB2312" w:cs="仿宋_GB2312"/>
                <w:b w:val="0"/>
                <w:bCs/>
                <w:color w:val="000000" w:themeColor="text1"/>
                <w:kern w:val="0"/>
                <w:sz w:val="24"/>
                <w:szCs w:val="24"/>
                <w:lang w:val="en-US" w:eastAsia="zh-CN"/>
                <w14:textFill>
                  <w14:solidFill>
                    <w14:schemeClr w14:val="tx1"/>
                  </w14:solidFill>
                </w14:textFill>
              </w:rPr>
              <w:t>照度</w:t>
            </w:r>
          </w:p>
        </w:tc>
        <w:tc>
          <w:tcPr>
            <w:tcW w:w="5354" w:type="dxa"/>
            <w:gridSpan w:val="2"/>
            <w:shd w:val="clear" w:color="auto" w:fill="auto"/>
            <w:vAlign w:val="center"/>
          </w:tcPr>
          <w:p>
            <w:pPr>
              <w:keepNext w:val="0"/>
              <w:keepLines w:val="0"/>
              <w:pageBreakBefore w:val="0"/>
              <w:widowControl/>
              <w:shd w:val="clear"/>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000000" w:themeColor="text1"/>
                <w:kern w:val="0"/>
                <w:sz w:val="24"/>
                <w:szCs w:val="24"/>
                <w:lang w:val="en-US" w:eastAsia="zh-CN"/>
                <w14:textFill>
                  <w14:solidFill>
                    <w14:schemeClr w14:val="tx1"/>
                  </w14:solidFill>
                </w14:textFill>
              </w:rPr>
            </w:pPr>
            <w:r>
              <w:rPr>
                <w:rFonts w:hint="eastAsia" w:ascii="仿宋_GB2312" w:hAnsi="仿宋_GB2312" w:eastAsia="仿宋_GB2312" w:cs="仿宋_GB2312"/>
                <w:b w:val="0"/>
                <w:bCs/>
                <w:color w:val="000000" w:themeColor="text1"/>
                <w:kern w:val="0"/>
                <w:sz w:val="24"/>
                <w:szCs w:val="24"/>
                <w:lang w:val="en-US" w:eastAsia="zh-CN"/>
                <w14:textFill>
                  <w14:solidFill>
                    <w14:schemeClr w14:val="tx1"/>
                  </w14:solidFill>
                </w14:textFill>
              </w:rPr>
              <w:t>10米光斑直径≥7米，照度≥200Lx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285" w:hRule="atLeast"/>
          <w:jc w:val="center"/>
        </w:trPr>
        <w:tc>
          <w:tcPr>
            <w:tcW w:w="985" w:type="dxa"/>
            <w:vMerge w:val="continue"/>
            <w:shd w:val="clear" w:color="auto" w:fill="auto"/>
            <w:vAlign w:val="center"/>
          </w:tcPr>
          <w:p>
            <w:pPr>
              <w:keepNext w:val="0"/>
              <w:keepLines w:val="0"/>
              <w:pageBreakBefore w:val="0"/>
              <w:widowControl/>
              <w:shd w:val="clear"/>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000000" w:themeColor="text1"/>
                <w:kern w:val="0"/>
                <w:sz w:val="24"/>
                <w:szCs w:val="24"/>
                <w14:textFill>
                  <w14:solidFill>
                    <w14:schemeClr w14:val="tx1"/>
                  </w14:solidFill>
                </w14:textFill>
              </w:rPr>
            </w:pPr>
          </w:p>
        </w:tc>
        <w:tc>
          <w:tcPr>
            <w:tcW w:w="1256" w:type="dxa"/>
            <w:vMerge w:val="restart"/>
            <w:shd w:val="clear" w:color="auto" w:fill="auto"/>
            <w:vAlign w:val="center"/>
          </w:tcPr>
          <w:p>
            <w:pPr>
              <w:keepNext w:val="0"/>
              <w:keepLines w:val="0"/>
              <w:pageBreakBefore w:val="0"/>
              <w:widowControl/>
              <w:shd w:val="clear"/>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000000" w:themeColor="text1"/>
                <w:kern w:val="0"/>
                <w:sz w:val="24"/>
                <w:szCs w:val="24"/>
                <w14:textFill>
                  <w14:solidFill>
                    <w14:schemeClr w14:val="tx1"/>
                  </w14:solidFill>
                </w14:textFill>
              </w:rPr>
            </w:pPr>
            <w:r>
              <w:rPr>
                <w:rFonts w:hint="eastAsia" w:ascii="仿宋_GB2312" w:hAnsi="仿宋_GB2312" w:eastAsia="仿宋_GB2312" w:cs="仿宋_GB2312"/>
                <w:b w:val="0"/>
                <w:bCs/>
                <w:color w:val="000000" w:themeColor="text1"/>
                <w:kern w:val="0"/>
                <w:sz w:val="24"/>
                <w:szCs w:val="24"/>
                <w14:textFill>
                  <w14:solidFill>
                    <w14:schemeClr w14:val="tx1"/>
                  </w14:solidFill>
                </w14:textFill>
              </w:rPr>
              <w:t>光源</w:t>
            </w:r>
          </w:p>
        </w:tc>
        <w:tc>
          <w:tcPr>
            <w:tcW w:w="1112" w:type="dxa"/>
            <w:shd w:val="clear" w:color="auto" w:fill="auto"/>
            <w:vAlign w:val="center"/>
          </w:tcPr>
          <w:p>
            <w:pPr>
              <w:keepNext w:val="0"/>
              <w:keepLines w:val="0"/>
              <w:pageBreakBefore w:val="0"/>
              <w:widowControl/>
              <w:shd w:val="clear"/>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000000" w:themeColor="text1"/>
                <w:kern w:val="0"/>
                <w:sz w:val="24"/>
                <w:szCs w:val="24"/>
                <w14:textFill>
                  <w14:solidFill>
                    <w14:schemeClr w14:val="tx1"/>
                  </w14:solidFill>
                </w14:textFill>
              </w:rPr>
            </w:pPr>
            <w:r>
              <w:rPr>
                <w:rFonts w:hint="eastAsia" w:ascii="仿宋_GB2312" w:hAnsi="仿宋_GB2312" w:eastAsia="仿宋_GB2312" w:cs="仿宋_GB2312"/>
                <w:b w:val="0"/>
                <w:bCs/>
                <w:color w:val="000000" w:themeColor="text1"/>
                <w:kern w:val="0"/>
                <w:sz w:val="24"/>
                <w:szCs w:val="24"/>
                <w:lang w:val="en-US" w:eastAsia="zh-CN"/>
                <w14:textFill>
                  <w14:solidFill>
                    <w14:schemeClr w14:val="tx1"/>
                  </w14:solidFill>
                </w14:textFill>
              </w:rPr>
              <w:t>额定</w:t>
            </w:r>
            <w:r>
              <w:rPr>
                <w:rFonts w:hint="eastAsia" w:ascii="仿宋_GB2312" w:hAnsi="仿宋_GB2312" w:eastAsia="仿宋_GB2312" w:cs="仿宋_GB2312"/>
                <w:b w:val="0"/>
                <w:bCs/>
                <w:color w:val="000000" w:themeColor="text1"/>
                <w:kern w:val="0"/>
                <w:sz w:val="24"/>
                <w:szCs w:val="24"/>
                <w14:textFill>
                  <w14:solidFill>
                    <w14:schemeClr w14:val="tx1"/>
                  </w14:solidFill>
                </w14:textFill>
              </w:rPr>
              <w:t>功率</w:t>
            </w:r>
          </w:p>
        </w:tc>
        <w:tc>
          <w:tcPr>
            <w:tcW w:w="5354" w:type="dxa"/>
            <w:gridSpan w:val="2"/>
            <w:shd w:val="clear" w:color="auto" w:fill="auto"/>
            <w:vAlign w:val="center"/>
          </w:tcPr>
          <w:p>
            <w:pPr>
              <w:keepNext w:val="0"/>
              <w:keepLines w:val="0"/>
              <w:pageBreakBefore w:val="0"/>
              <w:widowControl/>
              <w:shd w:val="clear"/>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000000" w:themeColor="text1"/>
                <w:kern w:val="0"/>
                <w:sz w:val="24"/>
                <w:szCs w:val="24"/>
                <w:lang w:val="en-US" w:eastAsia="zh-CN"/>
                <w14:textFill>
                  <w14:solidFill>
                    <w14:schemeClr w14:val="tx1"/>
                  </w14:solidFill>
                </w14:textFill>
              </w:rPr>
            </w:pPr>
            <w:r>
              <w:rPr>
                <w:rFonts w:hint="eastAsia" w:ascii="仿宋_GB2312" w:hAnsi="仿宋_GB2312" w:eastAsia="仿宋_GB2312" w:cs="仿宋_GB2312"/>
                <w:b w:val="0"/>
                <w:bCs/>
                <w:color w:val="000000" w:themeColor="text1"/>
                <w:kern w:val="0"/>
                <w:sz w:val="24"/>
                <w:szCs w:val="24"/>
                <w:lang w:val="en-US" w:eastAsia="zh-CN"/>
                <w14:textFill>
                  <w14:solidFill>
                    <w14:schemeClr w14:val="tx1"/>
                  </w14:solidFill>
                </w14:textFill>
              </w:rPr>
              <w:t>400W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285" w:hRule="atLeast"/>
          <w:jc w:val="center"/>
        </w:trPr>
        <w:tc>
          <w:tcPr>
            <w:tcW w:w="985" w:type="dxa"/>
            <w:vMerge w:val="continue"/>
            <w:shd w:val="clear" w:color="auto" w:fill="auto"/>
            <w:vAlign w:val="center"/>
          </w:tcPr>
          <w:p>
            <w:pPr>
              <w:keepNext w:val="0"/>
              <w:keepLines w:val="0"/>
              <w:pageBreakBefore w:val="0"/>
              <w:widowControl/>
              <w:shd w:val="clear"/>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000000" w:themeColor="text1"/>
                <w:kern w:val="0"/>
                <w:sz w:val="24"/>
                <w:szCs w:val="24"/>
                <w14:textFill>
                  <w14:solidFill>
                    <w14:schemeClr w14:val="tx1"/>
                  </w14:solidFill>
                </w14:textFill>
              </w:rPr>
            </w:pPr>
          </w:p>
        </w:tc>
        <w:tc>
          <w:tcPr>
            <w:tcW w:w="1256" w:type="dxa"/>
            <w:vMerge w:val="continue"/>
            <w:shd w:val="clear" w:color="auto" w:fill="auto"/>
            <w:vAlign w:val="center"/>
          </w:tcPr>
          <w:p>
            <w:pPr>
              <w:keepNext w:val="0"/>
              <w:keepLines w:val="0"/>
              <w:pageBreakBefore w:val="0"/>
              <w:widowControl/>
              <w:shd w:val="clear"/>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000000" w:themeColor="text1"/>
                <w:kern w:val="0"/>
                <w:sz w:val="24"/>
                <w:szCs w:val="24"/>
                <w14:textFill>
                  <w14:solidFill>
                    <w14:schemeClr w14:val="tx1"/>
                  </w14:solidFill>
                </w14:textFill>
              </w:rPr>
            </w:pPr>
          </w:p>
        </w:tc>
        <w:tc>
          <w:tcPr>
            <w:tcW w:w="1112" w:type="dxa"/>
            <w:shd w:val="clear" w:color="auto" w:fill="auto"/>
            <w:vAlign w:val="center"/>
          </w:tcPr>
          <w:p>
            <w:pPr>
              <w:keepNext w:val="0"/>
              <w:keepLines w:val="0"/>
              <w:pageBreakBefore w:val="0"/>
              <w:widowControl/>
              <w:shd w:val="clear"/>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000000" w:themeColor="text1"/>
                <w:kern w:val="0"/>
                <w:sz w:val="24"/>
                <w:szCs w:val="24"/>
                <w14:textFill>
                  <w14:solidFill>
                    <w14:schemeClr w14:val="tx1"/>
                  </w14:solidFill>
                </w14:textFill>
              </w:rPr>
            </w:pPr>
            <w:r>
              <w:rPr>
                <w:rFonts w:hint="eastAsia" w:ascii="仿宋_GB2312" w:hAnsi="仿宋_GB2312" w:eastAsia="仿宋_GB2312" w:cs="仿宋_GB2312"/>
                <w:b w:val="0"/>
                <w:bCs/>
                <w:color w:val="000000" w:themeColor="text1"/>
                <w:kern w:val="0"/>
                <w:sz w:val="24"/>
                <w:szCs w:val="24"/>
                <w14:textFill>
                  <w14:solidFill>
                    <w14:schemeClr w14:val="tx1"/>
                  </w14:solidFill>
                </w14:textFill>
              </w:rPr>
              <w:t>光源功率</w:t>
            </w:r>
          </w:p>
        </w:tc>
        <w:tc>
          <w:tcPr>
            <w:tcW w:w="5354" w:type="dxa"/>
            <w:gridSpan w:val="2"/>
            <w:shd w:val="clear" w:color="auto" w:fill="auto"/>
            <w:vAlign w:val="center"/>
          </w:tcPr>
          <w:p>
            <w:pPr>
              <w:keepNext w:val="0"/>
              <w:keepLines w:val="0"/>
              <w:pageBreakBefore w:val="0"/>
              <w:widowControl/>
              <w:shd w:val="clear"/>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000000" w:themeColor="text1"/>
                <w:kern w:val="0"/>
                <w:sz w:val="24"/>
                <w:szCs w:val="24"/>
                <w14:textFill>
                  <w14:solidFill>
                    <w14:schemeClr w14:val="tx1"/>
                  </w14:solidFill>
                </w14:textFill>
              </w:rPr>
            </w:pPr>
            <w:r>
              <w:rPr>
                <w:rFonts w:hint="eastAsia" w:ascii="仿宋_GB2312" w:hAnsi="仿宋_GB2312" w:eastAsia="仿宋_GB2312" w:cs="仿宋_GB2312"/>
                <w:b w:val="0"/>
                <w:bCs/>
                <w:color w:val="000000" w:themeColor="text1"/>
                <w:kern w:val="0"/>
                <w:sz w:val="24"/>
                <w:szCs w:val="24"/>
                <w:lang w:val="en-US" w:eastAsia="zh-CN"/>
                <w14:textFill>
                  <w14:solidFill>
                    <w14:schemeClr w14:val="tx1"/>
                  </w14:solidFill>
                </w14:textFill>
              </w:rPr>
              <w:t>≥35</w:t>
            </w:r>
            <w:r>
              <w:rPr>
                <w:rFonts w:hint="eastAsia" w:ascii="仿宋_GB2312" w:hAnsi="仿宋_GB2312" w:eastAsia="仿宋_GB2312" w:cs="仿宋_GB2312"/>
                <w:b w:val="0"/>
                <w:bCs/>
                <w:color w:val="000000" w:themeColor="text1"/>
                <w:kern w:val="0"/>
                <w:sz w:val="24"/>
                <w:szCs w:val="24"/>
                <w14:textFill>
                  <w14:solidFill>
                    <w14:schemeClr w14:val="tx1"/>
                  </w14:solidFill>
                </w14:textFill>
              </w:rPr>
              <w:t>0W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285" w:hRule="atLeast"/>
          <w:jc w:val="center"/>
        </w:trPr>
        <w:tc>
          <w:tcPr>
            <w:tcW w:w="985" w:type="dxa"/>
            <w:vMerge w:val="continue"/>
            <w:shd w:val="clear" w:color="auto" w:fill="auto"/>
            <w:vAlign w:val="center"/>
          </w:tcPr>
          <w:p>
            <w:pPr>
              <w:keepNext w:val="0"/>
              <w:keepLines w:val="0"/>
              <w:pageBreakBefore w:val="0"/>
              <w:widowControl/>
              <w:shd w:val="clear"/>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000000" w:themeColor="text1"/>
                <w:kern w:val="0"/>
                <w:sz w:val="24"/>
                <w:szCs w:val="24"/>
                <w14:textFill>
                  <w14:solidFill>
                    <w14:schemeClr w14:val="tx1"/>
                  </w14:solidFill>
                </w14:textFill>
              </w:rPr>
            </w:pPr>
          </w:p>
        </w:tc>
        <w:tc>
          <w:tcPr>
            <w:tcW w:w="1256" w:type="dxa"/>
            <w:vMerge w:val="continue"/>
            <w:shd w:val="clear" w:color="auto" w:fill="auto"/>
            <w:vAlign w:val="center"/>
          </w:tcPr>
          <w:p>
            <w:pPr>
              <w:keepNext w:val="0"/>
              <w:keepLines w:val="0"/>
              <w:pageBreakBefore w:val="0"/>
              <w:widowControl/>
              <w:shd w:val="clear"/>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000000" w:themeColor="text1"/>
                <w:kern w:val="0"/>
                <w:sz w:val="24"/>
                <w:szCs w:val="24"/>
                <w14:textFill>
                  <w14:solidFill>
                    <w14:schemeClr w14:val="tx1"/>
                  </w14:solidFill>
                </w14:textFill>
              </w:rPr>
            </w:pPr>
          </w:p>
        </w:tc>
        <w:tc>
          <w:tcPr>
            <w:tcW w:w="1112" w:type="dxa"/>
            <w:shd w:val="clear" w:color="auto" w:fill="auto"/>
            <w:vAlign w:val="center"/>
          </w:tcPr>
          <w:p>
            <w:pPr>
              <w:keepNext w:val="0"/>
              <w:keepLines w:val="0"/>
              <w:pageBreakBefore w:val="0"/>
              <w:widowControl/>
              <w:shd w:val="clear"/>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000000" w:themeColor="text1"/>
                <w:kern w:val="0"/>
                <w:sz w:val="24"/>
                <w:szCs w:val="24"/>
                <w14:textFill>
                  <w14:solidFill>
                    <w14:schemeClr w14:val="tx1"/>
                  </w14:solidFill>
                </w14:textFill>
              </w:rPr>
            </w:pPr>
            <w:r>
              <w:rPr>
                <w:rFonts w:hint="eastAsia" w:ascii="仿宋_GB2312" w:hAnsi="仿宋_GB2312" w:eastAsia="仿宋_GB2312" w:cs="仿宋_GB2312"/>
                <w:b w:val="0"/>
                <w:bCs/>
                <w:color w:val="000000" w:themeColor="text1"/>
                <w:kern w:val="0"/>
                <w:sz w:val="24"/>
                <w:szCs w:val="24"/>
                <w14:textFill>
                  <w14:solidFill>
                    <w14:schemeClr w14:val="tx1"/>
                  </w14:solidFill>
                </w14:textFill>
              </w:rPr>
              <w:t>输入电压</w:t>
            </w:r>
          </w:p>
        </w:tc>
        <w:tc>
          <w:tcPr>
            <w:tcW w:w="5354" w:type="dxa"/>
            <w:gridSpan w:val="2"/>
            <w:shd w:val="clear" w:color="auto" w:fill="auto"/>
            <w:vAlign w:val="center"/>
          </w:tcPr>
          <w:p>
            <w:pPr>
              <w:keepNext w:val="0"/>
              <w:keepLines w:val="0"/>
              <w:pageBreakBefore w:val="0"/>
              <w:widowControl/>
              <w:shd w:val="clear"/>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000000" w:themeColor="text1"/>
                <w:kern w:val="0"/>
                <w:sz w:val="24"/>
                <w:szCs w:val="24"/>
                <w14:textFill>
                  <w14:solidFill>
                    <w14:schemeClr w14:val="tx1"/>
                  </w14:solidFill>
                </w14:textFill>
              </w:rPr>
            </w:pPr>
            <w:r>
              <w:rPr>
                <w:rFonts w:hint="eastAsia" w:ascii="仿宋_GB2312" w:hAnsi="仿宋_GB2312" w:eastAsia="仿宋_GB2312" w:cs="仿宋_GB2312"/>
                <w:b w:val="0"/>
                <w:bCs/>
                <w:color w:val="000000" w:themeColor="text1"/>
                <w:kern w:val="0"/>
                <w:sz w:val="24"/>
                <w:szCs w:val="24"/>
                <w14:textFill>
                  <w14:solidFill>
                    <w14:schemeClr w14:val="tx1"/>
                  </w14:solidFill>
                </w14:textFill>
              </w:rPr>
              <w:t>AC 220V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285" w:hRule="atLeast"/>
          <w:jc w:val="center"/>
        </w:trPr>
        <w:tc>
          <w:tcPr>
            <w:tcW w:w="985" w:type="dxa"/>
            <w:vMerge w:val="continue"/>
            <w:shd w:val="clear" w:color="auto" w:fill="auto"/>
            <w:vAlign w:val="center"/>
          </w:tcPr>
          <w:p>
            <w:pPr>
              <w:keepNext w:val="0"/>
              <w:keepLines w:val="0"/>
              <w:pageBreakBefore w:val="0"/>
              <w:widowControl/>
              <w:shd w:val="clear"/>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000000" w:themeColor="text1"/>
                <w:kern w:val="0"/>
                <w:sz w:val="24"/>
                <w:szCs w:val="24"/>
                <w14:textFill>
                  <w14:solidFill>
                    <w14:schemeClr w14:val="tx1"/>
                  </w14:solidFill>
                </w14:textFill>
              </w:rPr>
            </w:pPr>
          </w:p>
        </w:tc>
        <w:tc>
          <w:tcPr>
            <w:tcW w:w="1256" w:type="dxa"/>
            <w:vMerge w:val="continue"/>
            <w:shd w:val="clear" w:color="auto" w:fill="auto"/>
            <w:vAlign w:val="center"/>
          </w:tcPr>
          <w:p>
            <w:pPr>
              <w:keepNext w:val="0"/>
              <w:keepLines w:val="0"/>
              <w:pageBreakBefore w:val="0"/>
              <w:widowControl/>
              <w:shd w:val="clear"/>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000000" w:themeColor="text1"/>
                <w:kern w:val="0"/>
                <w:sz w:val="24"/>
                <w:szCs w:val="24"/>
                <w14:textFill>
                  <w14:solidFill>
                    <w14:schemeClr w14:val="tx1"/>
                  </w14:solidFill>
                </w14:textFill>
              </w:rPr>
            </w:pPr>
          </w:p>
        </w:tc>
        <w:tc>
          <w:tcPr>
            <w:tcW w:w="1112" w:type="dxa"/>
            <w:shd w:val="clear" w:color="auto" w:fill="auto"/>
            <w:vAlign w:val="center"/>
          </w:tcPr>
          <w:p>
            <w:pPr>
              <w:keepNext w:val="0"/>
              <w:keepLines w:val="0"/>
              <w:pageBreakBefore w:val="0"/>
              <w:widowControl/>
              <w:shd w:val="clear"/>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000000" w:themeColor="text1"/>
                <w:kern w:val="0"/>
                <w:sz w:val="24"/>
                <w:szCs w:val="24"/>
                <w14:textFill>
                  <w14:solidFill>
                    <w14:schemeClr w14:val="tx1"/>
                  </w14:solidFill>
                </w14:textFill>
              </w:rPr>
            </w:pPr>
            <w:r>
              <w:rPr>
                <w:rFonts w:hint="eastAsia" w:ascii="仿宋_GB2312" w:hAnsi="仿宋_GB2312" w:eastAsia="仿宋_GB2312" w:cs="仿宋_GB2312"/>
                <w:b w:val="0"/>
                <w:bCs/>
                <w:color w:val="000000" w:themeColor="text1"/>
                <w:kern w:val="0"/>
                <w:sz w:val="24"/>
                <w:szCs w:val="24"/>
                <w14:textFill>
                  <w14:solidFill>
                    <w14:schemeClr w14:val="tx1"/>
                  </w14:solidFill>
                </w14:textFill>
              </w:rPr>
              <w:t>色温</w:t>
            </w:r>
          </w:p>
        </w:tc>
        <w:tc>
          <w:tcPr>
            <w:tcW w:w="5354" w:type="dxa"/>
            <w:gridSpan w:val="2"/>
            <w:shd w:val="clear" w:color="auto" w:fill="auto"/>
            <w:vAlign w:val="center"/>
          </w:tcPr>
          <w:p>
            <w:pPr>
              <w:keepNext w:val="0"/>
              <w:keepLines w:val="0"/>
              <w:pageBreakBefore w:val="0"/>
              <w:widowControl/>
              <w:shd w:val="clear"/>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000000" w:themeColor="text1"/>
                <w:kern w:val="0"/>
                <w:sz w:val="24"/>
                <w:szCs w:val="24"/>
                <w14:textFill>
                  <w14:solidFill>
                    <w14:schemeClr w14:val="tx1"/>
                  </w14:solidFill>
                </w14:textFill>
              </w:rPr>
            </w:pPr>
            <w:r>
              <w:rPr>
                <w:rFonts w:hint="eastAsia" w:ascii="仿宋_GB2312" w:hAnsi="仿宋_GB2312" w:eastAsia="仿宋_GB2312" w:cs="仿宋_GB2312"/>
                <w:b w:val="0"/>
                <w:bCs/>
                <w:color w:val="000000" w:themeColor="text1"/>
                <w:kern w:val="0"/>
                <w:sz w:val="24"/>
                <w:szCs w:val="24"/>
                <w14:textFill>
                  <w14:solidFill>
                    <w14:schemeClr w14:val="tx1"/>
                  </w14:solidFill>
                </w14:textFill>
              </w:rPr>
              <w:t>7</w:t>
            </w:r>
            <w:r>
              <w:rPr>
                <w:rFonts w:hint="eastAsia" w:ascii="仿宋_GB2312" w:hAnsi="仿宋_GB2312" w:eastAsia="仿宋_GB2312" w:cs="仿宋_GB2312"/>
                <w:b w:val="0"/>
                <w:bCs/>
                <w:color w:val="000000" w:themeColor="text1"/>
                <w:kern w:val="0"/>
                <w:sz w:val="24"/>
                <w:szCs w:val="24"/>
                <w:lang w:val="en-US" w:eastAsia="zh-CN"/>
                <w14:textFill>
                  <w14:solidFill>
                    <w14:schemeClr w14:val="tx1"/>
                  </w14:solidFill>
                </w14:textFill>
              </w:rPr>
              <w:t>2</w:t>
            </w:r>
            <w:r>
              <w:rPr>
                <w:rFonts w:hint="eastAsia" w:ascii="仿宋_GB2312" w:hAnsi="仿宋_GB2312" w:eastAsia="仿宋_GB2312" w:cs="仿宋_GB2312"/>
                <w:b w:val="0"/>
                <w:bCs/>
                <w:color w:val="000000" w:themeColor="text1"/>
                <w:kern w:val="0"/>
                <w:sz w:val="24"/>
                <w:szCs w:val="24"/>
                <w14:textFill>
                  <w14:solidFill>
                    <w14:schemeClr w14:val="tx1"/>
                  </w14:solidFill>
                </w14:textFill>
              </w:rPr>
              <w:t>00K±250K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285" w:hRule="atLeast"/>
          <w:jc w:val="center"/>
        </w:trPr>
        <w:tc>
          <w:tcPr>
            <w:tcW w:w="985" w:type="dxa"/>
            <w:vMerge w:val="continue"/>
            <w:shd w:val="clear" w:color="auto" w:fill="auto"/>
            <w:vAlign w:val="center"/>
          </w:tcPr>
          <w:p>
            <w:pPr>
              <w:keepNext w:val="0"/>
              <w:keepLines w:val="0"/>
              <w:pageBreakBefore w:val="0"/>
              <w:widowControl/>
              <w:shd w:val="clear"/>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000000" w:themeColor="text1"/>
                <w:kern w:val="0"/>
                <w:sz w:val="24"/>
                <w:szCs w:val="24"/>
                <w14:textFill>
                  <w14:solidFill>
                    <w14:schemeClr w14:val="tx1"/>
                  </w14:solidFill>
                </w14:textFill>
              </w:rPr>
            </w:pPr>
          </w:p>
        </w:tc>
        <w:tc>
          <w:tcPr>
            <w:tcW w:w="1256" w:type="dxa"/>
            <w:vMerge w:val="continue"/>
            <w:shd w:val="clear" w:color="auto" w:fill="auto"/>
            <w:vAlign w:val="center"/>
          </w:tcPr>
          <w:p>
            <w:pPr>
              <w:keepNext w:val="0"/>
              <w:keepLines w:val="0"/>
              <w:pageBreakBefore w:val="0"/>
              <w:widowControl/>
              <w:shd w:val="clear"/>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000000" w:themeColor="text1"/>
                <w:kern w:val="0"/>
                <w:sz w:val="24"/>
                <w:szCs w:val="24"/>
                <w14:textFill>
                  <w14:solidFill>
                    <w14:schemeClr w14:val="tx1"/>
                  </w14:solidFill>
                </w14:textFill>
              </w:rPr>
            </w:pPr>
          </w:p>
        </w:tc>
        <w:tc>
          <w:tcPr>
            <w:tcW w:w="1112" w:type="dxa"/>
            <w:shd w:val="clear" w:color="auto" w:fill="auto"/>
            <w:vAlign w:val="center"/>
          </w:tcPr>
          <w:p>
            <w:pPr>
              <w:keepNext w:val="0"/>
              <w:keepLines w:val="0"/>
              <w:pageBreakBefore w:val="0"/>
              <w:widowControl/>
              <w:shd w:val="clear"/>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000000" w:themeColor="text1"/>
                <w:kern w:val="0"/>
                <w:sz w:val="24"/>
                <w:szCs w:val="24"/>
                <w14:textFill>
                  <w14:solidFill>
                    <w14:schemeClr w14:val="tx1"/>
                  </w14:solidFill>
                </w14:textFill>
              </w:rPr>
            </w:pPr>
            <w:r>
              <w:rPr>
                <w:rFonts w:hint="eastAsia" w:ascii="仿宋_GB2312" w:hAnsi="仿宋_GB2312" w:eastAsia="仿宋_GB2312" w:cs="仿宋_GB2312"/>
                <w:b w:val="0"/>
                <w:bCs/>
                <w:color w:val="000000" w:themeColor="text1"/>
                <w:kern w:val="0"/>
                <w:sz w:val="24"/>
                <w:szCs w:val="24"/>
                <w14:textFill>
                  <w14:solidFill>
                    <w14:schemeClr w14:val="tx1"/>
                  </w14:solidFill>
                </w14:textFill>
              </w:rPr>
              <w:t>灯珠寿命</w:t>
            </w:r>
          </w:p>
        </w:tc>
        <w:tc>
          <w:tcPr>
            <w:tcW w:w="5354" w:type="dxa"/>
            <w:gridSpan w:val="2"/>
            <w:shd w:val="clear" w:color="auto" w:fill="auto"/>
            <w:vAlign w:val="center"/>
          </w:tcPr>
          <w:p>
            <w:pPr>
              <w:keepNext w:val="0"/>
              <w:keepLines w:val="0"/>
              <w:pageBreakBefore w:val="0"/>
              <w:widowControl/>
              <w:shd w:val="clear"/>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000000" w:themeColor="text1"/>
                <w:kern w:val="0"/>
                <w:sz w:val="24"/>
                <w:szCs w:val="24"/>
                <w14:textFill>
                  <w14:solidFill>
                    <w14:schemeClr w14:val="tx1"/>
                  </w14:solidFill>
                </w14:textFill>
              </w:rPr>
            </w:pPr>
            <w:r>
              <w:rPr>
                <w:rFonts w:hint="eastAsia" w:ascii="仿宋_GB2312" w:hAnsi="仿宋_GB2312" w:eastAsia="仿宋_GB2312" w:cs="仿宋_GB2312"/>
                <w:b w:val="0"/>
                <w:bCs/>
                <w:color w:val="000000" w:themeColor="text1"/>
                <w:kern w:val="0"/>
                <w:sz w:val="24"/>
                <w:szCs w:val="24"/>
                <w14:textFill>
                  <w14:solidFill>
                    <w14:schemeClr w14:val="tx1"/>
                  </w14:solidFill>
                </w14:textFill>
              </w:rPr>
              <w:t>≥20000小时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285" w:hRule="atLeast"/>
          <w:jc w:val="center"/>
        </w:trPr>
        <w:tc>
          <w:tcPr>
            <w:tcW w:w="985" w:type="dxa"/>
            <w:vMerge w:val="continue"/>
            <w:shd w:val="clear" w:color="auto" w:fill="auto"/>
            <w:vAlign w:val="center"/>
          </w:tcPr>
          <w:p>
            <w:pPr>
              <w:keepNext w:val="0"/>
              <w:keepLines w:val="0"/>
              <w:pageBreakBefore w:val="0"/>
              <w:widowControl/>
              <w:shd w:val="clear"/>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000000" w:themeColor="text1"/>
                <w:kern w:val="0"/>
                <w:sz w:val="24"/>
                <w:szCs w:val="24"/>
                <w14:textFill>
                  <w14:solidFill>
                    <w14:schemeClr w14:val="tx1"/>
                  </w14:solidFill>
                </w14:textFill>
              </w:rPr>
            </w:pPr>
          </w:p>
        </w:tc>
        <w:tc>
          <w:tcPr>
            <w:tcW w:w="1256" w:type="dxa"/>
            <w:shd w:val="clear" w:color="auto" w:fill="auto"/>
            <w:vAlign w:val="center"/>
          </w:tcPr>
          <w:p>
            <w:pPr>
              <w:keepNext w:val="0"/>
              <w:keepLines w:val="0"/>
              <w:pageBreakBefore w:val="0"/>
              <w:widowControl/>
              <w:shd w:val="clear"/>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000000" w:themeColor="text1"/>
                <w:kern w:val="0"/>
                <w:sz w:val="24"/>
                <w:szCs w:val="24"/>
                <w14:textFill>
                  <w14:solidFill>
                    <w14:schemeClr w14:val="tx1"/>
                  </w14:solidFill>
                </w14:textFill>
              </w:rPr>
            </w:pPr>
            <w:r>
              <w:rPr>
                <w:rFonts w:hint="eastAsia" w:ascii="仿宋_GB2312" w:hAnsi="仿宋_GB2312" w:eastAsia="仿宋_GB2312" w:cs="仿宋_GB2312"/>
                <w:b w:val="0"/>
                <w:bCs/>
                <w:color w:val="000000" w:themeColor="text1"/>
                <w:kern w:val="0"/>
                <w:sz w:val="24"/>
                <w:szCs w:val="24"/>
                <w14:textFill>
                  <w14:solidFill>
                    <w14:schemeClr w14:val="tx1"/>
                  </w14:solidFill>
                </w14:textFill>
              </w:rPr>
              <w:t>镜头</w:t>
            </w:r>
          </w:p>
        </w:tc>
        <w:tc>
          <w:tcPr>
            <w:tcW w:w="6466" w:type="dxa"/>
            <w:gridSpan w:val="3"/>
            <w:shd w:val="clear" w:color="auto" w:fill="auto"/>
            <w:vAlign w:val="center"/>
          </w:tcPr>
          <w:p>
            <w:pPr>
              <w:keepNext w:val="0"/>
              <w:keepLines w:val="0"/>
              <w:pageBreakBefore w:val="0"/>
              <w:widowControl/>
              <w:shd w:val="clear"/>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000000" w:themeColor="text1"/>
                <w:kern w:val="0"/>
                <w:sz w:val="24"/>
                <w:szCs w:val="24"/>
                <w14:textFill>
                  <w14:solidFill>
                    <w14:schemeClr w14:val="tx1"/>
                  </w14:solidFill>
                </w14:textFill>
              </w:rPr>
            </w:pPr>
            <w:r>
              <w:rPr>
                <w:rFonts w:hint="eastAsia" w:ascii="仿宋_GB2312" w:hAnsi="仿宋_GB2312" w:eastAsia="仿宋_GB2312" w:cs="仿宋_GB2312"/>
                <w:b w:val="0"/>
                <w:bCs/>
                <w:color w:val="000000" w:themeColor="text1"/>
                <w:kern w:val="0"/>
                <w:sz w:val="24"/>
                <w:szCs w:val="24"/>
                <w14:textFill>
                  <w14:solidFill>
                    <w14:schemeClr w14:val="tx1"/>
                  </w14:solidFill>
                </w14:textFill>
              </w:rPr>
              <w:t>高精度组合光学镜头，焦距可调节，成像清晰可以调。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285" w:hRule="atLeast"/>
          <w:jc w:val="center"/>
        </w:trPr>
        <w:tc>
          <w:tcPr>
            <w:tcW w:w="985" w:type="dxa"/>
            <w:vMerge w:val="continue"/>
            <w:shd w:val="clear" w:color="auto" w:fill="auto"/>
            <w:vAlign w:val="center"/>
          </w:tcPr>
          <w:p>
            <w:pPr>
              <w:keepNext w:val="0"/>
              <w:keepLines w:val="0"/>
              <w:pageBreakBefore w:val="0"/>
              <w:widowControl/>
              <w:shd w:val="clear"/>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000000" w:themeColor="text1"/>
                <w:kern w:val="0"/>
                <w:sz w:val="24"/>
                <w:szCs w:val="24"/>
                <w14:textFill>
                  <w14:solidFill>
                    <w14:schemeClr w14:val="tx1"/>
                  </w14:solidFill>
                </w14:textFill>
              </w:rPr>
            </w:pPr>
          </w:p>
        </w:tc>
        <w:tc>
          <w:tcPr>
            <w:tcW w:w="1256" w:type="dxa"/>
            <w:shd w:val="clear" w:color="auto" w:fill="auto"/>
            <w:vAlign w:val="center"/>
          </w:tcPr>
          <w:p>
            <w:pPr>
              <w:keepNext w:val="0"/>
              <w:keepLines w:val="0"/>
              <w:pageBreakBefore w:val="0"/>
              <w:widowControl/>
              <w:shd w:val="clear"/>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000000" w:themeColor="text1"/>
                <w:kern w:val="0"/>
                <w:sz w:val="24"/>
                <w:szCs w:val="24"/>
                <w14:textFill>
                  <w14:solidFill>
                    <w14:schemeClr w14:val="tx1"/>
                  </w14:solidFill>
                </w14:textFill>
              </w:rPr>
            </w:pPr>
            <w:r>
              <w:rPr>
                <w:rFonts w:hint="eastAsia" w:ascii="仿宋_GB2312" w:hAnsi="仿宋_GB2312" w:eastAsia="仿宋_GB2312" w:cs="仿宋_GB2312"/>
                <w:b w:val="0"/>
                <w:bCs/>
                <w:color w:val="000000" w:themeColor="text1"/>
                <w:kern w:val="0"/>
                <w:sz w:val="24"/>
                <w:szCs w:val="24"/>
                <w14:textFill>
                  <w14:solidFill>
                    <w14:schemeClr w14:val="tx1"/>
                  </w14:solidFill>
                </w14:textFill>
              </w:rPr>
              <w:t>光学棱镜</w:t>
            </w:r>
          </w:p>
        </w:tc>
        <w:tc>
          <w:tcPr>
            <w:tcW w:w="6466" w:type="dxa"/>
            <w:gridSpan w:val="3"/>
            <w:shd w:val="clear" w:color="auto" w:fill="auto"/>
            <w:vAlign w:val="center"/>
          </w:tcPr>
          <w:p>
            <w:pPr>
              <w:keepNext w:val="0"/>
              <w:keepLines w:val="0"/>
              <w:pageBreakBefore w:val="0"/>
              <w:widowControl/>
              <w:shd w:val="clear"/>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000000" w:themeColor="text1"/>
                <w:kern w:val="0"/>
                <w:sz w:val="24"/>
                <w:szCs w:val="24"/>
                <w14:textFill>
                  <w14:solidFill>
                    <w14:schemeClr w14:val="tx1"/>
                  </w14:solidFill>
                </w14:textFill>
              </w:rPr>
            </w:pPr>
            <w:r>
              <w:rPr>
                <w:rFonts w:hint="eastAsia" w:ascii="仿宋_GB2312" w:hAnsi="仿宋_GB2312" w:eastAsia="仿宋_GB2312" w:cs="仿宋_GB2312"/>
                <w:b w:val="0"/>
                <w:bCs/>
                <w:color w:val="000000" w:themeColor="text1"/>
                <w:kern w:val="0"/>
                <w:sz w:val="24"/>
                <w:szCs w:val="24"/>
                <w14:textFill>
                  <w14:solidFill>
                    <w14:schemeClr w14:val="tx1"/>
                  </w14:solidFill>
                </w14:textFill>
              </w:rPr>
              <w:t>可选光学棱镜，可顺时针旋转。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285" w:hRule="atLeast"/>
          <w:jc w:val="center"/>
        </w:trPr>
        <w:tc>
          <w:tcPr>
            <w:tcW w:w="985" w:type="dxa"/>
            <w:vMerge w:val="continue"/>
            <w:shd w:val="clear" w:color="auto" w:fill="auto"/>
            <w:vAlign w:val="center"/>
          </w:tcPr>
          <w:p>
            <w:pPr>
              <w:keepNext w:val="0"/>
              <w:keepLines w:val="0"/>
              <w:pageBreakBefore w:val="0"/>
              <w:widowControl/>
              <w:shd w:val="clear"/>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000000" w:themeColor="text1"/>
                <w:kern w:val="0"/>
                <w:sz w:val="24"/>
                <w:szCs w:val="24"/>
                <w14:textFill>
                  <w14:solidFill>
                    <w14:schemeClr w14:val="tx1"/>
                  </w14:solidFill>
                </w14:textFill>
              </w:rPr>
            </w:pPr>
          </w:p>
        </w:tc>
        <w:tc>
          <w:tcPr>
            <w:tcW w:w="1256" w:type="dxa"/>
            <w:shd w:val="clear" w:color="auto" w:fill="auto"/>
            <w:vAlign w:val="center"/>
          </w:tcPr>
          <w:p>
            <w:pPr>
              <w:keepNext w:val="0"/>
              <w:keepLines w:val="0"/>
              <w:pageBreakBefore w:val="0"/>
              <w:widowControl/>
              <w:shd w:val="clear"/>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000000" w:themeColor="text1"/>
                <w:kern w:val="0"/>
                <w:sz w:val="24"/>
                <w:szCs w:val="24"/>
                <w14:textFill>
                  <w14:solidFill>
                    <w14:schemeClr w14:val="tx1"/>
                  </w14:solidFill>
                </w14:textFill>
              </w:rPr>
            </w:pPr>
            <w:r>
              <w:rPr>
                <w:rFonts w:hint="eastAsia" w:ascii="仿宋_GB2312" w:hAnsi="仿宋_GB2312" w:eastAsia="仿宋_GB2312" w:cs="仿宋_GB2312"/>
                <w:b w:val="0"/>
                <w:bCs/>
                <w:color w:val="000000" w:themeColor="text1"/>
                <w:kern w:val="0"/>
                <w:sz w:val="24"/>
                <w:szCs w:val="24"/>
                <w14:textFill>
                  <w14:solidFill>
                    <w14:schemeClr w14:val="tx1"/>
                  </w14:solidFill>
                </w14:textFill>
              </w:rPr>
              <w:t>调光、调速</w:t>
            </w:r>
          </w:p>
        </w:tc>
        <w:tc>
          <w:tcPr>
            <w:tcW w:w="6466" w:type="dxa"/>
            <w:gridSpan w:val="3"/>
            <w:shd w:val="clear" w:color="auto" w:fill="auto"/>
            <w:vAlign w:val="center"/>
          </w:tcPr>
          <w:p>
            <w:pPr>
              <w:keepNext w:val="0"/>
              <w:keepLines w:val="0"/>
              <w:pageBreakBefore w:val="0"/>
              <w:widowControl/>
              <w:shd w:val="clear"/>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000000" w:themeColor="text1"/>
                <w:kern w:val="0"/>
                <w:sz w:val="24"/>
                <w:szCs w:val="24"/>
                <w:lang w:val="en-US" w:eastAsia="zh-CN"/>
                <w14:textFill>
                  <w14:solidFill>
                    <w14:schemeClr w14:val="tx1"/>
                  </w14:solidFill>
                </w14:textFill>
              </w:rPr>
            </w:pPr>
            <w:r>
              <w:rPr>
                <w:rFonts w:hint="eastAsia" w:ascii="仿宋_GB2312" w:hAnsi="仿宋_GB2312" w:eastAsia="仿宋_GB2312" w:cs="仿宋_GB2312"/>
                <w:b w:val="0"/>
                <w:bCs/>
                <w:color w:val="000000" w:themeColor="text1"/>
                <w:kern w:val="0"/>
                <w:sz w:val="24"/>
                <w:szCs w:val="24"/>
                <w:lang w:val="en-US" w:eastAsia="zh-CN"/>
                <w14:textFill>
                  <w14:solidFill>
                    <w14:schemeClr w14:val="tx1"/>
                  </w14:solidFill>
                </w14:textFill>
              </w:rPr>
              <w:t>65536级灰度调节，</w:t>
            </w:r>
            <w:r>
              <w:rPr>
                <w:rFonts w:hint="eastAsia" w:ascii="仿宋_GB2312" w:hAnsi="仿宋_GB2312" w:eastAsia="仿宋_GB2312" w:cs="仿宋_GB2312"/>
                <w:b w:val="0"/>
                <w:bCs/>
                <w:color w:val="000000" w:themeColor="text1"/>
                <w:kern w:val="0"/>
                <w:sz w:val="24"/>
                <w:szCs w:val="24"/>
                <w14:textFill>
                  <w14:solidFill>
                    <w14:schemeClr w14:val="tx1"/>
                  </w14:solidFill>
                </w14:textFill>
              </w:rPr>
              <w:t>0-100%</w:t>
            </w:r>
            <w:r>
              <w:rPr>
                <w:rFonts w:hint="eastAsia" w:ascii="仿宋_GB2312" w:hAnsi="仿宋_GB2312" w:eastAsia="仿宋_GB2312" w:cs="仿宋_GB2312"/>
                <w:b w:val="0"/>
                <w:bCs/>
                <w:color w:val="000000" w:themeColor="text1"/>
                <w:kern w:val="0"/>
                <w:sz w:val="24"/>
                <w:szCs w:val="24"/>
                <w:lang w:val="en-US" w:eastAsia="zh-CN"/>
                <w14:textFill>
                  <w14:solidFill>
                    <w14:schemeClr w14:val="tx1"/>
                  </w14:solidFill>
                </w14:textFill>
              </w:rPr>
              <w:t>平滑</w:t>
            </w:r>
            <w:r>
              <w:rPr>
                <w:rFonts w:hint="eastAsia" w:ascii="仿宋_GB2312" w:hAnsi="仿宋_GB2312" w:eastAsia="仿宋_GB2312" w:cs="仿宋_GB2312"/>
                <w:b w:val="0"/>
                <w:bCs/>
                <w:color w:val="000000" w:themeColor="text1"/>
                <w:kern w:val="0"/>
                <w:sz w:val="24"/>
                <w:szCs w:val="24"/>
                <w14:textFill>
                  <w14:solidFill>
                    <w14:schemeClr w14:val="tx1"/>
                  </w14:solidFill>
                </w14:textFill>
              </w:rPr>
              <w:t>调光、调速</w:t>
            </w:r>
            <w:r>
              <w:rPr>
                <w:rFonts w:hint="eastAsia" w:ascii="仿宋_GB2312" w:hAnsi="仿宋_GB2312" w:eastAsia="仿宋_GB2312" w:cs="仿宋_GB2312"/>
                <w:b w:val="0"/>
                <w:bCs/>
                <w:color w:val="000000" w:themeColor="text1"/>
                <w:kern w:val="0"/>
                <w:sz w:val="24"/>
                <w:szCs w:val="24"/>
                <w:lang w:val="en-US" w:eastAsia="zh-CN"/>
                <w14:textFill>
                  <w14:solidFill>
                    <w14:schemeClr w14:val="tx1"/>
                  </w14:solidFill>
                </w14:textFill>
              </w:rPr>
              <w:t>无抖动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285" w:hRule="atLeast"/>
          <w:jc w:val="center"/>
        </w:trPr>
        <w:tc>
          <w:tcPr>
            <w:tcW w:w="985" w:type="dxa"/>
            <w:vMerge w:val="continue"/>
            <w:shd w:val="clear" w:color="auto" w:fill="auto"/>
            <w:vAlign w:val="center"/>
          </w:tcPr>
          <w:p>
            <w:pPr>
              <w:keepNext w:val="0"/>
              <w:keepLines w:val="0"/>
              <w:pageBreakBefore w:val="0"/>
              <w:widowControl/>
              <w:shd w:val="clear"/>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000000" w:themeColor="text1"/>
                <w:kern w:val="0"/>
                <w:sz w:val="24"/>
                <w:szCs w:val="24"/>
                <w14:textFill>
                  <w14:solidFill>
                    <w14:schemeClr w14:val="tx1"/>
                  </w14:solidFill>
                </w14:textFill>
              </w:rPr>
            </w:pPr>
          </w:p>
        </w:tc>
        <w:tc>
          <w:tcPr>
            <w:tcW w:w="1256" w:type="dxa"/>
            <w:shd w:val="clear" w:color="auto" w:fill="auto"/>
            <w:vAlign w:val="center"/>
          </w:tcPr>
          <w:p>
            <w:pPr>
              <w:keepNext w:val="0"/>
              <w:keepLines w:val="0"/>
              <w:pageBreakBefore w:val="0"/>
              <w:widowControl/>
              <w:shd w:val="clear"/>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000000" w:themeColor="text1"/>
                <w:kern w:val="0"/>
                <w:sz w:val="24"/>
                <w:szCs w:val="24"/>
                <w14:textFill>
                  <w14:solidFill>
                    <w14:schemeClr w14:val="tx1"/>
                  </w14:solidFill>
                </w14:textFill>
              </w:rPr>
            </w:pPr>
            <w:r>
              <w:rPr>
                <w:rFonts w:hint="eastAsia" w:ascii="仿宋_GB2312" w:hAnsi="仿宋_GB2312" w:eastAsia="仿宋_GB2312" w:cs="仿宋_GB2312"/>
                <w:b w:val="0"/>
                <w:bCs/>
                <w:color w:val="000000" w:themeColor="text1"/>
                <w:kern w:val="0"/>
                <w:sz w:val="24"/>
                <w:szCs w:val="24"/>
                <w14:textFill>
                  <w14:solidFill>
                    <w14:schemeClr w14:val="tx1"/>
                  </w14:solidFill>
                </w14:textFill>
              </w:rPr>
              <w:t>调焦</w:t>
            </w:r>
          </w:p>
        </w:tc>
        <w:tc>
          <w:tcPr>
            <w:tcW w:w="6466" w:type="dxa"/>
            <w:gridSpan w:val="3"/>
            <w:shd w:val="clear" w:color="auto" w:fill="auto"/>
            <w:vAlign w:val="center"/>
          </w:tcPr>
          <w:p>
            <w:pPr>
              <w:keepNext w:val="0"/>
              <w:keepLines w:val="0"/>
              <w:pageBreakBefore w:val="0"/>
              <w:widowControl/>
              <w:shd w:val="clear"/>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000000" w:themeColor="text1"/>
                <w:kern w:val="0"/>
                <w:sz w:val="24"/>
                <w:szCs w:val="24"/>
                <w14:textFill>
                  <w14:solidFill>
                    <w14:schemeClr w14:val="tx1"/>
                  </w14:solidFill>
                </w14:textFill>
              </w:rPr>
            </w:pPr>
            <w:r>
              <w:rPr>
                <w:rFonts w:hint="eastAsia" w:ascii="仿宋_GB2312" w:hAnsi="仿宋_GB2312" w:eastAsia="仿宋_GB2312" w:cs="仿宋_GB2312"/>
                <w:b w:val="0"/>
                <w:bCs/>
                <w:color w:val="000000" w:themeColor="text1"/>
                <w:kern w:val="0"/>
                <w:sz w:val="24"/>
                <w:szCs w:val="24"/>
                <w14:textFill>
                  <w14:solidFill>
                    <w14:schemeClr w14:val="tx1"/>
                  </w14:solidFill>
                </w14:textFill>
              </w:rPr>
              <w:t>DMX线性调焦，</w:t>
            </w:r>
            <w:r>
              <w:rPr>
                <w:rFonts w:hint="eastAsia" w:ascii="仿宋_GB2312" w:hAnsi="仿宋_GB2312" w:eastAsia="仿宋_GB2312" w:cs="仿宋_GB2312"/>
                <w:b w:val="0"/>
                <w:bCs/>
                <w:color w:val="000000" w:themeColor="text1"/>
                <w:kern w:val="0"/>
                <w:sz w:val="24"/>
                <w:szCs w:val="24"/>
                <w:lang w:val="en-US" w:eastAsia="zh-CN"/>
                <w14:textFill>
                  <w14:solidFill>
                    <w14:schemeClr w14:val="tx1"/>
                  </w14:solidFill>
                </w14:textFill>
              </w:rPr>
              <w:t>8°-40°变焦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285" w:hRule="atLeast"/>
          <w:jc w:val="center"/>
        </w:trPr>
        <w:tc>
          <w:tcPr>
            <w:tcW w:w="985" w:type="dxa"/>
            <w:vMerge w:val="continue"/>
            <w:shd w:val="clear" w:color="auto" w:fill="auto"/>
            <w:vAlign w:val="center"/>
          </w:tcPr>
          <w:p>
            <w:pPr>
              <w:keepNext w:val="0"/>
              <w:keepLines w:val="0"/>
              <w:pageBreakBefore w:val="0"/>
              <w:widowControl/>
              <w:shd w:val="clear"/>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000000" w:themeColor="text1"/>
                <w:kern w:val="0"/>
                <w:sz w:val="24"/>
                <w:szCs w:val="24"/>
                <w14:textFill>
                  <w14:solidFill>
                    <w14:schemeClr w14:val="tx1"/>
                  </w14:solidFill>
                </w14:textFill>
              </w:rPr>
            </w:pPr>
          </w:p>
        </w:tc>
        <w:tc>
          <w:tcPr>
            <w:tcW w:w="1256" w:type="dxa"/>
            <w:shd w:val="clear" w:color="auto" w:fill="auto"/>
            <w:vAlign w:val="center"/>
          </w:tcPr>
          <w:p>
            <w:pPr>
              <w:keepNext w:val="0"/>
              <w:keepLines w:val="0"/>
              <w:pageBreakBefore w:val="0"/>
              <w:widowControl/>
              <w:shd w:val="clear"/>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000000" w:themeColor="text1"/>
                <w:kern w:val="0"/>
                <w:sz w:val="24"/>
                <w:szCs w:val="24"/>
                <w14:textFill>
                  <w14:solidFill>
                    <w14:schemeClr w14:val="tx1"/>
                  </w14:solidFill>
                </w14:textFill>
              </w:rPr>
            </w:pPr>
            <w:r>
              <w:rPr>
                <w:rFonts w:hint="eastAsia" w:ascii="仿宋_GB2312" w:hAnsi="仿宋_GB2312" w:eastAsia="仿宋_GB2312" w:cs="仿宋_GB2312"/>
                <w:b w:val="0"/>
                <w:bCs/>
                <w:color w:val="000000" w:themeColor="text1"/>
                <w:kern w:val="0"/>
                <w:sz w:val="24"/>
                <w:szCs w:val="24"/>
                <w14:textFill>
                  <w14:solidFill>
                    <w14:schemeClr w14:val="tx1"/>
                  </w14:solidFill>
                </w14:textFill>
              </w:rPr>
              <w:t>频闪</w:t>
            </w:r>
          </w:p>
        </w:tc>
        <w:tc>
          <w:tcPr>
            <w:tcW w:w="6466" w:type="dxa"/>
            <w:gridSpan w:val="3"/>
            <w:shd w:val="clear" w:color="auto" w:fill="auto"/>
            <w:vAlign w:val="center"/>
          </w:tcPr>
          <w:p>
            <w:pPr>
              <w:keepNext w:val="0"/>
              <w:keepLines w:val="0"/>
              <w:pageBreakBefore w:val="0"/>
              <w:widowControl/>
              <w:shd w:val="clear"/>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000000" w:themeColor="text1"/>
                <w:kern w:val="0"/>
                <w:sz w:val="24"/>
                <w:szCs w:val="24"/>
                <w14:textFill>
                  <w14:solidFill>
                    <w14:schemeClr w14:val="tx1"/>
                  </w14:solidFill>
                </w14:textFill>
              </w:rPr>
            </w:pPr>
            <w:r>
              <w:rPr>
                <w:rFonts w:hint="eastAsia" w:ascii="仿宋_GB2312" w:hAnsi="仿宋_GB2312" w:eastAsia="仿宋_GB2312" w:cs="仿宋_GB2312"/>
                <w:b w:val="0"/>
                <w:bCs/>
                <w:color w:val="000000" w:themeColor="text1"/>
                <w:kern w:val="0"/>
                <w:sz w:val="24"/>
                <w:szCs w:val="24"/>
                <w:lang w:val="en-US" w:eastAsia="zh-CN"/>
                <w14:textFill>
                  <w14:solidFill>
                    <w14:schemeClr w14:val="tx1"/>
                  </w14:solidFill>
                </w14:textFill>
              </w:rPr>
              <w:t>16bit平滑调光，调光过程无抖动、无频闪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355" w:hRule="atLeast"/>
          <w:jc w:val="center"/>
        </w:trPr>
        <w:tc>
          <w:tcPr>
            <w:tcW w:w="985" w:type="dxa"/>
            <w:vMerge w:val="continue"/>
            <w:shd w:val="clear" w:color="auto" w:fill="auto"/>
            <w:vAlign w:val="center"/>
          </w:tcPr>
          <w:p>
            <w:pPr>
              <w:keepNext w:val="0"/>
              <w:keepLines w:val="0"/>
              <w:pageBreakBefore w:val="0"/>
              <w:widowControl/>
              <w:shd w:val="clear"/>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000000" w:themeColor="text1"/>
                <w:kern w:val="0"/>
                <w:sz w:val="24"/>
                <w:szCs w:val="24"/>
                <w14:textFill>
                  <w14:solidFill>
                    <w14:schemeClr w14:val="tx1"/>
                  </w14:solidFill>
                </w14:textFill>
              </w:rPr>
            </w:pPr>
          </w:p>
        </w:tc>
        <w:tc>
          <w:tcPr>
            <w:tcW w:w="1256" w:type="dxa"/>
            <w:shd w:val="clear" w:color="auto" w:fill="auto"/>
            <w:vAlign w:val="center"/>
          </w:tcPr>
          <w:p>
            <w:pPr>
              <w:keepNext w:val="0"/>
              <w:keepLines w:val="0"/>
              <w:pageBreakBefore w:val="0"/>
              <w:widowControl/>
              <w:shd w:val="clear"/>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000000" w:themeColor="text1"/>
                <w:kern w:val="0"/>
                <w:sz w:val="24"/>
                <w:szCs w:val="24"/>
                <w14:textFill>
                  <w14:solidFill>
                    <w14:schemeClr w14:val="tx1"/>
                  </w14:solidFill>
                </w14:textFill>
              </w:rPr>
            </w:pPr>
            <w:r>
              <w:rPr>
                <w:rFonts w:hint="eastAsia" w:ascii="仿宋_GB2312" w:hAnsi="仿宋_GB2312" w:eastAsia="仿宋_GB2312" w:cs="仿宋_GB2312"/>
                <w:b w:val="0"/>
                <w:bCs/>
                <w:color w:val="000000" w:themeColor="text1"/>
                <w:kern w:val="0"/>
                <w:sz w:val="24"/>
                <w:szCs w:val="24"/>
                <w14:textFill>
                  <w14:solidFill>
                    <w14:schemeClr w14:val="tx1"/>
                  </w14:solidFill>
                </w14:textFill>
              </w:rPr>
              <w:t>放大</w:t>
            </w:r>
          </w:p>
        </w:tc>
        <w:tc>
          <w:tcPr>
            <w:tcW w:w="6466" w:type="dxa"/>
            <w:gridSpan w:val="3"/>
            <w:shd w:val="clear" w:color="auto" w:fill="auto"/>
            <w:vAlign w:val="center"/>
          </w:tcPr>
          <w:p>
            <w:pPr>
              <w:keepNext w:val="0"/>
              <w:keepLines w:val="0"/>
              <w:pageBreakBefore w:val="0"/>
              <w:widowControl/>
              <w:shd w:val="clear"/>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000000" w:themeColor="text1"/>
                <w:kern w:val="0"/>
                <w:sz w:val="24"/>
                <w:szCs w:val="24"/>
                <w14:textFill>
                  <w14:solidFill>
                    <w14:schemeClr w14:val="tx1"/>
                  </w14:solidFill>
                </w14:textFill>
              </w:rPr>
            </w:pPr>
            <w:r>
              <w:rPr>
                <w:rFonts w:hint="eastAsia" w:ascii="仿宋_GB2312" w:hAnsi="仿宋_GB2312" w:eastAsia="仿宋_GB2312" w:cs="仿宋_GB2312"/>
                <w:b w:val="0"/>
                <w:bCs/>
                <w:color w:val="000000" w:themeColor="text1"/>
                <w:kern w:val="0"/>
                <w:sz w:val="24"/>
                <w:szCs w:val="24"/>
                <w14:textFill>
                  <w14:solidFill>
                    <w14:schemeClr w14:val="tx1"/>
                  </w14:solidFill>
                </w14:textFill>
              </w:rPr>
              <w:t>电子线性放大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jc w:val="center"/>
        </w:trPr>
        <w:tc>
          <w:tcPr>
            <w:tcW w:w="985" w:type="dxa"/>
            <w:vMerge w:val="continue"/>
            <w:shd w:val="clear" w:color="auto" w:fill="auto"/>
            <w:vAlign w:val="center"/>
          </w:tcPr>
          <w:p>
            <w:pPr>
              <w:keepNext w:val="0"/>
              <w:keepLines w:val="0"/>
              <w:pageBreakBefore w:val="0"/>
              <w:widowControl/>
              <w:shd w:val="clear"/>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000000" w:themeColor="text1"/>
                <w:kern w:val="0"/>
                <w:sz w:val="24"/>
                <w:szCs w:val="24"/>
                <w14:textFill>
                  <w14:solidFill>
                    <w14:schemeClr w14:val="tx1"/>
                  </w14:solidFill>
                </w14:textFill>
              </w:rPr>
            </w:pPr>
          </w:p>
        </w:tc>
        <w:tc>
          <w:tcPr>
            <w:tcW w:w="1256" w:type="dxa"/>
            <w:shd w:val="clear" w:color="auto" w:fill="auto"/>
            <w:vAlign w:val="center"/>
          </w:tcPr>
          <w:p>
            <w:pPr>
              <w:keepNext w:val="0"/>
              <w:keepLines w:val="0"/>
              <w:pageBreakBefore w:val="0"/>
              <w:widowControl/>
              <w:shd w:val="clear"/>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000000" w:themeColor="text1"/>
                <w:kern w:val="0"/>
                <w:sz w:val="24"/>
                <w:szCs w:val="24"/>
                <w14:textFill>
                  <w14:solidFill>
                    <w14:schemeClr w14:val="tx1"/>
                  </w14:solidFill>
                </w14:textFill>
              </w:rPr>
            </w:pPr>
            <w:r>
              <w:rPr>
                <w:rFonts w:hint="eastAsia" w:ascii="仿宋_GB2312" w:hAnsi="仿宋_GB2312" w:eastAsia="仿宋_GB2312" w:cs="仿宋_GB2312"/>
                <w:b w:val="0"/>
                <w:bCs/>
                <w:color w:val="000000" w:themeColor="text1"/>
                <w:kern w:val="0"/>
                <w:sz w:val="24"/>
                <w:szCs w:val="24"/>
                <w14:textFill>
                  <w14:solidFill>
                    <w14:schemeClr w14:val="tx1"/>
                  </w14:solidFill>
                </w14:textFill>
              </w:rPr>
              <w:t>投影距离</w:t>
            </w:r>
          </w:p>
        </w:tc>
        <w:tc>
          <w:tcPr>
            <w:tcW w:w="6466" w:type="dxa"/>
            <w:gridSpan w:val="3"/>
            <w:shd w:val="clear" w:color="auto" w:fill="auto"/>
            <w:vAlign w:val="center"/>
          </w:tcPr>
          <w:p>
            <w:pPr>
              <w:keepNext w:val="0"/>
              <w:keepLines w:val="0"/>
              <w:pageBreakBefore w:val="0"/>
              <w:widowControl/>
              <w:shd w:val="clear"/>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000000" w:themeColor="text1"/>
                <w:kern w:val="0"/>
                <w:sz w:val="24"/>
                <w:szCs w:val="24"/>
                <w14:textFill>
                  <w14:solidFill>
                    <w14:schemeClr w14:val="tx1"/>
                  </w14:solidFill>
                </w14:textFill>
              </w:rPr>
            </w:pPr>
            <w:r>
              <w:rPr>
                <w:rFonts w:hint="eastAsia" w:ascii="仿宋_GB2312" w:hAnsi="仿宋_GB2312" w:eastAsia="仿宋_GB2312" w:cs="仿宋_GB2312"/>
                <w:b w:val="0"/>
                <w:bCs/>
                <w:color w:val="000000" w:themeColor="text1"/>
                <w:kern w:val="0"/>
                <w:sz w:val="24"/>
                <w:szCs w:val="24"/>
                <w14:textFill>
                  <w14:solidFill>
                    <w14:schemeClr w14:val="tx1"/>
                  </w14:solidFill>
                </w14:textFill>
              </w:rPr>
              <w:t>3米——15米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285" w:hRule="atLeast"/>
          <w:jc w:val="center"/>
        </w:trPr>
        <w:tc>
          <w:tcPr>
            <w:tcW w:w="985" w:type="dxa"/>
            <w:shd w:val="clear" w:color="auto" w:fill="auto"/>
            <w:vAlign w:val="center"/>
          </w:tcPr>
          <w:p>
            <w:pPr>
              <w:keepNext w:val="0"/>
              <w:keepLines w:val="0"/>
              <w:pageBreakBefore w:val="0"/>
              <w:widowControl/>
              <w:shd w:val="clear"/>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000000" w:themeColor="text1"/>
                <w:kern w:val="0"/>
                <w:sz w:val="24"/>
                <w:szCs w:val="24"/>
                <w14:textFill>
                  <w14:solidFill>
                    <w14:schemeClr w14:val="tx1"/>
                  </w14:solidFill>
                </w14:textFill>
              </w:rPr>
            </w:pPr>
            <w:r>
              <w:rPr>
                <w:rFonts w:hint="eastAsia" w:ascii="仿宋_GB2312" w:hAnsi="仿宋_GB2312" w:eastAsia="仿宋_GB2312" w:cs="仿宋_GB2312"/>
                <w:b w:val="0"/>
                <w:bCs/>
                <w:color w:val="000000" w:themeColor="text1"/>
                <w:kern w:val="0"/>
                <w:sz w:val="24"/>
                <w:szCs w:val="24"/>
                <w14:textFill>
                  <w14:solidFill>
                    <w14:schemeClr w14:val="tx1"/>
                  </w14:solidFill>
                </w14:textFill>
              </w:rPr>
              <w:t>驱动</w:t>
            </w:r>
          </w:p>
        </w:tc>
        <w:tc>
          <w:tcPr>
            <w:tcW w:w="1256" w:type="dxa"/>
            <w:shd w:val="clear" w:color="auto" w:fill="auto"/>
            <w:vAlign w:val="center"/>
          </w:tcPr>
          <w:p>
            <w:pPr>
              <w:keepNext w:val="0"/>
              <w:keepLines w:val="0"/>
              <w:pageBreakBefore w:val="0"/>
              <w:widowControl/>
              <w:shd w:val="clear"/>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000000" w:themeColor="text1"/>
                <w:kern w:val="0"/>
                <w:sz w:val="24"/>
                <w:szCs w:val="24"/>
                <w14:textFill>
                  <w14:solidFill>
                    <w14:schemeClr w14:val="tx1"/>
                  </w14:solidFill>
                </w14:textFill>
              </w:rPr>
            </w:pPr>
            <w:r>
              <w:rPr>
                <w:rFonts w:hint="eastAsia" w:ascii="仿宋_GB2312" w:hAnsi="仿宋_GB2312" w:eastAsia="仿宋_GB2312" w:cs="仿宋_GB2312"/>
                <w:b w:val="0"/>
                <w:bCs/>
                <w:color w:val="000000" w:themeColor="text1"/>
                <w:kern w:val="0"/>
                <w:sz w:val="24"/>
                <w:szCs w:val="24"/>
                <w14:textFill>
                  <w14:solidFill>
                    <w14:schemeClr w14:val="tx1"/>
                  </w14:solidFill>
                </w14:textFill>
              </w:rPr>
              <w:t>电源</w:t>
            </w:r>
          </w:p>
        </w:tc>
        <w:tc>
          <w:tcPr>
            <w:tcW w:w="6466" w:type="dxa"/>
            <w:gridSpan w:val="3"/>
            <w:shd w:val="clear" w:color="auto" w:fill="auto"/>
            <w:vAlign w:val="center"/>
          </w:tcPr>
          <w:p>
            <w:pPr>
              <w:keepNext w:val="0"/>
              <w:keepLines w:val="0"/>
              <w:pageBreakBefore w:val="0"/>
              <w:widowControl/>
              <w:shd w:val="clear"/>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000000" w:themeColor="text1"/>
                <w:kern w:val="0"/>
                <w:sz w:val="24"/>
                <w:szCs w:val="24"/>
                <w14:textFill>
                  <w14:solidFill>
                    <w14:schemeClr w14:val="tx1"/>
                  </w14:solidFill>
                </w14:textFill>
              </w:rPr>
            </w:pPr>
            <w:r>
              <w:rPr>
                <w:rFonts w:hint="eastAsia" w:ascii="仿宋_GB2312" w:hAnsi="仿宋_GB2312" w:eastAsia="仿宋_GB2312" w:cs="仿宋_GB2312"/>
                <w:b w:val="0"/>
                <w:bCs/>
                <w:color w:val="000000" w:themeColor="text1"/>
                <w:kern w:val="0"/>
                <w:sz w:val="24"/>
                <w:szCs w:val="24"/>
                <w14:textFill>
                  <w14:solidFill>
                    <w14:schemeClr w14:val="tx1"/>
                  </w14:solidFill>
                </w14:textFill>
              </w:rPr>
              <w:t>恒流驱动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12" w:hRule="atLeast"/>
          <w:jc w:val="center"/>
        </w:trPr>
        <w:tc>
          <w:tcPr>
            <w:tcW w:w="985" w:type="dxa"/>
            <w:vMerge w:val="restart"/>
            <w:shd w:val="clear" w:color="auto" w:fill="auto"/>
            <w:vAlign w:val="center"/>
          </w:tcPr>
          <w:p>
            <w:pPr>
              <w:keepNext w:val="0"/>
              <w:keepLines w:val="0"/>
              <w:pageBreakBefore w:val="0"/>
              <w:widowControl/>
              <w:shd w:val="clear"/>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000000" w:themeColor="text1"/>
                <w:kern w:val="0"/>
                <w:sz w:val="24"/>
                <w:szCs w:val="24"/>
                <w14:textFill>
                  <w14:solidFill>
                    <w14:schemeClr w14:val="tx1"/>
                  </w14:solidFill>
                </w14:textFill>
              </w:rPr>
            </w:pPr>
            <w:r>
              <w:rPr>
                <w:rFonts w:hint="eastAsia" w:ascii="仿宋_GB2312" w:hAnsi="仿宋_GB2312" w:eastAsia="仿宋_GB2312" w:cs="仿宋_GB2312"/>
                <w:b w:val="0"/>
                <w:bCs/>
                <w:color w:val="000000" w:themeColor="text1"/>
                <w:kern w:val="0"/>
                <w:sz w:val="24"/>
                <w:szCs w:val="24"/>
                <w14:textFill>
                  <w14:solidFill>
                    <w14:schemeClr w14:val="tx1"/>
                  </w14:solidFill>
                </w14:textFill>
              </w:rPr>
              <w:t>效果要求</w:t>
            </w:r>
          </w:p>
        </w:tc>
        <w:tc>
          <w:tcPr>
            <w:tcW w:w="1256" w:type="dxa"/>
            <w:shd w:val="clear" w:color="auto" w:fill="auto"/>
            <w:vAlign w:val="center"/>
          </w:tcPr>
          <w:p>
            <w:pPr>
              <w:keepNext w:val="0"/>
              <w:keepLines w:val="0"/>
              <w:pageBreakBefore w:val="0"/>
              <w:widowControl/>
              <w:shd w:val="clear"/>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000000" w:themeColor="text1"/>
                <w:kern w:val="0"/>
                <w:sz w:val="24"/>
                <w:szCs w:val="24"/>
                <w14:textFill>
                  <w14:solidFill>
                    <w14:schemeClr w14:val="tx1"/>
                  </w14:solidFill>
                </w14:textFill>
              </w:rPr>
            </w:pPr>
            <w:r>
              <w:rPr>
                <w:rFonts w:hint="eastAsia" w:ascii="仿宋_GB2312" w:hAnsi="仿宋_GB2312" w:eastAsia="仿宋_GB2312" w:cs="仿宋_GB2312"/>
                <w:b w:val="0"/>
                <w:bCs/>
                <w:color w:val="000000" w:themeColor="text1"/>
                <w:kern w:val="0"/>
                <w:sz w:val="24"/>
                <w:szCs w:val="24"/>
                <w14:textFill>
                  <w14:solidFill>
                    <w14:schemeClr w14:val="tx1"/>
                  </w14:solidFill>
                </w14:textFill>
              </w:rPr>
              <w:t>颜色</w:t>
            </w:r>
          </w:p>
        </w:tc>
        <w:tc>
          <w:tcPr>
            <w:tcW w:w="6466" w:type="dxa"/>
            <w:gridSpan w:val="3"/>
            <w:shd w:val="clear" w:color="auto" w:fill="auto"/>
            <w:vAlign w:val="center"/>
          </w:tcPr>
          <w:p>
            <w:pPr>
              <w:keepNext w:val="0"/>
              <w:keepLines w:val="0"/>
              <w:pageBreakBefore w:val="0"/>
              <w:widowControl/>
              <w:shd w:val="clear"/>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000000" w:themeColor="text1"/>
                <w:kern w:val="0"/>
                <w:sz w:val="24"/>
                <w:szCs w:val="24"/>
                <w14:textFill>
                  <w14:solidFill>
                    <w14:schemeClr w14:val="tx1"/>
                  </w14:solidFill>
                </w14:textFill>
              </w:rPr>
            </w:pPr>
            <w:r>
              <w:rPr>
                <w:rFonts w:hint="eastAsia" w:ascii="仿宋_GB2312" w:hAnsi="仿宋_GB2312" w:eastAsia="仿宋_GB2312" w:cs="仿宋_GB2312"/>
                <w:b w:val="0"/>
                <w:bCs/>
                <w:color w:val="000000" w:themeColor="text1"/>
                <w:kern w:val="0"/>
                <w:sz w:val="24"/>
                <w:szCs w:val="24"/>
                <w14:textFill>
                  <w14:solidFill>
                    <w14:schemeClr w14:val="tx1"/>
                  </w14:solidFill>
                </w14:textFill>
              </w:rPr>
              <w:t>1个</w:t>
            </w:r>
            <w:r>
              <w:rPr>
                <w:rFonts w:hint="eastAsia" w:ascii="仿宋_GB2312" w:hAnsi="仿宋_GB2312" w:eastAsia="仿宋_GB2312" w:cs="仿宋_GB2312"/>
                <w:b w:val="0"/>
                <w:bCs/>
                <w:color w:val="000000" w:themeColor="text1"/>
                <w:kern w:val="0"/>
                <w:sz w:val="24"/>
                <w:szCs w:val="24"/>
                <w:lang w:val="en-US" w:eastAsia="zh-CN"/>
                <w14:textFill>
                  <w14:solidFill>
                    <w14:schemeClr w14:val="tx1"/>
                  </w14:solidFill>
                </w14:textFill>
              </w:rPr>
              <w:t>7</w:t>
            </w:r>
            <w:r>
              <w:rPr>
                <w:rFonts w:hint="eastAsia" w:ascii="仿宋_GB2312" w:hAnsi="仿宋_GB2312" w:eastAsia="仿宋_GB2312" w:cs="仿宋_GB2312"/>
                <w:b w:val="0"/>
                <w:bCs/>
                <w:color w:val="000000" w:themeColor="text1"/>
                <w:kern w:val="0"/>
                <w:sz w:val="24"/>
                <w:szCs w:val="24"/>
                <w14:textFill>
                  <w14:solidFill>
                    <w14:schemeClr w14:val="tx1"/>
                  </w14:solidFill>
                </w14:textFill>
              </w:rPr>
              <w:t>+1固定颜色盘，无极转动，磁铁定位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jc w:val="center"/>
        </w:trPr>
        <w:tc>
          <w:tcPr>
            <w:tcW w:w="985" w:type="dxa"/>
            <w:vMerge w:val="continue"/>
            <w:shd w:val="clear" w:color="auto" w:fill="auto"/>
            <w:vAlign w:val="center"/>
          </w:tcPr>
          <w:p>
            <w:pPr>
              <w:keepNext w:val="0"/>
              <w:keepLines w:val="0"/>
              <w:pageBreakBefore w:val="0"/>
              <w:widowControl/>
              <w:shd w:val="clear"/>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000000" w:themeColor="text1"/>
                <w:kern w:val="0"/>
                <w:sz w:val="24"/>
                <w:szCs w:val="24"/>
                <w14:textFill>
                  <w14:solidFill>
                    <w14:schemeClr w14:val="tx1"/>
                  </w14:solidFill>
                </w14:textFill>
              </w:rPr>
            </w:pPr>
          </w:p>
        </w:tc>
        <w:tc>
          <w:tcPr>
            <w:tcW w:w="1256" w:type="dxa"/>
            <w:shd w:val="clear" w:color="auto" w:fill="auto"/>
            <w:vAlign w:val="center"/>
          </w:tcPr>
          <w:p>
            <w:pPr>
              <w:keepNext w:val="0"/>
              <w:keepLines w:val="0"/>
              <w:pageBreakBefore w:val="0"/>
              <w:widowControl/>
              <w:shd w:val="clear"/>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000000" w:themeColor="text1"/>
                <w:kern w:val="0"/>
                <w:sz w:val="24"/>
                <w:szCs w:val="24"/>
                <w14:textFill>
                  <w14:solidFill>
                    <w14:schemeClr w14:val="tx1"/>
                  </w14:solidFill>
                </w14:textFill>
              </w:rPr>
            </w:pPr>
            <w:r>
              <w:rPr>
                <w:rFonts w:hint="eastAsia" w:ascii="仿宋_GB2312" w:hAnsi="仿宋_GB2312" w:eastAsia="仿宋_GB2312" w:cs="仿宋_GB2312"/>
                <w:b w:val="0"/>
                <w:bCs/>
                <w:color w:val="000000" w:themeColor="text1"/>
                <w:kern w:val="0"/>
                <w:sz w:val="24"/>
                <w:szCs w:val="24"/>
                <w14:textFill>
                  <w14:solidFill>
                    <w14:schemeClr w14:val="tx1"/>
                  </w14:solidFill>
                </w14:textFill>
              </w:rPr>
              <w:t>图案</w:t>
            </w:r>
          </w:p>
        </w:tc>
        <w:tc>
          <w:tcPr>
            <w:tcW w:w="6466" w:type="dxa"/>
            <w:gridSpan w:val="3"/>
            <w:shd w:val="clear" w:color="auto" w:fill="auto"/>
            <w:vAlign w:val="center"/>
          </w:tcPr>
          <w:p>
            <w:pPr>
              <w:keepNext w:val="0"/>
              <w:keepLines w:val="0"/>
              <w:pageBreakBefore w:val="0"/>
              <w:widowControl/>
              <w:shd w:val="clear"/>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000000" w:themeColor="text1"/>
                <w:kern w:val="0"/>
                <w:sz w:val="24"/>
                <w:szCs w:val="24"/>
                <w14:textFill>
                  <w14:solidFill>
                    <w14:schemeClr w14:val="tx1"/>
                  </w14:solidFill>
                </w14:textFill>
              </w:rPr>
            </w:pPr>
            <w:r>
              <w:rPr>
                <w:rFonts w:hint="eastAsia" w:ascii="仿宋_GB2312" w:hAnsi="仿宋_GB2312" w:eastAsia="仿宋_GB2312" w:cs="仿宋_GB2312"/>
                <w:b w:val="0"/>
                <w:bCs/>
                <w:color w:val="000000" w:themeColor="text1"/>
                <w:kern w:val="0"/>
                <w:sz w:val="24"/>
                <w:szCs w:val="24"/>
                <w14:textFill>
                  <w14:solidFill>
                    <w14:schemeClr w14:val="tx1"/>
                  </w14:solidFill>
                </w14:textFill>
              </w:rPr>
              <w:t>1个自转图案盘，</w:t>
            </w:r>
            <w:r>
              <w:rPr>
                <w:rFonts w:hint="eastAsia" w:ascii="仿宋_GB2312" w:hAnsi="仿宋_GB2312" w:eastAsia="仿宋_GB2312" w:cs="仿宋_GB2312"/>
                <w:b w:val="0"/>
                <w:bCs/>
                <w:color w:val="000000" w:themeColor="text1"/>
                <w:kern w:val="0"/>
                <w:sz w:val="24"/>
                <w:szCs w:val="24"/>
                <w:lang w:val="en-US" w:eastAsia="zh-CN"/>
                <w14:textFill>
                  <w14:solidFill>
                    <w14:schemeClr w14:val="tx1"/>
                  </w14:solidFill>
                </w14:textFill>
              </w:rPr>
              <w:t>7个自转图案盘+白光+图案流水效果</w:t>
            </w:r>
            <w:r>
              <w:rPr>
                <w:rFonts w:hint="eastAsia" w:ascii="仿宋_GB2312" w:hAnsi="仿宋_GB2312" w:eastAsia="仿宋_GB2312" w:cs="仿宋_GB2312"/>
                <w:b w:val="0"/>
                <w:bCs/>
                <w:color w:val="000000" w:themeColor="text1"/>
                <w:kern w:val="0"/>
                <w:sz w:val="24"/>
                <w:szCs w:val="24"/>
                <w14:textFill>
                  <w14:solidFill>
                    <w14:schemeClr w14:val="tx1"/>
                  </w14:solidFill>
                </w14:textFill>
              </w:rPr>
              <w:t>。根据要求投标单位深化设计。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500" w:hRule="atLeast"/>
          <w:jc w:val="center"/>
        </w:trPr>
        <w:tc>
          <w:tcPr>
            <w:tcW w:w="985" w:type="dxa"/>
            <w:shd w:val="clear" w:color="auto" w:fill="auto"/>
            <w:vAlign w:val="center"/>
          </w:tcPr>
          <w:p>
            <w:pPr>
              <w:keepNext w:val="0"/>
              <w:keepLines w:val="0"/>
              <w:pageBreakBefore w:val="0"/>
              <w:widowControl/>
              <w:shd w:val="clear"/>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000000" w:themeColor="text1"/>
                <w:kern w:val="0"/>
                <w:sz w:val="24"/>
                <w:szCs w:val="24"/>
                <w14:textFill>
                  <w14:solidFill>
                    <w14:schemeClr w14:val="tx1"/>
                  </w14:solidFill>
                </w14:textFill>
              </w:rPr>
            </w:pPr>
            <w:r>
              <w:rPr>
                <w:rFonts w:hint="eastAsia" w:ascii="仿宋_GB2312" w:hAnsi="仿宋_GB2312" w:eastAsia="仿宋_GB2312" w:cs="仿宋_GB2312"/>
                <w:b w:val="0"/>
                <w:bCs/>
                <w:color w:val="000000" w:themeColor="text1"/>
                <w:kern w:val="0"/>
                <w:sz w:val="24"/>
                <w:szCs w:val="24"/>
                <w14:textFill>
                  <w14:solidFill>
                    <w14:schemeClr w14:val="tx1"/>
                  </w14:solidFill>
                </w14:textFill>
              </w:rPr>
              <w:t>控制要求</w:t>
            </w:r>
          </w:p>
        </w:tc>
        <w:tc>
          <w:tcPr>
            <w:tcW w:w="7722" w:type="dxa"/>
            <w:gridSpan w:val="4"/>
            <w:shd w:val="clear" w:color="auto" w:fill="auto"/>
            <w:vAlign w:val="center"/>
          </w:tcPr>
          <w:p>
            <w:pPr>
              <w:keepNext w:val="0"/>
              <w:keepLines w:val="0"/>
              <w:pageBreakBefore w:val="0"/>
              <w:widowControl/>
              <w:shd w:val="clear"/>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000000" w:themeColor="text1"/>
                <w:kern w:val="0"/>
                <w:sz w:val="24"/>
                <w:szCs w:val="24"/>
                <w:lang w:val="en-US" w:eastAsia="zh-CN"/>
                <w14:textFill>
                  <w14:solidFill>
                    <w14:schemeClr w14:val="tx1"/>
                  </w14:solidFill>
                </w14:textFill>
              </w:rPr>
            </w:pPr>
            <w:r>
              <w:rPr>
                <w:rFonts w:hint="eastAsia" w:ascii="仿宋_GB2312" w:hAnsi="仿宋_GB2312" w:eastAsia="仿宋_GB2312" w:cs="仿宋_GB2312"/>
                <w:b w:val="0"/>
                <w:bCs/>
                <w:color w:val="000000" w:themeColor="text1"/>
                <w:kern w:val="0"/>
                <w:sz w:val="24"/>
                <w:szCs w:val="24"/>
                <w:lang w:val="en-US" w:eastAsia="zh-CN"/>
                <w14:textFill>
                  <w14:solidFill>
                    <w14:schemeClr w14:val="tx1"/>
                  </w14:solidFill>
                </w14:textFill>
              </w:rPr>
              <w:t>灯体自带控制界面，也可外接DMX512—A控制系统</w:t>
            </w:r>
          </w:p>
          <w:p>
            <w:pPr>
              <w:keepNext w:val="0"/>
              <w:keepLines w:val="0"/>
              <w:pageBreakBefore w:val="0"/>
              <w:widowControl/>
              <w:shd w:val="clear"/>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000000" w:themeColor="text1"/>
                <w:kern w:val="0"/>
                <w:sz w:val="24"/>
                <w:szCs w:val="24"/>
                <w:lang w:eastAsia="zh-CN"/>
                <w14:textFill>
                  <w14:solidFill>
                    <w14:schemeClr w14:val="tx1"/>
                  </w14:solidFill>
                </w14:textFill>
              </w:rPr>
            </w:pPr>
            <w:r>
              <w:rPr>
                <w:rFonts w:hint="eastAsia" w:ascii="仿宋_GB2312" w:hAnsi="仿宋_GB2312" w:eastAsia="仿宋_GB2312" w:cs="仿宋_GB2312"/>
                <w:b w:val="0"/>
                <w:bCs/>
                <w:color w:val="000000" w:themeColor="text1"/>
                <w:kern w:val="0"/>
                <w:sz w:val="24"/>
                <w:szCs w:val="24"/>
                <w:lang w:val="en-US" w:eastAsia="zh-CN"/>
                <w14:textFill>
                  <w14:solidFill>
                    <w14:schemeClr w14:val="tx1"/>
                  </w14:solidFill>
                </w14:textFill>
              </w:rPr>
              <w:t>控制协议：DMX512—A</w:t>
            </w:r>
            <w:r>
              <w:rPr>
                <w:rFonts w:hint="eastAsia" w:ascii="仿宋_GB2312" w:hAnsi="仿宋_GB2312" w:eastAsia="仿宋_GB2312" w:cs="仿宋_GB2312"/>
                <w:b w:val="0"/>
                <w:bCs/>
                <w:color w:val="000000" w:themeColor="text1"/>
                <w:kern w:val="0"/>
                <w:sz w:val="24"/>
                <w:szCs w:val="24"/>
                <w14:textFill>
                  <w14:solidFill>
                    <w14:schemeClr w14:val="tx1"/>
                  </w14:solidFill>
                </w14:textFill>
              </w:rPr>
              <w:t>+RDM</w:t>
            </w:r>
            <w:r>
              <w:rPr>
                <w:rFonts w:hint="eastAsia" w:ascii="仿宋_GB2312" w:hAnsi="仿宋_GB2312" w:eastAsia="仿宋_GB2312" w:cs="仿宋_GB2312"/>
                <w:b w:val="0"/>
                <w:bCs/>
                <w:color w:val="000000" w:themeColor="text1"/>
                <w:kern w:val="0"/>
                <w:sz w:val="24"/>
                <w:szCs w:val="24"/>
                <w:lang w:eastAsia="zh-CN"/>
                <w14:textFill>
                  <w14:solidFill>
                    <w14:schemeClr w14:val="tx1"/>
                  </w14:solidFill>
                </w14:textFill>
              </w:rPr>
              <w:t>。</w:t>
            </w:r>
          </w:p>
          <w:p>
            <w:pPr>
              <w:keepNext w:val="0"/>
              <w:keepLines w:val="0"/>
              <w:pageBreakBefore w:val="0"/>
              <w:widowControl/>
              <w:shd w:val="clear"/>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000000" w:themeColor="text1"/>
                <w:kern w:val="0"/>
                <w:sz w:val="24"/>
                <w:szCs w:val="24"/>
                <w14:textFill>
                  <w14:solidFill>
                    <w14:schemeClr w14:val="tx1"/>
                  </w14:solidFill>
                </w14:textFill>
              </w:rPr>
            </w:pPr>
            <w:r>
              <w:rPr>
                <w:rFonts w:hint="eastAsia" w:ascii="仿宋_GB2312" w:hAnsi="仿宋_GB2312" w:eastAsia="仿宋_GB2312" w:cs="仿宋_GB2312"/>
                <w:b w:val="0"/>
                <w:bCs/>
                <w:color w:val="000000" w:themeColor="text1"/>
                <w:kern w:val="0"/>
                <w:sz w:val="24"/>
                <w:szCs w:val="24"/>
                <w:lang w:val="en-US" w:eastAsia="zh-CN"/>
                <w14:textFill>
                  <w14:solidFill>
                    <w14:schemeClr w14:val="tx1"/>
                  </w14:solidFill>
                </w14:textFill>
              </w:rPr>
              <w:t>两种通道模式：STANDARD（20CHS）/BASIC（17CHS）</w:t>
            </w:r>
            <w:r>
              <w:rPr>
                <w:rFonts w:hint="eastAsia" w:ascii="仿宋_GB2312" w:hAnsi="仿宋_GB2312" w:eastAsia="仿宋_GB2312" w:cs="仿宋_GB2312"/>
                <w:b w:val="0"/>
                <w:bCs/>
                <w:color w:val="000000" w:themeColor="text1"/>
                <w:kern w:val="0"/>
                <w:sz w:val="24"/>
                <w:szCs w:val="24"/>
                <w14:textFill>
                  <w14:solidFill>
                    <w14:schemeClr w14:val="tx1"/>
                  </w14:solidFill>
                </w14:textFill>
              </w:rPr>
              <w:t>，</w:t>
            </w:r>
            <w:r>
              <w:rPr>
                <w:rFonts w:hint="eastAsia" w:ascii="仿宋_GB2312" w:hAnsi="仿宋_GB2312" w:eastAsia="仿宋_GB2312" w:cs="仿宋_GB2312"/>
                <w:b w:val="0"/>
                <w:bCs/>
                <w:color w:val="000000" w:themeColor="text1"/>
                <w:kern w:val="0"/>
                <w:sz w:val="24"/>
                <w:szCs w:val="24"/>
                <w:lang w:val="en-US" w:eastAsia="zh-CN"/>
                <w14:textFill>
                  <w14:solidFill>
                    <w14:schemeClr w14:val="tx1"/>
                  </w14:solidFill>
                </w14:textFill>
              </w:rPr>
              <w:t>通道模式可根据应用需求相互切换.</w:t>
            </w:r>
            <w:r>
              <w:rPr>
                <w:rFonts w:hint="eastAsia" w:ascii="仿宋_GB2312" w:hAnsi="仿宋_GB2312" w:eastAsia="仿宋_GB2312" w:cs="仿宋_GB2312"/>
                <w:b w:val="0"/>
                <w:bCs/>
                <w:color w:val="000000" w:themeColor="text1"/>
                <w:kern w:val="0"/>
                <w:sz w:val="24"/>
                <w:szCs w:val="24"/>
                <w14:textFill>
                  <w14:solidFill>
                    <w14:schemeClr w14:val="tx1"/>
                  </w14:solidFill>
                </w14:textFill>
              </w:rPr>
              <w:t>同一组场景灯具必须配置一个主控制器统一控制变化模式。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533" w:hRule="atLeast"/>
          <w:jc w:val="center"/>
        </w:trPr>
        <w:tc>
          <w:tcPr>
            <w:tcW w:w="985" w:type="dxa"/>
            <w:shd w:val="clear" w:color="auto" w:fill="auto"/>
            <w:vAlign w:val="center"/>
          </w:tcPr>
          <w:p>
            <w:pPr>
              <w:keepNext w:val="0"/>
              <w:keepLines w:val="0"/>
              <w:pageBreakBefore w:val="0"/>
              <w:widowControl/>
              <w:shd w:val="clear"/>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000000" w:themeColor="text1"/>
                <w:kern w:val="0"/>
                <w:sz w:val="24"/>
                <w:szCs w:val="24"/>
                <w14:textFill>
                  <w14:solidFill>
                    <w14:schemeClr w14:val="tx1"/>
                  </w14:solidFill>
                </w14:textFill>
              </w:rPr>
            </w:pPr>
            <w:r>
              <w:rPr>
                <w:rFonts w:hint="eastAsia" w:ascii="仿宋_GB2312" w:hAnsi="仿宋_GB2312" w:eastAsia="仿宋_GB2312" w:cs="仿宋_GB2312"/>
                <w:b w:val="0"/>
                <w:bCs/>
                <w:color w:val="000000" w:themeColor="text1"/>
                <w:kern w:val="0"/>
                <w:sz w:val="24"/>
                <w:szCs w:val="24"/>
                <w14:textFill>
                  <w14:solidFill>
                    <w14:schemeClr w14:val="tx1"/>
                  </w14:solidFill>
                </w14:textFill>
              </w:rPr>
              <w:t>节目清单</w:t>
            </w:r>
          </w:p>
        </w:tc>
        <w:tc>
          <w:tcPr>
            <w:tcW w:w="7722" w:type="dxa"/>
            <w:gridSpan w:val="4"/>
            <w:shd w:val="clear" w:color="auto" w:fill="auto"/>
            <w:vAlign w:val="center"/>
          </w:tcPr>
          <w:p>
            <w:pPr>
              <w:keepNext w:val="0"/>
              <w:keepLines w:val="0"/>
              <w:pageBreakBefore w:val="0"/>
              <w:widowControl/>
              <w:shd w:val="clear"/>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000000" w:themeColor="text1"/>
                <w:kern w:val="0"/>
                <w:sz w:val="24"/>
                <w:szCs w:val="24"/>
                <w14:textFill>
                  <w14:solidFill>
                    <w14:schemeClr w14:val="tx1"/>
                  </w14:solidFill>
                </w14:textFill>
              </w:rPr>
            </w:pPr>
            <w:r>
              <w:rPr>
                <w:rFonts w:hint="eastAsia" w:ascii="仿宋_GB2312" w:hAnsi="仿宋_GB2312" w:eastAsia="仿宋_GB2312" w:cs="仿宋_GB2312"/>
                <w:b w:val="0"/>
                <w:bCs/>
                <w:color w:val="000000" w:themeColor="text1"/>
                <w:kern w:val="0"/>
                <w:sz w:val="24"/>
                <w:szCs w:val="24"/>
                <w14:textFill>
                  <w14:solidFill>
                    <w14:schemeClr w14:val="tx1"/>
                  </w14:solidFill>
                </w14:textFill>
              </w:rPr>
              <w:t>中标单位按要求深化设计，节目主题数量不少于</w:t>
            </w:r>
            <w:r>
              <w:rPr>
                <w:rFonts w:hint="eastAsia" w:ascii="仿宋_GB2312" w:hAnsi="仿宋_GB2312" w:eastAsia="仿宋_GB2312" w:cs="仿宋_GB2312"/>
                <w:b w:val="0"/>
                <w:bCs/>
                <w:color w:val="000000" w:themeColor="text1"/>
                <w:kern w:val="0"/>
                <w:sz w:val="24"/>
                <w:szCs w:val="24"/>
                <w:lang w:val="en-US" w:eastAsia="zh-CN"/>
                <w14:textFill>
                  <w14:solidFill>
                    <w14:schemeClr w14:val="tx1"/>
                  </w14:solidFill>
                </w14:textFill>
              </w:rPr>
              <w:t>7</w:t>
            </w:r>
            <w:r>
              <w:rPr>
                <w:rFonts w:hint="eastAsia" w:ascii="仿宋_GB2312" w:hAnsi="仿宋_GB2312" w:eastAsia="仿宋_GB2312" w:cs="仿宋_GB2312"/>
                <w:b w:val="0"/>
                <w:bCs/>
                <w:color w:val="000000" w:themeColor="text1"/>
                <w:kern w:val="0"/>
                <w:sz w:val="24"/>
                <w:szCs w:val="24"/>
                <w14:textFill>
                  <w14:solidFill>
                    <w14:schemeClr w14:val="tx1"/>
                  </w14:solidFill>
                </w14:textFill>
              </w:rPr>
              <w:t>组。</w:t>
            </w:r>
          </w:p>
        </w:tc>
      </w:tr>
    </w:tbl>
    <w:p>
      <w:pPr>
        <w:shd w:val="clear"/>
        <w:rPr>
          <w:rFonts w:hint="eastAsia"/>
          <w:lang w:val="en-US" w:eastAsia="zh-CN"/>
        </w:rPr>
      </w:pPr>
      <w:bookmarkStart w:id="36" w:name="_GoBack"/>
      <w:bookmarkEnd w:id="36"/>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auto"/>
    <w:pitch w:val="default"/>
    <w:sig w:usb0="80000287" w:usb1="2ACF3C50" w:usb2="00000016" w:usb3="00000000" w:csb0="0004001F" w:csb1="00000000"/>
  </w:font>
  <w:font w:name="方正小标宋简体">
    <w:panose1 w:val="02010601030101010101"/>
    <w:charset w:val="86"/>
    <w:family w:val="auto"/>
    <w:pitch w:val="default"/>
    <w:sig w:usb0="00000001" w:usb1="080E0000" w:usb2="00000000" w:usb3="00000000" w:csb0="00040000" w:csb1="00000000"/>
  </w:font>
  <w:font w:name="仿宋_GB2312">
    <w:panose1 w:val="02010609030101010101"/>
    <w:charset w:val="86"/>
    <w:family w:val="auto"/>
    <w:pitch w:val="default"/>
    <w:sig w:usb0="00000001" w:usb1="080E0000" w:usb2="00000000" w:usb3="00000000" w:csb0="00040000" w:csb1="00000000"/>
  </w:font>
  <w:font w:name="楷体_GB2312">
    <w:panose1 w:val="02010609030101010101"/>
    <w:charset w:val="86"/>
    <w:family w:val="auto"/>
    <w:pitch w:val="default"/>
    <w:sig w:usb0="00000001" w:usb1="080E0000" w:usb2="0000000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42AAABF"/>
    <w:multiLevelType w:val="singleLevel"/>
    <w:tmpl w:val="842AAABF"/>
    <w:lvl w:ilvl="0" w:tentative="0">
      <w:start w:val="1"/>
      <w:numFmt w:val="decimal"/>
      <w:suff w:val="space"/>
      <w:lvlText w:val="(%1)"/>
      <w:lvlJc w:val="left"/>
    </w:lvl>
  </w:abstractNum>
  <w:abstractNum w:abstractNumId="1">
    <w:nsid w:val="932EBC12"/>
    <w:multiLevelType w:val="singleLevel"/>
    <w:tmpl w:val="932EBC12"/>
    <w:lvl w:ilvl="0" w:tentative="0">
      <w:start w:val="1"/>
      <w:numFmt w:val="decimal"/>
      <w:lvlText w:val="(%1)"/>
      <w:lvlJc w:val="left"/>
      <w:pPr>
        <w:ind w:left="425" w:hanging="425"/>
      </w:pPr>
      <w:rPr>
        <w:rFonts w:hint="default"/>
      </w:rPr>
    </w:lvl>
  </w:abstractNum>
  <w:abstractNum w:abstractNumId="2">
    <w:nsid w:val="9ECFFFC5"/>
    <w:multiLevelType w:val="singleLevel"/>
    <w:tmpl w:val="9ECFFFC5"/>
    <w:lvl w:ilvl="0" w:tentative="0">
      <w:start w:val="1"/>
      <w:numFmt w:val="decimal"/>
      <w:lvlText w:val="(%1)"/>
      <w:lvlJc w:val="left"/>
      <w:pPr>
        <w:ind w:left="425" w:hanging="425"/>
      </w:pPr>
      <w:rPr>
        <w:rFonts w:hint="default"/>
      </w:rPr>
    </w:lvl>
  </w:abstractNum>
  <w:abstractNum w:abstractNumId="3">
    <w:nsid w:val="AE113EA4"/>
    <w:multiLevelType w:val="singleLevel"/>
    <w:tmpl w:val="AE113EA4"/>
    <w:lvl w:ilvl="0" w:tentative="0">
      <w:start w:val="1"/>
      <w:numFmt w:val="decimal"/>
      <w:lvlText w:val="(%1)"/>
      <w:lvlJc w:val="left"/>
      <w:pPr>
        <w:ind w:left="425" w:hanging="425"/>
      </w:pPr>
      <w:rPr>
        <w:rFonts w:hint="default"/>
      </w:rPr>
    </w:lvl>
  </w:abstractNum>
  <w:abstractNum w:abstractNumId="4">
    <w:nsid w:val="BEC569CD"/>
    <w:multiLevelType w:val="singleLevel"/>
    <w:tmpl w:val="BEC569CD"/>
    <w:lvl w:ilvl="0" w:tentative="0">
      <w:start w:val="1"/>
      <w:numFmt w:val="decimal"/>
      <w:lvlText w:val="(%1)"/>
      <w:lvlJc w:val="left"/>
      <w:pPr>
        <w:ind w:left="425" w:hanging="425"/>
      </w:pPr>
      <w:rPr>
        <w:rFonts w:hint="default"/>
      </w:rPr>
    </w:lvl>
  </w:abstractNum>
  <w:abstractNum w:abstractNumId="5">
    <w:nsid w:val="BEF66431"/>
    <w:multiLevelType w:val="singleLevel"/>
    <w:tmpl w:val="BEF66431"/>
    <w:lvl w:ilvl="0" w:tentative="0">
      <w:start w:val="1"/>
      <w:numFmt w:val="decimal"/>
      <w:lvlText w:val="(%1)"/>
      <w:lvlJc w:val="left"/>
      <w:pPr>
        <w:ind w:left="425" w:hanging="425"/>
      </w:pPr>
      <w:rPr>
        <w:rFonts w:hint="default"/>
      </w:rPr>
    </w:lvl>
  </w:abstractNum>
  <w:abstractNum w:abstractNumId="6">
    <w:nsid w:val="CE8E1EAB"/>
    <w:multiLevelType w:val="singleLevel"/>
    <w:tmpl w:val="CE8E1EAB"/>
    <w:lvl w:ilvl="0" w:tentative="0">
      <w:start w:val="1"/>
      <w:numFmt w:val="chineseCounting"/>
      <w:suff w:val="nothing"/>
      <w:lvlText w:val="%1、"/>
      <w:lvlJc w:val="left"/>
      <w:pPr>
        <w:ind w:left="0" w:firstLine="420"/>
      </w:pPr>
      <w:rPr>
        <w:rFonts w:hint="eastAsia"/>
      </w:rPr>
    </w:lvl>
  </w:abstractNum>
  <w:abstractNum w:abstractNumId="7">
    <w:nsid w:val="D2AF975E"/>
    <w:multiLevelType w:val="singleLevel"/>
    <w:tmpl w:val="D2AF975E"/>
    <w:lvl w:ilvl="0" w:tentative="0">
      <w:start w:val="1"/>
      <w:numFmt w:val="decimal"/>
      <w:lvlText w:val="(%1)"/>
      <w:lvlJc w:val="left"/>
      <w:pPr>
        <w:ind w:left="425" w:hanging="425"/>
      </w:pPr>
      <w:rPr>
        <w:rFonts w:hint="default"/>
      </w:rPr>
    </w:lvl>
  </w:abstractNum>
  <w:abstractNum w:abstractNumId="8">
    <w:nsid w:val="E80EA933"/>
    <w:multiLevelType w:val="singleLevel"/>
    <w:tmpl w:val="E80EA933"/>
    <w:lvl w:ilvl="0" w:tentative="0">
      <w:start w:val="1"/>
      <w:numFmt w:val="decimal"/>
      <w:suff w:val="space"/>
      <w:lvlText w:val="(%1)"/>
      <w:lvlJc w:val="left"/>
    </w:lvl>
  </w:abstractNum>
  <w:abstractNum w:abstractNumId="9">
    <w:nsid w:val="ED0BCBF4"/>
    <w:multiLevelType w:val="singleLevel"/>
    <w:tmpl w:val="ED0BCBF4"/>
    <w:lvl w:ilvl="0" w:tentative="0">
      <w:start w:val="1"/>
      <w:numFmt w:val="chineseCounting"/>
      <w:suff w:val="nothing"/>
      <w:lvlText w:val="（%1）"/>
      <w:lvlJc w:val="left"/>
      <w:pPr>
        <w:ind w:left="0" w:firstLine="420"/>
      </w:pPr>
      <w:rPr>
        <w:rFonts w:hint="eastAsia"/>
      </w:rPr>
    </w:lvl>
  </w:abstractNum>
  <w:abstractNum w:abstractNumId="10">
    <w:nsid w:val="085E31E4"/>
    <w:multiLevelType w:val="singleLevel"/>
    <w:tmpl w:val="085E31E4"/>
    <w:lvl w:ilvl="0" w:tentative="0">
      <w:start w:val="1"/>
      <w:numFmt w:val="decimal"/>
      <w:lvlText w:val="(%1)"/>
      <w:lvlJc w:val="left"/>
      <w:pPr>
        <w:ind w:left="425" w:hanging="425"/>
      </w:pPr>
      <w:rPr>
        <w:rFonts w:hint="default"/>
      </w:rPr>
    </w:lvl>
  </w:abstractNum>
  <w:abstractNum w:abstractNumId="11">
    <w:nsid w:val="211661E4"/>
    <w:multiLevelType w:val="singleLevel"/>
    <w:tmpl w:val="211661E4"/>
    <w:lvl w:ilvl="0" w:tentative="0">
      <w:start w:val="1"/>
      <w:numFmt w:val="decimal"/>
      <w:lvlText w:val="(%1)"/>
      <w:lvlJc w:val="left"/>
      <w:pPr>
        <w:ind w:left="425" w:hanging="425"/>
      </w:pPr>
      <w:rPr>
        <w:rFonts w:hint="default"/>
      </w:rPr>
    </w:lvl>
  </w:abstractNum>
  <w:abstractNum w:abstractNumId="12">
    <w:nsid w:val="28A8EC35"/>
    <w:multiLevelType w:val="singleLevel"/>
    <w:tmpl w:val="28A8EC35"/>
    <w:lvl w:ilvl="0" w:tentative="0">
      <w:start w:val="1"/>
      <w:numFmt w:val="decimal"/>
      <w:lvlText w:val="(%1)"/>
      <w:lvlJc w:val="left"/>
      <w:pPr>
        <w:ind w:left="425" w:hanging="425"/>
      </w:pPr>
      <w:rPr>
        <w:rFonts w:hint="default"/>
      </w:rPr>
    </w:lvl>
  </w:abstractNum>
  <w:abstractNum w:abstractNumId="13">
    <w:nsid w:val="2CA3D927"/>
    <w:multiLevelType w:val="singleLevel"/>
    <w:tmpl w:val="2CA3D927"/>
    <w:lvl w:ilvl="0" w:tentative="0">
      <w:start w:val="1"/>
      <w:numFmt w:val="chineseCounting"/>
      <w:suff w:val="nothing"/>
      <w:lvlText w:val="（%1）"/>
      <w:lvlJc w:val="left"/>
      <w:pPr>
        <w:ind w:left="0" w:firstLine="420"/>
      </w:pPr>
      <w:rPr>
        <w:rFonts w:hint="eastAsia"/>
      </w:rPr>
    </w:lvl>
  </w:abstractNum>
  <w:abstractNum w:abstractNumId="14">
    <w:nsid w:val="39BE4459"/>
    <w:multiLevelType w:val="singleLevel"/>
    <w:tmpl w:val="39BE4459"/>
    <w:lvl w:ilvl="0" w:tentative="0">
      <w:start w:val="1"/>
      <w:numFmt w:val="decimal"/>
      <w:lvlText w:val="(%1)"/>
      <w:lvlJc w:val="left"/>
      <w:pPr>
        <w:ind w:left="425" w:hanging="425"/>
      </w:pPr>
      <w:rPr>
        <w:rFonts w:hint="default"/>
      </w:rPr>
    </w:lvl>
  </w:abstractNum>
  <w:abstractNum w:abstractNumId="15">
    <w:nsid w:val="57CB0BB2"/>
    <w:multiLevelType w:val="singleLevel"/>
    <w:tmpl w:val="57CB0BB2"/>
    <w:lvl w:ilvl="0" w:tentative="0">
      <w:start w:val="1"/>
      <w:numFmt w:val="decimal"/>
      <w:lvlText w:val="(%1)"/>
      <w:lvlJc w:val="left"/>
      <w:pPr>
        <w:ind w:left="425" w:hanging="425"/>
      </w:pPr>
      <w:rPr>
        <w:rFonts w:hint="default"/>
      </w:rPr>
    </w:lvl>
  </w:abstractNum>
  <w:abstractNum w:abstractNumId="16">
    <w:nsid w:val="5FE67837"/>
    <w:multiLevelType w:val="singleLevel"/>
    <w:tmpl w:val="5FE67837"/>
    <w:lvl w:ilvl="0" w:tentative="0">
      <w:start w:val="1"/>
      <w:numFmt w:val="decimal"/>
      <w:lvlText w:val="(%1)"/>
      <w:lvlJc w:val="left"/>
      <w:pPr>
        <w:ind w:left="425" w:hanging="425"/>
      </w:pPr>
      <w:rPr>
        <w:rFonts w:hint="default"/>
      </w:rPr>
    </w:lvl>
  </w:abstractNum>
  <w:abstractNum w:abstractNumId="17">
    <w:nsid w:val="6C07A860"/>
    <w:multiLevelType w:val="singleLevel"/>
    <w:tmpl w:val="6C07A860"/>
    <w:lvl w:ilvl="0" w:tentative="0">
      <w:start w:val="1"/>
      <w:numFmt w:val="decimal"/>
      <w:lvlText w:val="(%1)"/>
      <w:lvlJc w:val="left"/>
      <w:pPr>
        <w:ind w:left="425" w:hanging="425"/>
      </w:pPr>
      <w:rPr>
        <w:rFonts w:hint="default"/>
      </w:rPr>
    </w:lvl>
  </w:abstractNum>
  <w:abstractNum w:abstractNumId="18">
    <w:nsid w:val="7FFE60EE"/>
    <w:multiLevelType w:val="singleLevel"/>
    <w:tmpl w:val="7FFE60EE"/>
    <w:lvl w:ilvl="0" w:tentative="0">
      <w:start w:val="1"/>
      <w:numFmt w:val="decimal"/>
      <w:suff w:val="space"/>
      <w:lvlText w:val="(%1)"/>
      <w:lvlJc w:val="left"/>
    </w:lvl>
  </w:abstractNum>
  <w:num w:numId="1">
    <w:abstractNumId w:val="6"/>
  </w:num>
  <w:num w:numId="2">
    <w:abstractNumId w:val="13"/>
  </w:num>
  <w:num w:numId="3">
    <w:abstractNumId w:val="1"/>
  </w:num>
  <w:num w:numId="4">
    <w:abstractNumId w:val="9"/>
  </w:num>
  <w:num w:numId="5">
    <w:abstractNumId w:val="7"/>
  </w:num>
  <w:num w:numId="6">
    <w:abstractNumId w:val="4"/>
  </w:num>
  <w:num w:numId="7">
    <w:abstractNumId w:val="0"/>
  </w:num>
  <w:num w:numId="8">
    <w:abstractNumId w:val="17"/>
  </w:num>
  <w:num w:numId="9">
    <w:abstractNumId w:val="16"/>
  </w:num>
  <w:num w:numId="10">
    <w:abstractNumId w:val="15"/>
  </w:num>
  <w:num w:numId="11">
    <w:abstractNumId w:val="18"/>
  </w:num>
  <w:num w:numId="12">
    <w:abstractNumId w:val="14"/>
  </w:num>
  <w:num w:numId="13">
    <w:abstractNumId w:val="10"/>
  </w:num>
  <w:num w:numId="14">
    <w:abstractNumId w:val="8"/>
  </w:num>
  <w:num w:numId="15">
    <w:abstractNumId w:val="5"/>
  </w:num>
  <w:num w:numId="16">
    <w:abstractNumId w:val="2"/>
  </w:num>
  <w:num w:numId="17">
    <w:abstractNumId w:val="12"/>
  </w:num>
  <w:num w:numId="18">
    <w:abstractNumId w:val="3"/>
  </w:num>
  <w:num w:numId="1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IwM2EzZWQ4NWU4M2NkZWY5YmM1YWYyOGM5MzM5MTMifQ=="/>
  </w:docVars>
  <w:rsids>
    <w:rsidRoot w:val="00172A27"/>
    <w:rsid w:val="00003E59"/>
    <w:rsid w:val="00017A8B"/>
    <w:rsid w:val="00025778"/>
    <w:rsid w:val="00043A95"/>
    <w:rsid w:val="00043DC6"/>
    <w:rsid w:val="00052248"/>
    <w:rsid w:val="00053166"/>
    <w:rsid w:val="0005562E"/>
    <w:rsid w:val="00057701"/>
    <w:rsid w:val="000674B6"/>
    <w:rsid w:val="000806D8"/>
    <w:rsid w:val="00087865"/>
    <w:rsid w:val="00092B1F"/>
    <w:rsid w:val="00094BB1"/>
    <w:rsid w:val="0009559B"/>
    <w:rsid w:val="00095766"/>
    <w:rsid w:val="000C09D8"/>
    <w:rsid w:val="000C3062"/>
    <w:rsid w:val="000C6D92"/>
    <w:rsid w:val="000D4D1A"/>
    <w:rsid w:val="000D7707"/>
    <w:rsid w:val="000E5112"/>
    <w:rsid w:val="000F01C5"/>
    <w:rsid w:val="000F16A5"/>
    <w:rsid w:val="000F45CA"/>
    <w:rsid w:val="00101AC3"/>
    <w:rsid w:val="001060EE"/>
    <w:rsid w:val="0011095F"/>
    <w:rsid w:val="00114C9B"/>
    <w:rsid w:val="001216A9"/>
    <w:rsid w:val="00121B10"/>
    <w:rsid w:val="00123437"/>
    <w:rsid w:val="00124226"/>
    <w:rsid w:val="00133229"/>
    <w:rsid w:val="00146D48"/>
    <w:rsid w:val="0014725F"/>
    <w:rsid w:val="00150190"/>
    <w:rsid w:val="0015397B"/>
    <w:rsid w:val="00154C80"/>
    <w:rsid w:val="0016067B"/>
    <w:rsid w:val="001710D9"/>
    <w:rsid w:val="00172A27"/>
    <w:rsid w:val="00173FD4"/>
    <w:rsid w:val="00180F1F"/>
    <w:rsid w:val="0018507B"/>
    <w:rsid w:val="00191E54"/>
    <w:rsid w:val="00191FC5"/>
    <w:rsid w:val="00192B59"/>
    <w:rsid w:val="001936D3"/>
    <w:rsid w:val="001B09A8"/>
    <w:rsid w:val="001B1D67"/>
    <w:rsid w:val="001B4C61"/>
    <w:rsid w:val="001B76F8"/>
    <w:rsid w:val="001C33EE"/>
    <w:rsid w:val="001D3C46"/>
    <w:rsid w:val="001D4E33"/>
    <w:rsid w:val="001E387A"/>
    <w:rsid w:val="001F063D"/>
    <w:rsid w:val="001F51B0"/>
    <w:rsid w:val="001F7FBB"/>
    <w:rsid w:val="002063EE"/>
    <w:rsid w:val="00210A68"/>
    <w:rsid w:val="0021388B"/>
    <w:rsid w:val="00214A9A"/>
    <w:rsid w:val="00223B89"/>
    <w:rsid w:val="002334BE"/>
    <w:rsid w:val="00245D80"/>
    <w:rsid w:val="002577F7"/>
    <w:rsid w:val="00260E11"/>
    <w:rsid w:val="002627AD"/>
    <w:rsid w:val="002707AA"/>
    <w:rsid w:val="00273E6A"/>
    <w:rsid w:val="0027431D"/>
    <w:rsid w:val="002858DA"/>
    <w:rsid w:val="002958D8"/>
    <w:rsid w:val="002A20F8"/>
    <w:rsid w:val="002A2ED0"/>
    <w:rsid w:val="002A6AC9"/>
    <w:rsid w:val="002B07B9"/>
    <w:rsid w:val="002B080B"/>
    <w:rsid w:val="002C4CCA"/>
    <w:rsid w:val="002D2D8A"/>
    <w:rsid w:val="002D6394"/>
    <w:rsid w:val="002D7E4A"/>
    <w:rsid w:val="002F5A63"/>
    <w:rsid w:val="002F5C84"/>
    <w:rsid w:val="00305E48"/>
    <w:rsid w:val="00314FFA"/>
    <w:rsid w:val="00322475"/>
    <w:rsid w:val="003245B0"/>
    <w:rsid w:val="00324BCC"/>
    <w:rsid w:val="00326F44"/>
    <w:rsid w:val="00334714"/>
    <w:rsid w:val="003422F5"/>
    <w:rsid w:val="00357A4A"/>
    <w:rsid w:val="00361E83"/>
    <w:rsid w:val="00374384"/>
    <w:rsid w:val="00375F31"/>
    <w:rsid w:val="00385C69"/>
    <w:rsid w:val="0038674D"/>
    <w:rsid w:val="00386DA5"/>
    <w:rsid w:val="003969E7"/>
    <w:rsid w:val="003C456A"/>
    <w:rsid w:val="003C4F1E"/>
    <w:rsid w:val="003C6ADC"/>
    <w:rsid w:val="003D2C9E"/>
    <w:rsid w:val="003D5147"/>
    <w:rsid w:val="003E38FD"/>
    <w:rsid w:val="003F4895"/>
    <w:rsid w:val="003F7115"/>
    <w:rsid w:val="004013FD"/>
    <w:rsid w:val="00404671"/>
    <w:rsid w:val="004216CB"/>
    <w:rsid w:val="00423947"/>
    <w:rsid w:val="004428CA"/>
    <w:rsid w:val="004537D9"/>
    <w:rsid w:val="004615A5"/>
    <w:rsid w:val="004667A2"/>
    <w:rsid w:val="00467A4E"/>
    <w:rsid w:val="0047056D"/>
    <w:rsid w:val="00485AE3"/>
    <w:rsid w:val="0048619F"/>
    <w:rsid w:val="004875E3"/>
    <w:rsid w:val="004965A5"/>
    <w:rsid w:val="0049784C"/>
    <w:rsid w:val="004A2819"/>
    <w:rsid w:val="004A41A1"/>
    <w:rsid w:val="004B22A8"/>
    <w:rsid w:val="004B3304"/>
    <w:rsid w:val="004C3FE7"/>
    <w:rsid w:val="004C4C08"/>
    <w:rsid w:val="004C4FD7"/>
    <w:rsid w:val="004D04DB"/>
    <w:rsid w:val="004D104B"/>
    <w:rsid w:val="004D362F"/>
    <w:rsid w:val="004D7B54"/>
    <w:rsid w:val="004E0501"/>
    <w:rsid w:val="004E6619"/>
    <w:rsid w:val="004E722B"/>
    <w:rsid w:val="00501FAB"/>
    <w:rsid w:val="005038E0"/>
    <w:rsid w:val="00523201"/>
    <w:rsid w:val="00525835"/>
    <w:rsid w:val="00537208"/>
    <w:rsid w:val="00544CB1"/>
    <w:rsid w:val="00551B47"/>
    <w:rsid w:val="0055545B"/>
    <w:rsid w:val="005638B9"/>
    <w:rsid w:val="00573107"/>
    <w:rsid w:val="005761FD"/>
    <w:rsid w:val="00577222"/>
    <w:rsid w:val="00580E1F"/>
    <w:rsid w:val="005848EA"/>
    <w:rsid w:val="005905FC"/>
    <w:rsid w:val="0059453D"/>
    <w:rsid w:val="005A2A86"/>
    <w:rsid w:val="005B41EF"/>
    <w:rsid w:val="005C359E"/>
    <w:rsid w:val="005C5329"/>
    <w:rsid w:val="005D2101"/>
    <w:rsid w:val="005D317E"/>
    <w:rsid w:val="005D61BB"/>
    <w:rsid w:val="005E1A23"/>
    <w:rsid w:val="005F11E9"/>
    <w:rsid w:val="005F179E"/>
    <w:rsid w:val="005F24B2"/>
    <w:rsid w:val="006017F7"/>
    <w:rsid w:val="006074E8"/>
    <w:rsid w:val="00610722"/>
    <w:rsid w:val="0061201F"/>
    <w:rsid w:val="00614FEC"/>
    <w:rsid w:val="00624730"/>
    <w:rsid w:val="006315E3"/>
    <w:rsid w:val="00632CDD"/>
    <w:rsid w:val="006370D2"/>
    <w:rsid w:val="0064710A"/>
    <w:rsid w:val="00654EF8"/>
    <w:rsid w:val="0065675F"/>
    <w:rsid w:val="00667500"/>
    <w:rsid w:val="0067039D"/>
    <w:rsid w:val="00674E0A"/>
    <w:rsid w:val="00694BDC"/>
    <w:rsid w:val="00695F48"/>
    <w:rsid w:val="006A1397"/>
    <w:rsid w:val="006D1548"/>
    <w:rsid w:val="006D2612"/>
    <w:rsid w:val="006E4360"/>
    <w:rsid w:val="006E4BBC"/>
    <w:rsid w:val="006F23DA"/>
    <w:rsid w:val="006F6100"/>
    <w:rsid w:val="006F78D8"/>
    <w:rsid w:val="00714A56"/>
    <w:rsid w:val="007160D2"/>
    <w:rsid w:val="00717301"/>
    <w:rsid w:val="007209C8"/>
    <w:rsid w:val="00722095"/>
    <w:rsid w:val="00725B4D"/>
    <w:rsid w:val="00731CF7"/>
    <w:rsid w:val="00735D4E"/>
    <w:rsid w:val="00742FBD"/>
    <w:rsid w:val="007441C5"/>
    <w:rsid w:val="00751AAB"/>
    <w:rsid w:val="00753525"/>
    <w:rsid w:val="00756422"/>
    <w:rsid w:val="00763A87"/>
    <w:rsid w:val="0076614C"/>
    <w:rsid w:val="00766873"/>
    <w:rsid w:val="007673BE"/>
    <w:rsid w:val="00777B58"/>
    <w:rsid w:val="00780C40"/>
    <w:rsid w:val="0078209A"/>
    <w:rsid w:val="00787329"/>
    <w:rsid w:val="007D38EF"/>
    <w:rsid w:val="007D7C3E"/>
    <w:rsid w:val="007E46AC"/>
    <w:rsid w:val="007E56A1"/>
    <w:rsid w:val="0080748E"/>
    <w:rsid w:val="00812568"/>
    <w:rsid w:val="00815C03"/>
    <w:rsid w:val="0082582B"/>
    <w:rsid w:val="00835EDF"/>
    <w:rsid w:val="0084723D"/>
    <w:rsid w:val="00856095"/>
    <w:rsid w:val="00862A20"/>
    <w:rsid w:val="00891165"/>
    <w:rsid w:val="0089116B"/>
    <w:rsid w:val="00892677"/>
    <w:rsid w:val="008A3743"/>
    <w:rsid w:val="008A7187"/>
    <w:rsid w:val="008B1D78"/>
    <w:rsid w:val="008D2DAC"/>
    <w:rsid w:val="008D560D"/>
    <w:rsid w:val="008E1406"/>
    <w:rsid w:val="008E41CF"/>
    <w:rsid w:val="008E4707"/>
    <w:rsid w:val="008F46E7"/>
    <w:rsid w:val="00902DF2"/>
    <w:rsid w:val="009156ED"/>
    <w:rsid w:val="00916F0C"/>
    <w:rsid w:val="00917E16"/>
    <w:rsid w:val="00924DC4"/>
    <w:rsid w:val="009331A3"/>
    <w:rsid w:val="00937148"/>
    <w:rsid w:val="00943005"/>
    <w:rsid w:val="00946DB1"/>
    <w:rsid w:val="00947DF2"/>
    <w:rsid w:val="00951464"/>
    <w:rsid w:val="00956493"/>
    <w:rsid w:val="009611BD"/>
    <w:rsid w:val="0096524C"/>
    <w:rsid w:val="009779FD"/>
    <w:rsid w:val="009969E6"/>
    <w:rsid w:val="009A4119"/>
    <w:rsid w:val="009B04BF"/>
    <w:rsid w:val="009B73D1"/>
    <w:rsid w:val="009C6FCB"/>
    <w:rsid w:val="009D04C8"/>
    <w:rsid w:val="009D6D2D"/>
    <w:rsid w:val="009E2668"/>
    <w:rsid w:val="009E30F3"/>
    <w:rsid w:val="009F619F"/>
    <w:rsid w:val="00A11E64"/>
    <w:rsid w:val="00A14F1F"/>
    <w:rsid w:val="00A1651B"/>
    <w:rsid w:val="00A21885"/>
    <w:rsid w:val="00A256FD"/>
    <w:rsid w:val="00A32778"/>
    <w:rsid w:val="00A40E98"/>
    <w:rsid w:val="00A430E9"/>
    <w:rsid w:val="00A46CC5"/>
    <w:rsid w:val="00A47A1E"/>
    <w:rsid w:val="00A528DE"/>
    <w:rsid w:val="00A5756E"/>
    <w:rsid w:val="00A60C60"/>
    <w:rsid w:val="00A70811"/>
    <w:rsid w:val="00A717DE"/>
    <w:rsid w:val="00A813F7"/>
    <w:rsid w:val="00A83C88"/>
    <w:rsid w:val="00A908B9"/>
    <w:rsid w:val="00A921B0"/>
    <w:rsid w:val="00AB277D"/>
    <w:rsid w:val="00AB2EDD"/>
    <w:rsid w:val="00AC0C41"/>
    <w:rsid w:val="00AC39EB"/>
    <w:rsid w:val="00AD34C4"/>
    <w:rsid w:val="00AD42AD"/>
    <w:rsid w:val="00AD51C0"/>
    <w:rsid w:val="00AE201D"/>
    <w:rsid w:val="00AE35ED"/>
    <w:rsid w:val="00AE65E2"/>
    <w:rsid w:val="00AF0AD3"/>
    <w:rsid w:val="00AF0EC5"/>
    <w:rsid w:val="00AF6A4F"/>
    <w:rsid w:val="00B0178B"/>
    <w:rsid w:val="00B23402"/>
    <w:rsid w:val="00B23746"/>
    <w:rsid w:val="00B25205"/>
    <w:rsid w:val="00B31C48"/>
    <w:rsid w:val="00B34E49"/>
    <w:rsid w:val="00B46D75"/>
    <w:rsid w:val="00B47799"/>
    <w:rsid w:val="00B60E5D"/>
    <w:rsid w:val="00B61DE9"/>
    <w:rsid w:val="00B659B5"/>
    <w:rsid w:val="00B733F8"/>
    <w:rsid w:val="00B742F6"/>
    <w:rsid w:val="00B8175C"/>
    <w:rsid w:val="00B8589B"/>
    <w:rsid w:val="00B87844"/>
    <w:rsid w:val="00B96900"/>
    <w:rsid w:val="00BA302D"/>
    <w:rsid w:val="00BB1F12"/>
    <w:rsid w:val="00BC18F7"/>
    <w:rsid w:val="00BD5870"/>
    <w:rsid w:val="00BE027E"/>
    <w:rsid w:val="00BE4EB2"/>
    <w:rsid w:val="00BE527A"/>
    <w:rsid w:val="00BE71AB"/>
    <w:rsid w:val="00BF51E4"/>
    <w:rsid w:val="00C0424B"/>
    <w:rsid w:val="00C05657"/>
    <w:rsid w:val="00C07933"/>
    <w:rsid w:val="00C10F63"/>
    <w:rsid w:val="00C22E95"/>
    <w:rsid w:val="00C27D77"/>
    <w:rsid w:val="00C3079A"/>
    <w:rsid w:val="00C33C15"/>
    <w:rsid w:val="00C358D1"/>
    <w:rsid w:val="00C421D3"/>
    <w:rsid w:val="00C45F6E"/>
    <w:rsid w:val="00C50C5D"/>
    <w:rsid w:val="00C600D3"/>
    <w:rsid w:val="00C605D7"/>
    <w:rsid w:val="00C61FF6"/>
    <w:rsid w:val="00C65C2B"/>
    <w:rsid w:val="00C74889"/>
    <w:rsid w:val="00C820ED"/>
    <w:rsid w:val="00C901A5"/>
    <w:rsid w:val="00CA7453"/>
    <w:rsid w:val="00CA7D76"/>
    <w:rsid w:val="00CB2ACB"/>
    <w:rsid w:val="00CC458D"/>
    <w:rsid w:val="00CD4EA6"/>
    <w:rsid w:val="00CD7239"/>
    <w:rsid w:val="00CF43C3"/>
    <w:rsid w:val="00D16475"/>
    <w:rsid w:val="00D17C4C"/>
    <w:rsid w:val="00D2408C"/>
    <w:rsid w:val="00D351A3"/>
    <w:rsid w:val="00D72F10"/>
    <w:rsid w:val="00D82A1A"/>
    <w:rsid w:val="00D87849"/>
    <w:rsid w:val="00D92483"/>
    <w:rsid w:val="00DA151C"/>
    <w:rsid w:val="00DA6D01"/>
    <w:rsid w:val="00DA7466"/>
    <w:rsid w:val="00DB2919"/>
    <w:rsid w:val="00DD2AA3"/>
    <w:rsid w:val="00DD7208"/>
    <w:rsid w:val="00DD7BD7"/>
    <w:rsid w:val="00DE32DB"/>
    <w:rsid w:val="00DF2F7C"/>
    <w:rsid w:val="00DF3968"/>
    <w:rsid w:val="00E05CDF"/>
    <w:rsid w:val="00E11BA0"/>
    <w:rsid w:val="00E12758"/>
    <w:rsid w:val="00E1752C"/>
    <w:rsid w:val="00E179C7"/>
    <w:rsid w:val="00E20CB1"/>
    <w:rsid w:val="00E32881"/>
    <w:rsid w:val="00E354ED"/>
    <w:rsid w:val="00E36C4D"/>
    <w:rsid w:val="00E36D96"/>
    <w:rsid w:val="00E52026"/>
    <w:rsid w:val="00E623E6"/>
    <w:rsid w:val="00E6246F"/>
    <w:rsid w:val="00E637B7"/>
    <w:rsid w:val="00E7049B"/>
    <w:rsid w:val="00E75985"/>
    <w:rsid w:val="00E80447"/>
    <w:rsid w:val="00E81C35"/>
    <w:rsid w:val="00E851A6"/>
    <w:rsid w:val="00E93297"/>
    <w:rsid w:val="00EA49AF"/>
    <w:rsid w:val="00EA4AD3"/>
    <w:rsid w:val="00EA6EFC"/>
    <w:rsid w:val="00EB44F9"/>
    <w:rsid w:val="00EB48AA"/>
    <w:rsid w:val="00EB4BC3"/>
    <w:rsid w:val="00EC37EF"/>
    <w:rsid w:val="00ED638E"/>
    <w:rsid w:val="00ED6B7E"/>
    <w:rsid w:val="00EE2ED0"/>
    <w:rsid w:val="00EE498F"/>
    <w:rsid w:val="00EF0018"/>
    <w:rsid w:val="00EF44D4"/>
    <w:rsid w:val="00EF49BF"/>
    <w:rsid w:val="00F015C5"/>
    <w:rsid w:val="00F0519F"/>
    <w:rsid w:val="00F16A45"/>
    <w:rsid w:val="00F179EE"/>
    <w:rsid w:val="00F3177E"/>
    <w:rsid w:val="00F32CA5"/>
    <w:rsid w:val="00F44D98"/>
    <w:rsid w:val="00F5565D"/>
    <w:rsid w:val="00F937F9"/>
    <w:rsid w:val="00F94EAA"/>
    <w:rsid w:val="00F97ECA"/>
    <w:rsid w:val="00FA30EC"/>
    <w:rsid w:val="00FA686E"/>
    <w:rsid w:val="00FB15DC"/>
    <w:rsid w:val="00FB1DB3"/>
    <w:rsid w:val="00FB26C8"/>
    <w:rsid w:val="00FB7DD2"/>
    <w:rsid w:val="00FC2415"/>
    <w:rsid w:val="00FC2F62"/>
    <w:rsid w:val="00FC6E41"/>
    <w:rsid w:val="00FD36DB"/>
    <w:rsid w:val="00FE0D18"/>
    <w:rsid w:val="012064D3"/>
    <w:rsid w:val="012D479D"/>
    <w:rsid w:val="01B62E2C"/>
    <w:rsid w:val="0212471E"/>
    <w:rsid w:val="030E3A3D"/>
    <w:rsid w:val="030F60AD"/>
    <w:rsid w:val="03467F0C"/>
    <w:rsid w:val="0389389E"/>
    <w:rsid w:val="04385253"/>
    <w:rsid w:val="04EB76C2"/>
    <w:rsid w:val="05132001"/>
    <w:rsid w:val="06057289"/>
    <w:rsid w:val="07351E35"/>
    <w:rsid w:val="082333EB"/>
    <w:rsid w:val="086D1F6C"/>
    <w:rsid w:val="090E4147"/>
    <w:rsid w:val="0A0D0FDF"/>
    <w:rsid w:val="0A795CEF"/>
    <w:rsid w:val="0ADB139B"/>
    <w:rsid w:val="0B640E1B"/>
    <w:rsid w:val="0B8969EF"/>
    <w:rsid w:val="0DD12221"/>
    <w:rsid w:val="0DDE06D5"/>
    <w:rsid w:val="0E347D8E"/>
    <w:rsid w:val="0E8F45F1"/>
    <w:rsid w:val="0E9E1DF6"/>
    <w:rsid w:val="0EAC258E"/>
    <w:rsid w:val="0EEA0007"/>
    <w:rsid w:val="0EFE09D9"/>
    <w:rsid w:val="0F275D57"/>
    <w:rsid w:val="0F3B1796"/>
    <w:rsid w:val="0F3B4206"/>
    <w:rsid w:val="0FD66C52"/>
    <w:rsid w:val="10516711"/>
    <w:rsid w:val="10583B58"/>
    <w:rsid w:val="10A125DE"/>
    <w:rsid w:val="10A44AD8"/>
    <w:rsid w:val="110E5BD1"/>
    <w:rsid w:val="11313C88"/>
    <w:rsid w:val="1132262E"/>
    <w:rsid w:val="120448F1"/>
    <w:rsid w:val="124461D0"/>
    <w:rsid w:val="12933CF6"/>
    <w:rsid w:val="129E2F84"/>
    <w:rsid w:val="137A7742"/>
    <w:rsid w:val="13E64BE3"/>
    <w:rsid w:val="13EE260A"/>
    <w:rsid w:val="143A55F1"/>
    <w:rsid w:val="150F0169"/>
    <w:rsid w:val="15877D00"/>
    <w:rsid w:val="15A57C41"/>
    <w:rsid w:val="15AC59B8"/>
    <w:rsid w:val="17066EDE"/>
    <w:rsid w:val="17536FCC"/>
    <w:rsid w:val="175516FD"/>
    <w:rsid w:val="175D340E"/>
    <w:rsid w:val="17BE6B31"/>
    <w:rsid w:val="189945F3"/>
    <w:rsid w:val="18FE616A"/>
    <w:rsid w:val="195E7DBF"/>
    <w:rsid w:val="19D644D0"/>
    <w:rsid w:val="1A623F7A"/>
    <w:rsid w:val="1A653C81"/>
    <w:rsid w:val="1A717988"/>
    <w:rsid w:val="1A8A18EB"/>
    <w:rsid w:val="1AE12376"/>
    <w:rsid w:val="1B1172E5"/>
    <w:rsid w:val="1B6E4F14"/>
    <w:rsid w:val="1B9A2B3F"/>
    <w:rsid w:val="1BB55FDE"/>
    <w:rsid w:val="1C766D20"/>
    <w:rsid w:val="1D231454"/>
    <w:rsid w:val="1E2F1BEB"/>
    <w:rsid w:val="1E722BA1"/>
    <w:rsid w:val="1ED81636"/>
    <w:rsid w:val="1EDD26A8"/>
    <w:rsid w:val="1F360ED9"/>
    <w:rsid w:val="1F6A5AA1"/>
    <w:rsid w:val="20616146"/>
    <w:rsid w:val="206C6EF0"/>
    <w:rsid w:val="210D179A"/>
    <w:rsid w:val="21514E5B"/>
    <w:rsid w:val="23B532A2"/>
    <w:rsid w:val="242B3E7A"/>
    <w:rsid w:val="24CD196D"/>
    <w:rsid w:val="24DC1BF4"/>
    <w:rsid w:val="250B708D"/>
    <w:rsid w:val="252E154C"/>
    <w:rsid w:val="253146B8"/>
    <w:rsid w:val="25612297"/>
    <w:rsid w:val="264C507A"/>
    <w:rsid w:val="266C4CB8"/>
    <w:rsid w:val="272401AF"/>
    <w:rsid w:val="27991A74"/>
    <w:rsid w:val="27BD4A69"/>
    <w:rsid w:val="27C2106B"/>
    <w:rsid w:val="27F5026B"/>
    <w:rsid w:val="28421972"/>
    <w:rsid w:val="2855494D"/>
    <w:rsid w:val="28810954"/>
    <w:rsid w:val="28D52E43"/>
    <w:rsid w:val="28E02AE8"/>
    <w:rsid w:val="29321468"/>
    <w:rsid w:val="293852C5"/>
    <w:rsid w:val="293C46D4"/>
    <w:rsid w:val="298E3B37"/>
    <w:rsid w:val="29AE7E66"/>
    <w:rsid w:val="2A1F257C"/>
    <w:rsid w:val="2B1B392C"/>
    <w:rsid w:val="2B267E53"/>
    <w:rsid w:val="2B482914"/>
    <w:rsid w:val="2B82101E"/>
    <w:rsid w:val="2BB76ED8"/>
    <w:rsid w:val="2BE0339C"/>
    <w:rsid w:val="2C526E62"/>
    <w:rsid w:val="2CD31625"/>
    <w:rsid w:val="2CE77AE2"/>
    <w:rsid w:val="2D5B5DC8"/>
    <w:rsid w:val="2D727090"/>
    <w:rsid w:val="2E38018A"/>
    <w:rsid w:val="2E6725F0"/>
    <w:rsid w:val="2F0320CD"/>
    <w:rsid w:val="2F3C3C9B"/>
    <w:rsid w:val="2F416D00"/>
    <w:rsid w:val="2F55173C"/>
    <w:rsid w:val="2F7013AD"/>
    <w:rsid w:val="2F9D7DB2"/>
    <w:rsid w:val="2F9E67CC"/>
    <w:rsid w:val="2FD43A25"/>
    <w:rsid w:val="314D48CA"/>
    <w:rsid w:val="318468A8"/>
    <w:rsid w:val="31BC23BD"/>
    <w:rsid w:val="31F96DDA"/>
    <w:rsid w:val="323B0398"/>
    <w:rsid w:val="323B2EB3"/>
    <w:rsid w:val="32A44FF2"/>
    <w:rsid w:val="32B819E9"/>
    <w:rsid w:val="330D2CFA"/>
    <w:rsid w:val="3333106F"/>
    <w:rsid w:val="338A3EE6"/>
    <w:rsid w:val="33B248B0"/>
    <w:rsid w:val="33BB5931"/>
    <w:rsid w:val="33D2699B"/>
    <w:rsid w:val="3408637E"/>
    <w:rsid w:val="347B794C"/>
    <w:rsid w:val="34822EE7"/>
    <w:rsid w:val="349121A4"/>
    <w:rsid w:val="349362C5"/>
    <w:rsid w:val="34E47257"/>
    <w:rsid w:val="357E630B"/>
    <w:rsid w:val="36015455"/>
    <w:rsid w:val="368E5D4F"/>
    <w:rsid w:val="3696733C"/>
    <w:rsid w:val="36A22C9F"/>
    <w:rsid w:val="36AF4CC0"/>
    <w:rsid w:val="374055DE"/>
    <w:rsid w:val="37470093"/>
    <w:rsid w:val="3755340C"/>
    <w:rsid w:val="37F1079D"/>
    <w:rsid w:val="3851417C"/>
    <w:rsid w:val="385C3473"/>
    <w:rsid w:val="39AF79FE"/>
    <w:rsid w:val="39C51821"/>
    <w:rsid w:val="3A543DA5"/>
    <w:rsid w:val="3A554158"/>
    <w:rsid w:val="3A8E528F"/>
    <w:rsid w:val="3AF84F8B"/>
    <w:rsid w:val="3B80367F"/>
    <w:rsid w:val="3B8F7451"/>
    <w:rsid w:val="3BD91D17"/>
    <w:rsid w:val="3C2126FB"/>
    <w:rsid w:val="3C221C81"/>
    <w:rsid w:val="3C333E47"/>
    <w:rsid w:val="3C487E80"/>
    <w:rsid w:val="3C6C2709"/>
    <w:rsid w:val="3CF643B0"/>
    <w:rsid w:val="3CFC1221"/>
    <w:rsid w:val="3D6C61F5"/>
    <w:rsid w:val="3D7E1C21"/>
    <w:rsid w:val="3EA66B99"/>
    <w:rsid w:val="3EE32FE9"/>
    <w:rsid w:val="3F003F81"/>
    <w:rsid w:val="3F3023A3"/>
    <w:rsid w:val="3FBC3707"/>
    <w:rsid w:val="3FFD5DB9"/>
    <w:rsid w:val="400E0EDD"/>
    <w:rsid w:val="403A72E0"/>
    <w:rsid w:val="404B79F8"/>
    <w:rsid w:val="40971F84"/>
    <w:rsid w:val="40D849B8"/>
    <w:rsid w:val="411A68FA"/>
    <w:rsid w:val="41306BEE"/>
    <w:rsid w:val="420E5181"/>
    <w:rsid w:val="421A0B4E"/>
    <w:rsid w:val="42203234"/>
    <w:rsid w:val="424F6B75"/>
    <w:rsid w:val="42547074"/>
    <w:rsid w:val="42CB6BCE"/>
    <w:rsid w:val="430A1A36"/>
    <w:rsid w:val="4344571B"/>
    <w:rsid w:val="43846E0E"/>
    <w:rsid w:val="441A0008"/>
    <w:rsid w:val="446B2DAE"/>
    <w:rsid w:val="448C75D4"/>
    <w:rsid w:val="451F459B"/>
    <w:rsid w:val="454755CE"/>
    <w:rsid w:val="463356FA"/>
    <w:rsid w:val="464E3C32"/>
    <w:rsid w:val="4733173E"/>
    <w:rsid w:val="47565285"/>
    <w:rsid w:val="478B0A95"/>
    <w:rsid w:val="47C06B59"/>
    <w:rsid w:val="484A0F8C"/>
    <w:rsid w:val="487F4BD1"/>
    <w:rsid w:val="488455BB"/>
    <w:rsid w:val="48AF2AEE"/>
    <w:rsid w:val="4A8E2E42"/>
    <w:rsid w:val="4AFB116A"/>
    <w:rsid w:val="4B583A7D"/>
    <w:rsid w:val="4B6C225F"/>
    <w:rsid w:val="4CAE37E9"/>
    <w:rsid w:val="4D0C0CF4"/>
    <w:rsid w:val="4D4B1038"/>
    <w:rsid w:val="4DAC668D"/>
    <w:rsid w:val="4DFA25C9"/>
    <w:rsid w:val="4E422E51"/>
    <w:rsid w:val="4EE80B08"/>
    <w:rsid w:val="4F211D1F"/>
    <w:rsid w:val="4F5E7115"/>
    <w:rsid w:val="4FEE77E7"/>
    <w:rsid w:val="50332C0A"/>
    <w:rsid w:val="50EF7E09"/>
    <w:rsid w:val="510C536A"/>
    <w:rsid w:val="516C77CE"/>
    <w:rsid w:val="51D25264"/>
    <w:rsid w:val="51EA3604"/>
    <w:rsid w:val="522B58DB"/>
    <w:rsid w:val="523D6E46"/>
    <w:rsid w:val="52525C01"/>
    <w:rsid w:val="52682B1D"/>
    <w:rsid w:val="52823932"/>
    <w:rsid w:val="52AA6936"/>
    <w:rsid w:val="52F63DBF"/>
    <w:rsid w:val="53172B10"/>
    <w:rsid w:val="533B097A"/>
    <w:rsid w:val="536A1E57"/>
    <w:rsid w:val="541C41F6"/>
    <w:rsid w:val="54C9046B"/>
    <w:rsid w:val="54EA70B5"/>
    <w:rsid w:val="54F73E2E"/>
    <w:rsid w:val="55027E0C"/>
    <w:rsid w:val="555B28B2"/>
    <w:rsid w:val="55752738"/>
    <w:rsid w:val="560E3C36"/>
    <w:rsid w:val="562F7E1A"/>
    <w:rsid w:val="56CD5AE2"/>
    <w:rsid w:val="56F672DE"/>
    <w:rsid w:val="57BD35FB"/>
    <w:rsid w:val="583D3ABD"/>
    <w:rsid w:val="586609E9"/>
    <w:rsid w:val="5911614E"/>
    <w:rsid w:val="591506B1"/>
    <w:rsid w:val="5B09414A"/>
    <w:rsid w:val="5B0A4242"/>
    <w:rsid w:val="5C3026AA"/>
    <w:rsid w:val="5CA95565"/>
    <w:rsid w:val="5CE46AB5"/>
    <w:rsid w:val="5D4C58EE"/>
    <w:rsid w:val="5D7509CD"/>
    <w:rsid w:val="5DE55405"/>
    <w:rsid w:val="5DE87AE6"/>
    <w:rsid w:val="5DFB4155"/>
    <w:rsid w:val="5E01273F"/>
    <w:rsid w:val="5E6E5EBB"/>
    <w:rsid w:val="5EA00698"/>
    <w:rsid w:val="5EE66CDB"/>
    <w:rsid w:val="5EE6758F"/>
    <w:rsid w:val="5F105BB1"/>
    <w:rsid w:val="5F3F16A6"/>
    <w:rsid w:val="5FC93F22"/>
    <w:rsid w:val="600E14DC"/>
    <w:rsid w:val="601954DC"/>
    <w:rsid w:val="60C66A9B"/>
    <w:rsid w:val="61C962D2"/>
    <w:rsid w:val="62752F22"/>
    <w:rsid w:val="627B3D15"/>
    <w:rsid w:val="62B2245C"/>
    <w:rsid w:val="63452684"/>
    <w:rsid w:val="63C72641"/>
    <w:rsid w:val="641D37F7"/>
    <w:rsid w:val="64AF0FD0"/>
    <w:rsid w:val="64CA346F"/>
    <w:rsid w:val="650A755C"/>
    <w:rsid w:val="65C27C05"/>
    <w:rsid w:val="65E6703A"/>
    <w:rsid w:val="66982F46"/>
    <w:rsid w:val="66B645E3"/>
    <w:rsid w:val="671E39AE"/>
    <w:rsid w:val="67323183"/>
    <w:rsid w:val="67E81EC1"/>
    <w:rsid w:val="681813A2"/>
    <w:rsid w:val="68442E05"/>
    <w:rsid w:val="687342F4"/>
    <w:rsid w:val="69E563B1"/>
    <w:rsid w:val="6A4D1869"/>
    <w:rsid w:val="6AA52AB8"/>
    <w:rsid w:val="6AD211B7"/>
    <w:rsid w:val="6B4C0725"/>
    <w:rsid w:val="6BA71EC2"/>
    <w:rsid w:val="6BC248F1"/>
    <w:rsid w:val="6C102593"/>
    <w:rsid w:val="6C11750A"/>
    <w:rsid w:val="6C447EDB"/>
    <w:rsid w:val="6CAE1BD2"/>
    <w:rsid w:val="6CBD3CE8"/>
    <w:rsid w:val="6CBF6EF4"/>
    <w:rsid w:val="6CFB6181"/>
    <w:rsid w:val="6D374DE5"/>
    <w:rsid w:val="6D4D0561"/>
    <w:rsid w:val="6D573B7A"/>
    <w:rsid w:val="6DE31AE5"/>
    <w:rsid w:val="6E935C91"/>
    <w:rsid w:val="6EAD1AD1"/>
    <w:rsid w:val="6EE34CD2"/>
    <w:rsid w:val="6F4D4C8B"/>
    <w:rsid w:val="6F566932"/>
    <w:rsid w:val="6FAA3799"/>
    <w:rsid w:val="6FC35856"/>
    <w:rsid w:val="6FD32149"/>
    <w:rsid w:val="70057317"/>
    <w:rsid w:val="701267C9"/>
    <w:rsid w:val="70163A47"/>
    <w:rsid w:val="7084106C"/>
    <w:rsid w:val="71921F5F"/>
    <w:rsid w:val="72263FA6"/>
    <w:rsid w:val="723D4915"/>
    <w:rsid w:val="72B3540C"/>
    <w:rsid w:val="72DE22AD"/>
    <w:rsid w:val="72F1646D"/>
    <w:rsid w:val="72F22E9E"/>
    <w:rsid w:val="738959CD"/>
    <w:rsid w:val="743014D4"/>
    <w:rsid w:val="74B3196C"/>
    <w:rsid w:val="74D472B5"/>
    <w:rsid w:val="74D548B2"/>
    <w:rsid w:val="753C5780"/>
    <w:rsid w:val="753E6DD7"/>
    <w:rsid w:val="75911F91"/>
    <w:rsid w:val="76144F29"/>
    <w:rsid w:val="764F75B3"/>
    <w:rsid w:val="767F029B"/>
    <w:rsid w:val="76A2645F"/>
    <w:rsid w:val="76A61C34"/>
    <w:rsid w:val="76B46C0A"/>
    <w:rsid w:val="7784241B"/>
    <w:rsid w:val="783340AB"/>
    <w:rsid w:val="78DB4B00"/>
    <w:rsid w:val="78E66C4B"/>
    <w:rsid w:val="792F24E1"/>
    <w:rsid w:val="79480349"/>
    <w:rsid w:val="7AEF7E73"/>
    <w:rsid w:val="7B0C70C5"/>
    <w:rsid w:val="7B291921"/>
    <w:rsid w:val="7B457C36"/>
    <w:rsid w:val="7B5E6391"/>
    <w:rsid w:val="7C2366D9"/>
    <w:rsid w:val="7C9642AB"/>
    <w:rsid w:val="7CFE395E"/>
    <w:rsid w:val="7E153BCF"/>
    <w:rsid w:val="7E576C33"/>
    <w:rsid w:val="7E991353"/>
    <w:rsid w:val="7EDB5290"/>
    <w:rsid w:val="7F336F33"/>
    <w:rsid w:val="7F6252AD"/>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1"/>
    <w:next w:val="1"/>
    <w:link w:val="21"/>
    <w:qFormat/>
    <w:uiPriority w:val="0"/>
    <w:pPr>
      <w:keepNext/>
      <w:keepLines/>
      <w:spacing w:beforeLines="50" w:afterLines="150"/>
      <w:jc w:val="center"/>
      <w:outlineLvl w:val="0"/>
    </w:pPr>
    <w:rPr>
      <w:rFonts w:ascii="Times New Roman" w:hAnsi="Times New Roman" w:cs="Times New Roman"/>
      <w:b/>
      <w:kern w:val="44"/>
      <w:sz w:val="48"/>
      <w:szCs w:val="20"/>
    </w:rPr>
  </w:style>
  <w:style w:type="paragraph" w:styleId="4">
    <w:name w:val="heading 2"/>
    <w:basedOn w:val="1"/>
    <w:next w:val="1"/>
    <w:link w:val="22"/>
    <w:unhideWhenUsed/>
    <w:qFormat/>
    <w:uiPriority w:val="0"/>
    <w:pPr>
      <w:keepNext/>
      <w:keepLines/>
      <w:spacing w:before="260" w:after="260"/>
      <w:jc w:val="center"/>
      <w:outlineLvl w:val="1"/>
    </w:pPr>
    <w:rPr>
      <w:rFonts w:ascii="Arial" w:hAnsi="Arial" w:eastAsia="黑体"/>
      <w:b/>
      <w:sz w:val="32"/>
    </w:rPr>
  </w:style>
  <w:style w:type="paragraph" w:styleId="5">
    <w:name w:val="heading 3"/>
    <w:basedOn w:val="1"/>
    <w:next w:val="1"/>
    <w:link w:val="29"/>
    <w:unhideWhenUsed/>
    <w:qFormat/>
    <w:uiPriority w:val="0"/>
    <w:pPr>
      <w:keepNext/>
      <w:keepLines/>
      <w:ind w:left="420" w:leftChars="200" w:firstLine="880" w:firstLineChars="200"/>
      <w:jc w:val="left"/>
      <w:outlineLvl w:val="2"/>
    </w:pPr>
    <w:rPr>
      <w:rFonts w:ascii="Calibri" w:hAnsi="Calibri" w:eastAsia="黑体"/>
      <w:b/>
      <w:kern w:val="0"/>
      <w:sz w:val="28"/>
      <w:szCs w:val="32"/>
    </w:rPr>
  </w:style>
  <w:style w:type="character" w:default="1" w:styleId="11">
    <w:name w:val="Default Paragraph Font"/>
    <w:semiHidden/>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customStyle="1" w:styleId="2">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styleId="6">
    <w:name w:val="Balloon Text"/>
    <w:basedOn w:val="1"/>
    <w:link w:val="17"/>
    <w:qFormat/>
    <w:uiPriority w:val="0"/>
    <w:rPr>
      <w:sz w:val="18"/>
      <w:szCs w:val="18"/>
    </w:rPr>
  </w:style>
  <w:style w:type="paragraph" w:styleId="7">
    <w:name w:val="footer"/>
    <w:basedOn w:val="1"/>
    <w:qFormat/>
    <w:uiPriority w:val="0"/>
    <w:pPr>
      <w:tabs>
        <w:tab w:val="center" w:pos="4153"/>
        <w:tab w:val="right" w:pos="8306"/>
      </w:tabs>
      <w:snapToGrid w:val="0"/>
      <w:jc w:val="left"/>
    </w:pPr>
    <w:rPr>
      <w:sz w:val="18"/>
    </w:rPr>
  </w:style>
  <w:style w:type="paragraph" w:styleId="8">
    <w:name w:val="header"/>
    <w:basedOn w:val="1"/>
    <w:link w:val="16"/>
    <w:qFormat/>
    <w:uiPriority w:val="0"/>
    <w:pPr>
      <w:pBdr>
        <w:bottom w:val="single" w:color="auto" w:sz="6" w:space="1"/>
      </w:pBdr>
      <w:tabs>
        <w:tab w:val="center" w:pos="4153"/>
        <w:tab w:val="right" w:pos="8306"/>
      </w:tabs>
      <w:snapToGrid w:val="0"/>
      <w:jc w:val="center"/>
    </w:pPr>
    <w:rPr>
      <w:sz w:val="18"/>
      <w:szCs w:val="18"/>
    </w:rPr>
  </w:style>
  <w:style w:type="table" w:styleId="10">
    <w:name w:val="Table Grid"/>
    <w:basedOn w:val="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12">
    <w:name w:val="WPSOffice手动目录 3"/>
    <w:qFormat/>
    <w:uiPriority w:val="0"/>
    <w:pPr>
      <w:ind w:left="400" w:leftChars="400"/>
    </w:pPr>
    <w:rPr>
      <w:rFonts w:ascii="Times New Roman" w:hAnsi="Times New Roman" w:eastAsia="宋体" w:cs="Times New Roman"/>
      <w:lang w:val="en-US" w:eastAsia="zh-CN" w:bidi="ar-SA"/>
    </w:rPr>
  </w:style>
  <w:style w:type="paragraph" w:customStyle="1" w:styleId="13">
    <w:name w:val="列出段落1"/>
    <w:basedOn w:val="1"/>
    <w:qFormat/>
    <w:uiPriority w:val="0"/>
    <w:pPr>
      <w:adjustRightInd w:val="0"/>
      <w:spacing w:line="312" w:lineRule="atLeast"/>
      <w:ind w:firstLine="420" w:firstLineChars="200"/>
    </w:pPr>
    <w:rPr>
      <w:rFonts w:ascii="等线" w:hAnsi="等线" w:eastAsia="等线" w:cs="Times New Roman"/>
      <w:szCs w:val="22"/>
    </w:rPr>
  </w:style>
  <w:style w:type="paragraph" w:customStyle="1" w:styleId="14">
    <w:name w:val="_Style 2"/>
    <w:basedOn w:val="1"/>
    <w:qFormat/>
    <w:uiPriority w:val="0"/>
    <w:pPr>
      <w:ind w:firstLine="420" w:firstLineChars="200"/>
    </w:pPr>
    <w:rPr>
      <w:rFonts w:ascii="Calibri" w:hAnsi="Calibri" w:eastAsia="宋体" w:cs="Times New Roman"/>
    </w:rPr>
  </w:style>
  <w:style w:type="paragraph" w:customStyle="1" w:styleId="15">
    <w:name w:val="_Style 3"/>
    <w:basedOn w:val="1"/>
    <w:qFormat/>
    <w:uiPriority w:val="0"/>
    <w:pPr>
      <w:ind w:firstLine="420" w:firstLineChars="200"/>
    </w:pPr>
    <w:rPr>
      <w:rFonts w:ascii="Calibri" w:hAnsi="Calibri" w:eastAsia="宋体" w:cs="Times New Roman"/>
    </w:rPr>
  </w:style>
  <w:style w:type="character" w:customStyle="1" w:styleId="16">
    <w:name w:val="页眉 Char"/>
    <w:basedOn w:val="11"/>
    <w:link w:val="8"/>
    <w:qFormat/>
    <w:uiPriority w:val="0"/>
    <w:rPr>
      <w:rFonts w:asciiTheme="minorHAnsi" w:hAnsiTheme="minorHAnsi" w:eastAsiaTheme="minorEastAsia" w:cstheme="minorBidi"/>
      <w:kern w:val="2"/>
      <w:sz w:val="18"/>
      <w:szCs w:val="18"/>
    </w:rPr>
  </w:style>
  <w:style w:type="character" w:customStyle="1" w:styleId="17">
    <w:name w:val="批注框文本 Char"/>
    <w:basedOn w:val="11"/>
    <w:link w:val="6"/>
    <w:qFormat/>
    <w:uiPriority w:val="0"/>
    <w:rPr>
      <w:rFonts w:asciiTheme="minorHAnsi" w:hAnsiTheme="minorHAnsi" w:eastAsiaTheme="minorEastAsia" w:cstheme="minorBidi"/>
      <w:kern w:val="2"/>
      <w:sz w:val="18"/>
      <w:szCs w:val="18"/>
    </w:rPr>
  </w:style>
  <w:style w:type="character" w:customStyle="1" w:styleId="18">
    <w:name w:val="标题 3 Char"/>
    <w:basedOn w:val="11"/>
    <w:link w:val="5"/>
    <w:qFormat/>
    <w:uiPriority w:val="0"/>
    <w:rPr>
      <w:rFonts w:eastAsia="黑体" w:cstheme="minorBidi"/>
      <w:b/>
      <w:sz w:val="28"/>
      <w:szCs w:val="32"/>
    </w:rPr>
  </w:style>
  <w:style w:type="paragraph" w:styleId="19">
    <w:name w:val="List Paragraph"/>
    <w:basedOn w:val="1"/>
    <w:unhideWhenUsed/>
    <w:qFormat/>
    <w:uiPriority w:val="99"/>
    <w:pPr>
      <w:ind w:firstLine="420" w:firstLineChars="200"/>
    </w:pPr>
  </w:style>
  <w:style w:type="paragraph" w:customStyle="1" w:styleId="20">
    <w:name w:val="p0"/>
    <w:basedOn w:val="1"/>
    <w:qFormat/>
    <w:uiPriority w:val="0"/>
    <w:pPr>
      <w:widowControl/>
      <w:spacing w:line="360" w:lineRule="auto"/>
    </w:pPr>
    <w:rPr>
      <w:kern w:val="0"/>
      <w:szCs w:val="21"/>
    </w:rPr>
  </w:style>
  <w:style w:type="character" w:customStyle="1" w:styleId="21">
    <w:name w:val="标题 1 Char"/>
    <w:basedOn w:val="11"/>
    <w:link w:val="3"/>
    <w:qFormat/>
    <w:uiPriority w:val="0"/>
    <w:rPr>
      <w:rFonts w:ascii="Times New Roman" w:hAnsi="Times New Roman" w:eastAsiaTheme="minorEastAsia"/>
      <w:b/>
      <w:kern w:val="44"/>
      <w:sz w:val="48"/>
    </w:rPr>
  </w:style>
  <w:style w:type="character" w:customStyle="1" w:styleId="22">
    <w:name w:val="标题 2 Char"/>
    <w:basedOn w:val="11"/>
    <w:link w:val="4"/>
    <w:qFormat/>
    <w:uiPriority w:val="0"/>
    <w:rPr>
      <w:rFonts w:ascii="Arial" w:hAnsi="Arial" w:eastAsia="黑体" w:cstheme="minorBidi"/>
      <w:b/>
      <w:kern w:val="2"/>
      <w:sz w:val="32"/>
      <w:szCs w:val="24"/>
    </w:rPr>
  </w:style>
  <w:style w:type="paragraph" w:customStyle="1" w:styleId="23">
    <w:name w:val="备注"/>
    <w:basedOn w:val="1"/>
    <w:link w:val="24"/>
    <w:qFormat/>
    <w:uiPriority w:val="0"/>
    <w:pPr>
      <w:autoSpaceDE w:val="0"/>
      <w:autoSpaceDN w:val="0"/>
      <w:adjustRightInd w:val="0"/>
      <w:jc w:val="left"/>
    </w:pPr>
    <w:rPr>
      <w:rFonts w:ascii="微软雅黑" w:cs="微软雅黑"/>
      <w:color w:val="000000"/>
      <w:kern w:val="0"/>
      <w:sz w:val="18"/>
    </w:rPr>
  </w:style>
  <w:style w:type="character" w:customStyle="1" w:styleId="24">
    <w:name w:val="备注 Char"/>
    <w:basedOn w:val="11"/>
    <w:link w:val="23"/>
    <w:qFormat/>
    <w:uiPriority w:val="0"/>
    <w:rPr>
      <w:rFonts w:ascii="微软雅黑" w:cs="微软雅黑" w:hAnsiTheme="minorHAnsi" w:eastAsiaTheme="minorEastAsia"/>
      <w:color w:val="000000"/>
      <w:sz w:val="18"/>
      <w:szCs w:val="24"/>
    </w:rPr>
  </w:style>
  <w:style w:type="character" w:customStyle="1" w:styleId="25">
    <w:name w:val="font11"/>
    <w:basedOn w:val="11"/>
    <w:qFormat/>
    <w:uiPriority w:val="0"/>
    <w:rPr>
      <w:rFonts w:hint="eastAsia" w:ascii="宋体" w:hAnsi="宋体" w:eastAsia="宋体" w:cs="宋体"/>
      <w:color w:val="000000"/>
      <w:sz w:val="22"/>
      <w:szCs w:val="22"/>
      <w:u w:val="none"/>
    </w:rPr>
  </w:style>
  <w:style w:type="character" w:customStyle="1" w:styleId="26">
    <w:name w:val="font01"/>
    <w:basedOn w:val="11"/>
    <w:qFormat/>
    <w:uiPriority w:val="0"/>
    <w:rPr>
      <w:rFonts w:hint="eastAsia" w:ascii="宋体" w:hAnsi="宋体" w:eastAsia="宋体" w:cs="宋体"/>
      <w:color w:val="000000"/>
      <w:sz w:val="22"/>
      <w:szCs w:val="22"/>
      <w:u w:val="none"/>
    </w:rPr>
  </w:style>
  <w:style w:type="paragraph" w:customStyle="1" w:styleId="27">
    <w:name w:val="7.正文"/>
    <w:qFormat/>
    <w:uiPriority w:val="0"/>
    <w:pPr>
      <w:spacing w:line="360" w:lineRule="auto"/>
      <w:ind w:firstLine="200" w:firstLineChars="200"/>
      <w:jc w:val="both"/>
    </w:pPr>
    <w:rPr>
      <w:rFonts w:ascii="Times New Roman" w:hAnsi="Times New Roman" w:eastAsiaTheme="minorEastAsia" w:cstheme="minorBidi"/>
      <w:kern w:val="2"/>
      <w:sz w:val="24"/>
      <w:szCs w:val="21"/>
      <w:lang w:val="en-US" w:eastAsia="zh-CN" w:bidi="ar-SA"/>
    </w:rPr>
  </w:style>
  <w:style w:type="character" w:customStyle="1" w:styleId="28">
    <w:name w:val="标题 3 字符"/>
    <w:qFormat/>
    <w:uiPriority w:val="0"/>
    <w:rPr>
      <w:rFonts w:ascii="Calibri" w:hAnsi="Calibri" w:eastAsia="黑体"/>
      <w:b/>
      <w:kern w:val="0"/>
      <w:sz w:val="28"/>
      <w:szCs w:val="32"/>
    </w:rPr>
  </w:style>
  <w:style w:type="character" w:customStyle="1" w:styleId="29">
    <w:name w:val="标题 3 字符1"/>
    <w:link w:val="5"/>
    <w:qFormat/>
    <w:uiPriority w:val="0"/>
    <w:rPr>
      <w:rFonts w:ascii="Calibri" w:hAnsi="Calibri" w:eastAsia="黑体"/>
      <w:b/>
      <w:kern w:val="0"/>
      <w:sz w:val="28"/>
      <w:szCs w:val="32"/>
    </w:rPr>
  </w:style>
  <w:style w:type="character" w:customStyle="1" w:styleId="30">
    <w:name w:val="font21"/>
    <w:basedOn w:val="11"/>
    <w:qFormat/>
    <w:uiPriority w:val="0"/>
    <w:rPr>
      <w:rFonts w:hint="eastAsia" w:ascii="宋体" w:hAnsi="宋体" w:eastAsia="宋体" w:cs="宋体"/>
      <w:color w:val="000000"/>
      <w:sz w:val="16"/>
      <w:szCs w:val="16"/>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7" Type="http://schemas.openxmlformats.org/officeDocument/2006/relationships/fontTable" Target="fontTable.xml"/><Relationship Id="rId26" Type="http://schemas.openxmlformats.org/officeDocument/2006/relationships/customXml" Target="../customXml/item2.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F8DD930-86D9-498F-8ADD-EA246D3B5A90}">
  <ds:schemaRefs/>
</ds:datastoreItem>
</file>

<file path=docProps/app.xml><?xml version="1.0" encoding="utf-8"?>
<Properties xmlns="http://schemas.openxmlformats.org/officeDocument/2006/extended-properties" xmlns:vt="http://schemas.openxmlformats.org/officeDocument/2006/docPropsVTypes">
  <Template>Normal.dotm</Template>
  <Pages>35</Pages>
  <Words>11784</Words>
  <Characters>13322</Characters>
  <Lines>19</Lines>
  <Paragraphs>26</Paragraphs>
  <TotalTime>0</TotalTime>
  <ScaleCrop>false</ScaleCrop>
  <LinksUpToDate>false</LinksUpToDate>
  <CharactersWithSpaces>13445</CharactersWithSpaces>
  <Application>WPS Office_12.1.0.15120_F1E327BC-269C-435d-A152-05C5408002CA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2020-04-12T01:30:00Z</dcterms:created>
  <dc:creator>Administrator</dc:creator>
  <cp:lastModifiedBy>周郁</cp:lastModifiedBy>
  <cp:lastPrinted>2023-08-15T07:38:00Z</cp:lastPrinted>
  <dcterms:modified xsi:type="dcterms:W3CDTF">2023-08-17T03:43:18Z</dcterms:modified>
  <cp:revision>302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2052-12.1.0.15120</vt:lpwstr>
  </property>
  <property fmtid="{D5CDD505-2E9C-101B-9397-08002B2CF9AE}" pid="3" name="ICV">
    <vt:lpwstr>75BC35B76D49470FBC842A036569A1D3_13</vt:lpwstr>
  </property>
  <property fmtid="{D5CDD505-2E9C-101B-9397-08002B2CF9AE}" pid="4" name="commondata">
    <vt:lpwstr>eyJoZGlkIjoiNGZjZjg0MDE5MDAwMjdmMDYxZGFmODAwYjVjYmNiNDMifQ==</vt:lpwstr>
  </property>
</Properties>
</file>