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446B8" w14:textId="77777777" w:rsidR="00EC12A9" w:rsidRDefault="00C90C2B">
      <w:pPr>
        <w:pStyle w:val="3"/>
        <w:spacing w:line="570" w:lineRule="exact"/>
        <w:ind w:leftChars="0" w:left="0" w:right="210"/>
        <w:jc w:val="center"/>
        <w:rPr>
          <w:rFonts w:ascii="方正小标宋简体" w:eastAsia="方正小标宋简体" w:hAnsi="方正小标宋简体" w:cs="方正小标宋简体"/>
          <w:b w:val="0"/>
          <w:sz w:val="44"/>
          <w:szCs w:val="44"/>
        </w:rPr>
      </w:pPr>
      <w:bookmarkStart w:id="0" w:name="_Toc92188479"/>
      <w:bookmarkStart w:id="1" w:name="_Toc92188480"/>
      <w:bookmarkStart w:id="2" w:name="_Toc19004"/>
      <w:r>
        <w:rPr>
          <w:rFonts w:ascii="方正小标宋简体" w:eastAsia="方正小标宋简体" w:hAnsi="方正小标宋简体" w:cs="方正小标宋简体" w:hint="eastAsia"/>
          <w:b w:val="0"/>
          <w:sz w:val="44"/>
          <w:szCs w:val="44"/>
        </w:rPr>
        <w:t>普通型</w:t>
      </w:r>
      <w:r>
        <w:rPr>
          <w:rFonts w:ascii="方正小标宋简体" w:eastAsia="方正小标宋简体" w:hAnsi="方正小标宋简体" w:cs="方正小标宋简体" w:hint="eastAsia"/>
          <w:b w:val="0"/>
          <w:sz w:val="44"/>
          <w:szCs w:val="44"/>
        </w:rPr>
        <w:t>LED</w:t>
      </w:r>
      <w:r>
        <w:rPr>
          <w:rFonts w:ascii="方正小标宋简体" w:eastAsia="方正小标宋简体" w:hAnsi="方正小标宋简体" w:cs="方正小标宋简体" w:hint="eastAsia"/>
          <w:b w:val="0"/>
          <w:sz w:val="44"/>
          <w:szCs w:val="44"/>
        </w:rPr>
        <w:t>庭院灯</w:t>
      </w:r>
      <w:r>
        <w:rPr>
          <w:rFonts w:ascii="方正小标宋简体" w:eastAsia="方正小标宋简体" w:hAnsi="方正小标宋简体" w:cs="方正小标宋简体" w:hint="eastAsia"/>
          <w:b w:val="0"/>
          <w:sz w:val="44"/>
          <w:szCs w:val="44"/>
        </w:rPr>
        <w:t>-B</w:t>
      </w:r>
      <w:r>
        <w:rPr>
          <w:rFonts w:ascii="方正小标宋简体" w:eastAsia="方正小标宋简体" w:hAnsi="方正小标宋简体" w:cs="方正小标宋简体" w:hint="eastAsia"/>
          <w:b w:val="0"/>
          <w:sz w:val="44"/>
          <w:szCs w:val="44"/>
        </w:rPr>
        <w:t>灯具</w:t>
      </w:r>
      <w:r>
        <w:rPr>
          <w:rFonts w:ascii="方正小标宋简体" w:eastAsia="方正小标宋简体" w:hAnsi="方正小标宋简体" w:cs="方正小标宋简体" w:hint="eastAsia"/>
          <w:b w:val="0"/>
          <w:sz w:val="44"/>
          <w:szCs w:val="44"/>
        </w:rPr>
        <w:t>技术文件</w:t>
      </w:r>
      <w:bookmarkEnd w:id="0"/>
    </w:p>
    <w:p w14:paraId="1C19B0CD" w14:textId="77777777" w:rsidR="00EC12A9" w:rsidRDefault="00EC12A9">
      <w:pPr>
        <w:pStyle w:val="3"/>
        <w:spacing w:line="570" w:lineRule="exact"/>
        <w:ind w:leftChars="94" w:left="197" w:right="210" w:firstLineChars="137" w:firstLine="438"/>
        <w:rPr>
          <w:rFonts w:ascii="黑体" w:cs="黑体"/>
          <w:b w:val="0"/>
          <w:bCs/>
          <w:sz w:val="32"/>
          <w:szCs w:val="32"/>
        </w:rPr>
      </w:pPr>
    </w:p>
    <w:p w14:paraId="20A0658B" w14:textId="77777777" w:rsidR="00EC12A9" w:rsidRDefault="00C90C2B">
      <w:pPr>
        <w:pStyle w:val="3"/>
        <w:spacing w:line="570" w:lineRule="exact"/>
        <w:ind w:leftChars="94" w:left="197" w:right="210" w:firstLineChars="137" w:firstLine="438"/>
        <w:rPr>
          <w:rFonts w:ascii="黑体" w:cs="黑体"/>
          <w:b w:val="0"/>
          <w:bCs/>
          <w:sz w:val="32"/>
          <w:szCs w:val="32"/>
        </w:rPr>
      </w:pPr>
      <w:r>
        <w:rPr>
          <w:rFonts w:ascii="黑体" w:cs="黑体" w:hint="eastAsia"/>
          <w:b w:val="0"/>
          <w:bCs/>
          <w:sz w:val="32"/>
          <w:szCs w:val="32"/>
        </w:rPr>
        <w:t>一、灯具清单</w:t>
      </w:r>
      <w:bookmarkEnd w:id="1"/>
      <w:bookmarkEnd w:id="2"/>
    </w:p>
    <w:tbl>
      <w:tblPr>
        <w:tblW w:w="5754" w:type="pct"/>
        <w:jc w:val="center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70"/>
        <w:gridCol w:w="2316"/>
        <w:gridCol w:w="1376"/>
        <w:gridCol w:w="1245"/>
        <w:gridCol w:w="2123"/>
        <w:gridCol w:w="2796"/>
      </w:tblGrid>
      <w:tr w:rsidR="00EC12A9" w14:paraId="400FCEF7" w14:textId="77777777">
        <w:trPr>
          <w:trHeight w:val="365"/>
          <w:jc w:val="center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6445E6" w14:textId="77777777" w:rsidR="00EC12A9" w:rsidRDefault="00C90C2B">
            <w:pPr>
              <w:widowControl/>
              <w:snapToGrid w:val="0"/>
              <w:spacing w:line="57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DA53D2" w14:textId="77777777" w:rsidR="00EC12A9" w:rsidRDefault="00C90C2B">
            <w:pPr>
              <w:widowControl/>
              <w:snapToGrid w:val="0"/>
              <w:spacing w:line="57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灯具名称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CE778E" w14:textId="77777777" w:rsidR="00EC12A9" w:rsidRDefault="00C90C2B">
            <w:pPr>
              <w:widowControl/>
              <w:snapToGrid w:val="0"/>
              <w:spacing w:line="57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光源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CD5B61" w14:textId="77777777" w:rsidR="00EC12A9" w:rsidRDefault="00C90C2B">
            <w:pPr>
              <w:widowControl/>
              <w:snapToGrid w:val="0"/>
              <w:spacing w:line="57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色温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375514" w14:textId="77777777" w:rsidR="00EC12A9" w:rsidRDefault="00C90C2B">
            <w:pPr>
              <w:widowControl/>
              <w:snapToGrid w:val="0"/>
              <w:spacing w:line="57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数量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C7CCFD" w14:textId="77777777" w:rsidR="00EC12A9" w:rsidRDefault="00C90C2B">
            <w:pPr>
              <w:widowControl/>
              <w:snapToGrid w:val="0"/>
              <w:spacing w:line="57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材料编码</w:t>
            </w:r>
          </w:p>
        </w:tc>
      </w:tr>
      <w:tr w:rsidR="00EC12A9" w14:paraId="73927961" w14:textId="77777777">
        <w:trPr>
          <w:trHeight w:val="779"/>
          <w:jc w:val="center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3B764" w14:textId="77777777" w:rsidR="00EC12A9" w:rsidRDefault="00C90C2B">
            <w:pPr>
              <w:widowControl/>
              <w:snapToGrid w:val="0"/>
              <w:spacing w:line="57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531E" w14:textId="77777777" w:rsidR="00EC12A9" w:rsidRDefault="00C90C2B">
            <w:pPr>
              <w:widowControl/>
              <w:snapToGrid w:val="0"/>
              <w:spacing w:line="57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普通型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LED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庭院灯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-B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灯具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6CEF" w14:textId="77777777" w:rsidR="00EC12A9" w:rsidRDefault="00C90C2B">
            <w:pPr>
              <w:widowControl/>
              <w:snapToGrid w:val="0"/>
              <w:spacing w:line="57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LED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30W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3C7CB" w14:textId="77777777" w:rsidR="00EC12A9" w:rsidRDefault="00C90C2B">
            <w:pPr>
              <w:widowControl/>
              <w:snapToGrid w:val="0"/>
              <w:spacing w:line="57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3000K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648EB6" w14:textId="77777777" w:rsidR="00EC12A9" w:rsidRDefault="00C90C2B">
            <w:pPr>
              <w:widowControl/>
              <w:snapToGrid w:val="0"/>
              <w:spacing w:line="57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45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C3BF65" w14:textId="77777777" w:rsidR="00EC12A9" w:rsidRDefault="00C90C2B">
            <w:pPr>
              <w:widowControl/>
              <w:snapToGrid w:val="0"/>
              <w:spacing w:line="57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0102010351000001</w:t>
            </w:r>
          </w:p>
        </w:tc>
      </w:tr>
      <w:tr w:rsidR="00EC12A9" w14:paraId="314CACED" w14:textId="77777777">
        <w:trPr>
          <w:trHeight w:val="509"/>
          <w:jc w:val="center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6976" w14:textId="77777777" w:rsidR="00EC12A9" w:rsidRDefault="00C90C2B">
            <w:pPr>
              <w:widowControl/>
              <w:snapToGrid w:val="0"/>
              <w:spacing w:line="57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备注</w:t>
            </w:r>
          </w:p>
        </w:tc>
        <w:tc>
          <w:tcPr>
            <w:tcW w:w="47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AB03" w14:textId="77777777" w:rsidR="00EC12A9" w:rsidRDefault="00C90C2B">
            <w:pPr>
              <w:widowControl/>
              <w:snapToGrid w:val="0"/>
              <w:spacing w:line="570" w:lineRule="exac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1.</w:t>
            </w:r>
            <w:r w:rsidRPr="006B164F"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此灯只需灯头无需灯杆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（报价中含有运输费等所有费用）。</w:t>
            </w:r>
          </w:p>
          <w:p w14:paraId="019E4F16" w14:textId="77777777" w:rsidR="00EC12A9" w:rsidRDefault="00C90C2B">
            <w:pPr>
              <w:widowControl/>
              <w:snapToGrid w:val="0"/>
              <w:spacing w:line="570" w:lineRule="exac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根据成交供应商的成交单价，按实际供货量结算。</w:t>
            </w:r>
          </w:p>
        </w:tc>
      </w:tr>
    </w:tbl>
    <w:p w14:paraId="6592C0D6" w14:textId="77777777" w:rsidR="00EC12A9" w:rsidRDefault="00C90C2B">
      <w:pPr>
        <w:pStyle w:val="3"/>
        <w:spacing w:line="570" w:lineRule="exact"/>
        <w:ind w:leftChars="94" w:left="197" w:right="210" w:firstLineChars="137" w:firstLine="438"/>
        <w:rPr>
          <w:rFonts w:ascii="黑体" w:cs="黑体"/>
          <w:b w:val="0"/>
          <w:bCs/>
          <w:sz w:val="32"/>
          <w:szCs w:val="32"/>
        </w:rPr>
      </w:pPr>
      <w:bookmarkStart w:id="3" w:name="_Toc92188481"/>
      <w:r>
        <w:rPr>
          <w:rFonts w:ascii="黑体" w:cs="黑体" w:hint="eastAsia"/>
          <w:b w:val="0"/>
          <w:bCs/>
          <w:sz w:val="32"/>
          <w:szCs w:val="32"/>
        </w:rPr>
        <w:t>二、庭院灯一般要求</w:t>
      </w:r>
      <w:bookmarkEnd w:id="3"/>
    </w:p>
    <w:p w14:paraId="49FCB4AF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（一）一</w:t>
      </w:r>
      <w:r>
        <w:rPr>
          <w:rFonts w:ascii="楷体" w:eastAsia="楷体" w:hAnsi="楷体" w:cs="楷体" w:hint="eastAsia"/>
          <w:sz w:val="32"/>
          <w:szCs w:val="32"/>
        </w:rPr>
        <w:t>般要求</w:t>
      </w:r>
    </w:p>
    <w:p w14:paraId="7EAC851F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成交后灯具供应阶段，投标人确定的灯具将视情况抽样检测。</w:t>
      </w:r>
    </w:p>
    <w:p w14:paraId="3B7BF783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成交后，提供灯具安装说明书。</w:t>
      </w:r>
    </w:p>
    <w:p w14:paraId="1DD3432B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．</w:t>
      </w:r>
      <w:r w:rsidRPr="008D6501">
        <w:rPr>
          <w:rFonts w:ascii="仿宋" w:eastAsia="仿宋" w:hAnsi="仿宋" w:cs="仿宋" w:hint="eastAsia"/>
          <w:b/>
          <w:bCs/>
          <w:sz w:val="32"/>
          <w:szCs w:val="32"/>
        </w:rPr>
        <w:t>成交后，按要求提供灯具实样一套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Pr="006B164F">
        <w:rPr>
          <w:rFonts w:ascii="仿宋" w:eastAsia="仿宋" w:hAnsi="仿宋" w:cs="仿宋" w:hint="eastAsia"/>
          <w:b/>
          <w:bCs/>
          <w:sz w:val="32"/>
          <w:szCs w:val="32"/>
        </w:rPr>
        <w:t>需进行供货前评审，评审通过后方能供货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4CC495A6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报价含灯罩出线：出线为</w:t>
      </w:r>
      <w:r>
        <w:rPr>
          <w:rFonts w:ascii="仿宋" w:eastAsia="仿宋" w:hAnsi="仿宋" w:cs="仿宋" w:hint="eastAsia"/>
          <w:sz w:val="32"/>
          <w:szCs w:val="32"/>
        </w:rPr>
        <w:t>RVV3</w:t>
      </w:r>
      <w:r>
        <w:rPr>
          <w:rFonts w:ascii="仿宋" w:eastAsia="仿宋" w:hAnsi="仿宋" w:cs="仿宋" w:hint="eastAsia"/>
          <w:sz w:val="32"/>
          <w:szCs w:val="32"/>
        </w:rPr>
        <w:t>×</w:t>
      </w:r>
      <w:r>
        <w:rPr>
          <w:rFonts w:ascii="仿宋" w:eastAsia="仿宋" w:hAnsi="仿宋" w:cs="仿宋" w:hint="eastAsia"/>
          <w:sz w:val="32"/>
          <w:szCs w:val="32"/>
        </w:rPr>
        <w:t>2.5</w:t>
      </w:r>
      <w:r>
        <w:rPr>
          <w:rFonts w:ascii="仿宋" w:eastAsia="仿宋" w:hAnsi="仿宋" w:cs="仿宋" w:hint="eastAsia"/>
          <w:sz w:val="32"/>
          <w:szCs w:val="32"/>
        </w:rPr>
        <w:t>mm</w:t>
      </w:r>
      <w:r>
        <w:rPr>
          <w:rFonts w:ascii="仿宋" w:eastAsia="仿宋" w:hAnsi="仿宋" w:cs="仿宋" w:hint="eastAsia"/>
          <w:sz w:val="32"/>
          <w:szCs w:val="32"/>
        </w:rPr>
        <w:t>²</w:t>
      </w:r>
      <w:r>
        <w:rPr>
          <w:rFonts w:ascii="仿宋" w:eastAsia="仿宋" w:hAnsi="仿宋" w:cs="仿宋"/>
          <w:sz w:val="32"/>
          <w:szCs w:val="32"/>
        </w:rPr>
        <w:t> </w:t>
      </w:r>
      <w:r>
        <w:rPr>
          <w:rFonts w:ascii="仿宋" w:eastAsia="仿宋" w:hAnsi="仿宋" w:cs="仿宋" w:hint="eastAsia"/>
          <w:sz w:val="32"/>
          <w:szCs w:val="32"/>
        </w:rPr>
        <w:t>+2</w:t>
      </w:r>
      <w:r>
        <w:rPr>
          <w:rFonts w:ascii="仿宋" w:eastAsia="仿宋" w:hAnsi="仿宋" w:cs="仿宋" w:hint="eastAsia"/>
          <w:sz w:val="32"/>
          <w:szCs w:val="32"/>
        </w:rPr>
        <w:t>×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mm</w:t>
      </w:r>
      <w:r>
        <w:rPr>
          <w:rFonts w:ascii="仿宋" w:eastAsia="仿宋" w:hAnsi="仿宋" w:cs="仿宋" w:hint="eastAsia"/>
          <w:sz w:val="32"/>
          <w:szCs w:val="32"/>
        </w:rPr>
        <w:t>²</w:t>
      </w:r>
      <w:r>
        <w:rPr>
          <w:rFonts w:ascii="仿宋" w:eastAsia="仿宋" w:hAnsi="仿宋" w:cs="仿宋" w:hint="eastAsia"/>
          <w:sz w:val="32"/>
          <w:szCs w:val="32"/>
        </w:rPr>
        <w:t>,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灯罩出线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长度一般不超过</w:t>
      </w:r>
      <w:r>
        <w:rPr>
          <w:rFonts w:ascii="仿宋" w:eastAsia="仿宋" w:hAnsi="仿宋" w:cs="仿宋" w:hint="eastAsia"/>
          <w:sz w:val="32"/>
          <w:szCs w:val="32"/>
        </w:rPr>
        <w:t>5m</w:t>
      </w:r>
      <w:r>
        <w:rPr>
          <w:rFonts w:ascii="仿宋" w:eastAsia="仿宋" w:hAnsi="仿宋" w:cs="仿宋" w:hint="eastAsia"/>
          <w:sz w:val="32"/>
          <w:szCs w:val="32"/>
        </w:rPr>
        <w:t>，实际</w:t>
      </w:r>
      <w:r>
        <w:rPr>
          <w:rFonts w:ascii="仿宋" w:eastAsia="仿宋" w:hAnsi="仿宋" w:cs="仿宋" w:hint="eastAsia"/>
          <w:sz w:val="32"/>
          <w:szCs w:val="32"/>
        </w:rPr>
        <w:t>长度</w:t>
      </w:r>
      <w:r>
        <w:rPr>
          <w:rFonts w:ascii="仿宋" w:eastAsia="仿宋" w:hAnsi="仿宋" w:cs="仿宋" w:hint="eastAsia"/>
          <w:sz w:val="32"/>
          <w:szCs w:val="32"/>
        </w:rPr>
        <w:t>待中标后由采购方单独提供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2CADD0A8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质保：庭院灯灯头（含</w:t>
      </w:r>
      <w:r>
        <w:rPr>
          <w:rFonts w:ascii="仿宋" w:eastAsia="仿宋" w:hAnsi="仿宋" w:cs="仿宋" w:hint="eastAsia"/>
          <w:sz w:val="32"/>
          <w:szCs w:val="32"/>
        </w:rPr>
        <w:t>LED</w:t>
      </w:r>
      <w:r>
        <w:rPr>
          <w:rFonts w:ascii="仿宋" w:eastAsia="仿宋" w:hAnsi="仿宋" w:cs="仿宋" w:hint="eastAsia"/>
          <w:sz w:val="32"/>
          <w:szCs w:val="32"/>
        </w:rPr>
        <w:t>光源）整灯质保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年以上。</w:t>
      </w:r>
    </w:p>
    <w:p w14:paraId="232A7E39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本招标文件中未标注公差的，按照</w:t>
      </w:r>
      <w:r>
        <w:rPr>
          <w:rFonts w:ascii="仿宋" w:eastAsia="仿宋" w:hAnsi="仿宋" w:cs="仿宋" w:hint="eastAsia"/>
          <w:sz w:val="32"/>
          <w:szCs w:val="32"/>
        </w:rPr>
        <w:t>GB-T1804</w:t>
      </w:r>
      <w:r>
        <w:rPr>
          <w:rFonts w:ascii="仿宋" w:eastAsia="仿宋" w:hAnsi="仿宋" w:cs="仿宋" w:hint="eastAsia"/>
          <w:sz w:val="32"/>
          <w:szCs w:val="32"/>
        </w:rPr>
        <w:t>的精度</w:t>
      </w:r>
      <w:r>
        <w:rPr>
          <w:rFonts w:ascii="仿宋" w:eastAsia="仿宋" w:hAnsi="仿宋" w:cs="仿宋" w:hint="eastAsia"/>
          <w:sz w:val="32"/>
          <w:szCs w:val="32"/>
        </w:rPr>
        <w:t>C</w:t>
      </w:r>
      <w:r>
        <w:rPr>
          <w:rFonts w:ascii="仿宋" w:eastAsia="仿宋" w:hAnsi="仿宋" w:cs="仿宋" w:hint="eastAsia"/>
          <w:sz w:val="32"/>
          <w:szCs w:val="32"/>
        </w:rPr>
        <w:t>级别标准执行，其中安装公差和位置公差按照精度</w:t>
      </w:r>
      <w:r>
        <w:rPr>
          <w:rFonts w:ascii="仿宋" w:eastAsia="仿宋" w:hAnsi="仿宋" w:cs="仿宋" w:hint="eastAsia"/>
          <w:sz w:val="32"/>
          <w:szCs w:val="32"/>
        </w:rPr>
        <w:t>M</w:t>
      </w:r>
      <w:r>
        <w:rPr>
          <w:rFonts w:ascii="仿宋" w:eastAsia="仿宋" w:hAnsi="仿宋" w:cs="仿宋" w:hint="eastAsia"/>
          <w:sz w:val="32"/>
          <w:szCs w:val="32"/>
        </w:rPr>
        <w:t>级别标准执行。</w:t>
      </w:r>
    </w:p>
    <w:p w14:paraId="3039053C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lastRenderedPageBreak/>
        <w:t>（二）应严格执行相关</w:t>
      </w:r>
      <w:r>
        <w:rPr>
          <w:rFonts w:ascii="楷体" w:eastAsia="楷体" w:hAnsi="楷体" w:cs="楷体" w:hint="eastAsia"/>
          <w:sz w:val="32"/>
          <w:szCs w:val="32"/>
        </w:rPr>
        <w:t>标准</w:t>
      </w:r>
    </w:p>
    <w:p w14:paraId="168A8EF0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产品必须符合下列文件中的条款，凡是不注日期的引用文件，其最新版本适用于本标准。</w:t>
      </w:r>
    </w:p>
    <w:p w14:paraId="5C9A533E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GB7000.1</w:t>
      </w:r>
      <w:r>
        <w:rPr>
          <w:rFonts w:ascii="仿宋" w:eastAsia="仿宋" w:hAnsi="仿宋" w:cs="仿宋" w:hint="eastAsia"/>
          <w:sz w:val="32"/>
          <w:szCs w:val="32"/>
        </w:rPr>
        <w:t>灯具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第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部分：一般要求与试验。</w:t>
      </w:r>
    </w:p>
    <w:p w14:paraId="27786B5C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GB7000.201</w:t>
      </w:r>
      <w:r>
        <w:rPr>
          <w:rFonts w:ascii="仿宋" w:eastAsia="仿宋" w:hAnsi="仿宋" w:cs="仿宋" w:hint="eastAsia"/>
          <w:sz w:val="32"/>
          <w:szCs w:val="32"/>
        </w:rPr>
        <w:t>灯具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第</w:t>
      </w:r>
      <w:r>
        <w:rPr>
          <w:rFonts w:ascii="仿宋" w:eastAsia="仿宋" w:hAnsi="仿宋" w:cs="仿宋" w:hint="eastAsia"/>
          <w:sz w:val="32"/>
          <w:szCs w:val="32"/>
        </w:rPr>
        <w:t>2-1</w:t>
      </w:r>
      <w:r>
        <w:rPr>
          <w:rFonts w:ascii="仿宋" w:eastAsia="仿宋" w:hAnsi="仿宋" w:cs="仿宋" w:hint="eastAsia"/>
          <w:sz w:val="32"/>
          <w:szCs w:val="32"/>
        </w:rPr>
        <w:t>部分：特殊要求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固定式通用灯具。</w:t>
      </w:r>
    </w:p>
    <w:p w14:paraId="51BB693C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GB7000.203</w:t>
      </w:r>
      <w:r>
        <w:rPr>
          <w:rFonts w:ascii="仿宋" w:eastAsia="仿宋" w:hAnsi="仿宋" w:cs="仿宋" w:hint="eastAsia"/>
          <w:sz w:val="32"/>
          <w:szCs w:val="32"/>
        </w:rPr>
        <w:t>灯具第</w:t>
      </w:r>
      <w:r>
        <w:rPr>
          <w:rFonts w:ascii="仿宋" w:eastAsia="仿宋" w:hAnsi="仿宋" w:cs="仿宋" w:hint="eastAsia"/>
          <w:sz w:val="32"/>
          <w:szCs w:val="32"/>
        </w:rPr>
        <w:t>2-3</w:t>
      </w:r>
      <w:r>
        <w:rPr>
          <w:rFonts w:ascii="仿宋" w:eastAsia="仿宋" w:hAnsi="仿宋" w:cs="仿宋" w:hint="eastAsia"/>
          <w:sz w:val="32"/>
          <w:szCs w:val="32"/>
        </w:rPr>
        <w:t>部分：特殊要求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道路与街路照明灯具。</w:t>
      </w:r>
    </w:p>
    <w:p w14:paraId="1DC10135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GB/T10485</w:t>
      </w:r>
      <w:r>
        <w:rPr>
          <w:rFonts w:ascii="仿宋" w:eastAsia="仿宋" w:hAnsi="仿宋" w:cs="仿宋" w:hint="eastAsia"/>
          <w:sz w:val="32"/>
          <w:szCs w:val="32"/>
        </w:rPr>
        <w:t>道路车辆—外部照明和光信号装置环境耐久性第二部分第</w:t>
      </w:r>
      <w:r>
        <w:rPr>
          <w:rFonts w:ascii="仿宋" w:eastAsia="仿宋" w:hAnsi="仿宋" w:cs="仿宋" w:hint="eastAsia"/>
          <w:sz w:val="32"/>
          <w:szCs w:val="32"/>
        </w:rPr>
        <w:t>15</w:t>
      </w:r>
      <w:r>
        <w:rPr>
          <w:rFonts w:ascii="仿宋" w:eastAsia="仿宋" w:hAnsi="仿宋" w:cs="仿宋" w:hint="eastAsia"/>
          <w:sz w:val="32"/>
          <w:szCs w:val="32"/>
        </w:rPr>
        <w:t>条中对透光罩的要求。</w:t>
      </w:r>
    </w:p>
    <w:p w14:paraId="10582300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GB 4208</w:t>
      </w:r>
      <w:r>
        <w:rPr>
          <w:rFonts w:ascii="仿宋" w:eastAsia="仿宋" w:hAnsi="仿宋" w:cs="仿宋" w:hint="eastAsia"/>
          <w:sz w:val="32"/>
          <w:szCs w:val="32"/>
        </w:rPr>
        <w:t>外壳防护等级（</w:t>
      </w:r>
      <w:r>
        <w:rPr>
          <w:rFonts w:ascii="仿宋" w:eastAsia="仿宋" w:hAnsi="仿宋" w:cs="仿宋" w:hint="eastAsia"/>
          <w:sz w:val="32"/>
          <w:szCs w:val="32"/>
        </w:rPr>
        <w:t>IP</w:t>
      </w:r>
      <w:r>
        <w:rPr>
          <w:rFonts w:ascii="仿宋" w:eastAsia="仿宋" w:hAnsi="仿宋" w:cs="仿宋" w:hint="eastAsia"/>
          <w:sz w:val="32"/>
          <w:szCs w:val="32"/>
        </w:rPr>
        <w:t>代码）。</w:t>
      </w:r>
    </w:p>
    <w:p w14:paraId="20437B30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GB/T 4208</w:t>
      </w:r>
      <w:r>
        <w:rPr>
          <w:rFonts w:ascii="仿宋" w:eastAsia="仿宋" w:hAnsi="仿宋" w:cs="仿宋" w:hint="eastAsia"/>
          <w:sz w:val="32"/>
          <w:szCs w:val="32"/>
        </w:rPr>
        <w:t>外壳防护等级（</w:t>
      </w:r>
      <w:r>
        <w:rPr>
          <w:rFonts w:ascii="仿宋" w:eastAsia="仿宋" w:hAnsi="仿宋" w:cs="仿宋" w:hint="eastAsia"/>
          <w:sz w:val="32"/>
          <w:szCs w:val="32"/>
        </w:rPr>
        <w:t>IP</w:t>
      </w:r>
      <w:r>
        <w:rPr>
          <w:rFonts w:ascii="仿宋" w:eastAsia="仿宋" w:hAnsi="仿宋" w:cs="仿宋" w:hint="eastAsia"/>
          <w:sz w:val="32"/>
          <w:szCs w:val="32"/>
        </w:rPr>
        <w:t>代码）。</w:t>
      </w:r>
    </w:p>
    <w:p w14:paraId="57D99F27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GB/T 17743</w:t>
      </w:r>
      <w:r>
        <w:rPr>
          <w:rFonts w:ascii="仿宋" w:eastAsia="仿宋" w:hAnsi="仿宋" w:cs="仿宋" w:hint="eastAsia"/>
          <w:sz w:val="32"/>
          <w:szCs w:val="32"/>
        </w:rPr>
        <w:t>电气照明和类似设备的无线电骚扰特性的限值和测量方法。</w:t>
      </w:r>
    </w:p>
    <w:p w14:paraId="52BB7648" w14:textId="77777777" w:rsidR="00EC12A9" w:rsidRDefault="00C90C2B">
      <w:pPr>
        <w:snapToGrid w:val="0"/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GB l7625.1</w:t>
      </w:r>
      <w:r>
        <w:rPr>
          <w:rFonts w:ascii="仿宋" w:eastAsia="仿宋" w:hAnsi="仿宋" w:cs="仿宋" w:hint="eastAsia"/>
          <w:sz w:val="32"/>
          <w:szCs w:val="32"/>
        </w:rPr>
        <w:t>电磁兼容限值谐波电流</w:t>
      </w:r>
      <w:r>
        <w:rPr>
          <w:rFonts w:ascii="仿宋" w:eastAsia="仿宋" w:hAnsi="仿宋" w:cs="仿宋" w:hint="eastAsia"/>
          <w:sz w:val="32"/>
          <w:szCs w:val="32"/>
        </w:rPr>
        <w:t>发射限值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(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设备每相输入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电流≤</w:t>
      </w:r>
      <w:r>
        <w:rPr>
          <w:rFonts w:ascii="仿宋" w:eastAsia="仿宋" w:hAnsi="仿宋" w:cs="仿宋" w:hint="eastAsia"/>
          <w:sz w:val="32"/>
          <w:szCs w:val="32"/>
        </w:rPr>
        <w:t>16A)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7CB57D32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QB/T1551</w:t>
      </w:r>
      <w:r>
        <w:rPr>
          <w:rFonts w:ascii="仿宋" w:eastAsia="仿宋" w:hAnsi="仿宋" w:cs="仿宋" w:hint="eastAsia"/>
          <w:sz w:val="32"/>
          <w:szCs w:val="32"/>
        </w:rPr>
        <w:t>灯具油漆涂层。</w:t>
      </w:r>
    </w:p>
    <w:p w14:paraId="5990ED96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QB/T3741</w:t>
      </w:r>
      <w:r>
        <w:rPr>
          <w:rFonts w:ascii="仿宋" w:eastAsia="仿宋" w:hAnsi="仿宋" w:cs="仿宋" w:hint="eastAsia"/>
          <w:sz w:val="32"/>
          <w:szCs w:val="32"/>
        </w:rPr>
        <w:t>灯具电镀、化学覆盖层。</w:t>
      </w:r>
    </w:p>
    <w:p w14:paraId="27F7683D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CJJ45</w:t>
      </w:r>
      <w:r>
        <w:rPr>
          <w:rFonts w:ascii="仿宋" w:eastAsia="仿宋" w:hAnsi="仿宋" w:cs="仿宋" w:hint="eastAsia"/>
          <w:sz w:val="32"/>
          <w:szCs w:val="32"/>
        </w:rPr>
        <w:t>城市道路照明设计标准。</w:t>
      </w:r>
    </w:p>
    <w:p w14:paraId="5966B058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GB-T1804</w:t>
      </w:r>
      <w:r>
        <w:rPr>
          <w:rFonts w:ascii="仿宋" w:eastAsia="仿宋" w:hAnsi="仿宋" w:cs="仿宋" w:hint="eastAsia"/>
          <w:sz w:val="32"/>
          <w:szCs w:val="32"/>
        </w:rPr>
        <w:t>一般公差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未注公差的线性和角度尺寸的公差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5388050C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其他国家及江苏省现行标准规范、图集等；以及相关的灯具的现行的国家规范和标准。</w:t>
      </w:r>
      <w:bookmarkStart w:id="4" w:name="_Toc22741"/>
    </w:p>
    <w:p w14:paraId="24367879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lastRenderedPageBreak/>
        <w:t>（三）含灯具外形示意图</w:t>
      </w:r>
      <w:bookmarkEnd w:id="4"/>
    </w:p>
    <w:p w14:paraId="58B88F00" w14:textId="77777777" w:rsidR="00EC12A9" w:rsidRDefault="00C90C2B">
      <w:pPr>
        <w:snapToGrid w:val="0"/>
        <w:spacing w:line="57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E766207" wp14:editId="1E9B9810">
            <wp:simplePos x="0" y="0"/>
            <wp:positionH relativeFrom="column">
              <wp:posOffset>1748790</wp:posOffset>
            </wp:positionH>
            <wp:positionV relativeFrom="paragraph">
              <wp:posOffset>147955</wp:posOffset>
            </wp:positionV>
            <wp:extent cx="1663065" cy="1878965"/>
            <wp:effectExtent l="0" t="0" r="0" b="0"/>
            <wp:wrapSquare wrapText="bothSides"/>
            <wp:docPr id="2" name="图片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"/>
                    <pic:cNvPicPr>
                      <a:picLocks noChangeAspect="1"/>
                    </pic:cNvPicPr>
                  </pic:nvPicPr>
                  <pic:blipFill>
                    <a:blip r:embed="rId7"/>
                    <a:srcRect l="17512" t="4447" b="78983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52D30F" w14:textId="77777777" w:rsidR="00EC12A9" w:rsidRDefault="00EC12A9">
      <w:pPr>
        <w:snapToGrid w:val="0"/>
        <w:spacing w:line="57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14:paraId="7377BB0A" w14:textId="77777777" w:rsidR="00EC12A9" w:rsidRDefault="00EC12A9">
      <w:pPr>
        <w:snapToGrid w:val="0"/>
        <w:spacing w:line="57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14:paraId="534F719B" w14:textId="77777777" w:rsidR="00EC12A9" w:rsidRDefault="00EC12A9">
      <w:pPr>
        <w:snapToGrid w:val="0"/>
        <w:spacing w:line="570" w:lineRule="exact"/>
        <w:jc w:val="left"/>
        <w:rPr>
          <w:rFonts w:ascii="仿宋" w:eastAsia="仿宋" w:hAnsi="仿宋" w:cs="仿宋"/>
          <w:b/>
          <w:sz w:val="32"/>
          <w:szCs w:val="32"/>
        </w:rPr>
      </w:pPr>
    </w:p>
    <w:p w14:paraId="29C634A1" w14:textId="77777777" w:rsidR="00EC12A9" w:rsidRDefault="00EC12A9">
      <w:pPr>
        <w:snapToGrid w:val="0"/>
        <w:spacing w:line="570" w:lineRule="exact"/>
        <w:jc w:val="left"/>
        <w:rPr>
          <w:rFonts w:ascii="仿宋" w:eastAsia="仿宋" w:hAnsi="仿宋" w:cs="仿宋"/>
          <w:b/>
          <w:sz w:val="32"/>
          <w:szCs w:val="32"/>
        </w:rPr>
      </w:pPr>
    </w:p>
    <w:p w14:paraId="33DDDEDA" w14:textId="77777777" w:rsidR="00EC12A9" w:rsidRDefault="00C90C2B">
      <w:pPr>
        <w:snapToGrid w:val="0"/>
        <w:spacing w:line="57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</w:p>
    <w:p w14:paraId="61BB2D48" w14:textId="77777777" w:rsidR="00EC12A9" w:rsidRDefault="00C90C2B">
      <w:pPr>
        <w:snapToGrid w:val="0"/>
        <w:spacing w:line="57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灯具外形示意图</w:t>
      </w:r>
      <w:r>
        <w:rPr>
          <w:rFonts w:ascii="仿宋" w:eastAsia="仿宋" w:hAnsi="仿宋" w:cs="仿宋" w:hint="eastAsia"/>
          <w:sz w:val="32"/>
          <w:szCs w:val="32"/>
        </w:rPr>
        <w:t>)</w:t>
      </w:r>
      <w:bookmarkStart w:id="5" w:name="_Toc92188482"/>
    </w:p>
    <w:p w14:paraId="64C5060F" w14:textId="77777777" w:rsidR="00EC12A9" w:rsidRDefault="00C90C2B">
      <w:pPr>
        <w:pStyle w:val="3"/>
        <w:spacing w:line="570" w:lineRule="exact"/>
        <w:ind w:leftChars="94" w:left="197" w:right="210" w:firstLineChars="137" w:firstLine="438"/>
        <w:rPr>
          <w:rFonts w:ascii="黑体" w:cs="黑体"/>
          <w:b w:val="0"/>
          <w:bCs/>
          <w:sz w:val="32"/>
          <w:szCs w:val="32"/>
        </w:rPr>
      </w:pPr>
      <w:r>
        <w:rPr>
          <w:rFonts w:ascii="黑体" w:cs="黑体" w:hint="eastAsia"/>
          <w:b w:val="0"/>
          <w:bCs/>
          <w:sz w:val="32"/>
          <w:szCs w:val="32"/>
        </w:rPr>
        <w:t>三、庭院</w:t>
      </w:r>
      <w:proofErr w:type="gramStart"/>
      <w:r>
        <w:rPr>
          <w:rFonts w:ascii="黑体" w:cs="黑体" w:hint="eastAsia"/>
          <w:b w:val="0"/>
          <w:bCs/>
          <w:sz w:val="32"/>
          <w:szCs w:val="32"/>
        </w:rPr>
        <w:t>灯技术</w:t>
      </w:r>
      <w:proofErr w:type="gramEnd"/>
      <w:r>
        <w:rPr>
          <w:rFonts w:ascii="黑体" w:cs="黑体" w:hint="eastAsia"/>
          <w:b w:val="0"/>
          <w:bCs/>
          <w:sz w:val="32"/>
          <w:szCs w:val="32"/>
        </w:rPr>
        <w:t>要求</w:t>
      </w:r>
      <w:bookmarkEnd w:id="5"/>
    </w:p>
    <w:p w14:paraId="758664A8" w14:textId="77777777" w:rsidR="00EC12A9" w:rsidRDefault="00C90C2B">
      <w:pPr>
        <w:snapToGrid w:val="0"/>
        <w:spacing w:line="570" w:lineRule="exact"/>
        <w:ind w:firstLineChars="131" w:firstLine="419"/>
        <w:jc w:val="left"/>
        <w:rPr>
          <w:rFonts w:ascii="楷体" w:eastAsia="楷体" w:hAnsi="楷体" w:cs="楷体"/>
          <w:sz w:val="32"/>
          <w:szCs w:val="32"/>
        </w:rPr>
      </w:pPr>
      <w:bookmarkStart w:id="6" w:name="_Toc14090"/>
      <w:r>
        <w:rPr>
          <w:rFonts w:ascii="楷体" w:eastAsia="楷体" w:hAnsi="楷体" w:cs="楷体" w:hint="eastAsia"/>
          <w:sz w:val="32"/>
          <w:szCs w:val="32"/>
        </w:rPr>
        <w:t>（一）灯具部分的具体要求</w:t>
      </w:r>
      <w:bookmarkEnd w:id="6"/>
    </w:p>
    <w:p w14:paraId="3FD080DC" w14:textId="77777777" w:rsidR="00EC12A9" w:rsidRDefault="00C90C2B">
      <w:pPr>
        <w:snapToGrid w:val="0"/>
        <w:spacing w:line="57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bookmarkStart w:id="7" w:name="_Toc23425"/>
      <w:bookmarkStart w:id="8" w:name="_Toc4110"/>
      <w:bookmarkStart w:id="9" w:name="_Toc13723"/>
      <w:bookmarkStart w:id="10" w:name="_Toc7829"/>
      <w:bookmarkStart w:id="11" w:name="_Toc328"/>
      <w:bookmarkStart w:id="12" w:name="_Toc28447"/>
      <w:bookmarkStart w:id="13" w:name="_Toc6546"/>
      <w:bookmarkStart w:id="14" w:name="_Toc1176"/>
      <w:r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．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外形尺寸和外观质量</w:t>
      </w:r>
      <w:bookmarkEnd w:id="7"/>
      <w:bookmarkEnd w:id="8"/>
      <w:bookmarkEnd w:id="9"/>
      <w:bookmarkEnd w:id="10"/>
      <w:bookmarkEnd w:id="11"/>
      <w:bookmarkEnd w:id="12"/>
    </w:p>
    <w:p w14:paraId="3CEC4D44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灯具外形尺寸</w:t>
      </w:r>
      <w:r>
        <w:rPr>
          <w:rFonts w:ascii="仿宋" w:eastAsia="仿宋" w:hAnsi="仿宋" w:cs="仿宋" w:hint="eastAsia"/>
          <w:sz w:val="32"/>
          <w:szCs w:val="32"/>
        </w:rPr>
        <w:t>见</w:t>
      </w:r>
      <w:r>
        <w:rPr>
          <w:rFonts w:ascii="仿宋" w:eastAsia="仿宋" w:hAnsi="仿宋" w:cs="仿宋" w:hint="eastAsia"/>
          <w:sz w:val="32"/>
          <w:szCs w:val="32"/>
        </w:rPr>
        <w:t>灯</w:t>
      </w:r>
      <w:r>
        <w:rPr>
          <w:rFonts w:ascii="仿宋" w:eastAsia="仿宋" w:hAnsi="仿宋" w:cs="仿宋" w:hint="eastAsia"/>
          <w:sz w:val="32"/>
          <w:szCs w:val="32"/>
        </w:rPr>
        <w:t>具</w:t>
      </w:r>
      <w:r>
        <w:rPr>
          <w:rFonts w:ascii="仿宋" w:eastAsia="仿宋" w:hAnsi="仿宋" w:cs="仿宋" w:hint="eastAsia"/>
          <w:sz w:val="32"/>
          <w:szCs w:val="32"/>
        </w:rPr>
        <w:t>技术参数表。</w:t>
      </w:r>
    </w:p>
    <w:p w14:paraId="505CFF45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灯具外观需与图片一致（见下文附图）。</w:t>
      </w:r>
    </w:p>
    <w:p w14:paraId="1AB9E48B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灯具的表面应光滑，以防污物堆积和便于清洗，无损伤、变形、涂层剥落，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透光罩应无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气泡、明显划痕和裂纹等缺陷，灯杆表面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喷超耐侯防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涂鸦涂料。</w:t>
      </w:r>
    </w:p>
    <w:p w14:paraId="6881603E" w14:textId="77777777" w:rsidR="00EC12A9" w:rsidRDefault="00C90C2B">
      <w:pPr>
        <w:snapToGrid w:val="0"/>
        <w:spacing w:line="57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bookmarkStart w:id="15" w:name="_Toc4530"/>
      <w:bookmarkStart w:id="16" w:name="_Toc1199"/>
      <w:bookmarkStart w:id="17" w:name="_Toc28868"/>
      <w:bookmarkStart w:id="18" w:name="_Toc19104"/>
      <w:r>
        <w:rPr>
          <w:rFonts w:ascii="仿宋" w:eastAsia="仿宋" w:hAnsi="仿宋" w:cs="仿宋" w:hint="eastAsia"/>
          <w:b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．安全要求</w:t>
      </w:r>
      <w:bookmarkEnd w:id="13"/>
      <w:bookmarkEnd w:id="14"/>
      <w:bookmarkEnd w:id="15"/>
      <w:bookmarkEnd w:id="16"/>
      <w:bookmarkEnd w:id="17"/>
      <w:bookmarkEnd w:id="18"/>
    </w:p>
    <w:p w14:paraId="465609C2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bookmarkStart w:id="19" w:name="_Toc16367"/>
      <w:bookmarkStart w:id="20" w:name="_Toc23696"/>
      <w:bookmarkStart w:id="21" w:name="_Toc16557"/>
      <w:bookmarkStart w:id="22" w:name="_Toc10142"/>
      <w:bookmarkStart w:id="23" w:name="_Toc10606"/>
      <w:bookmarkStart w:id="24" w:name="_Toc29147"/>
      <w:r>
        <w:rPr>
          <w:rFonts w:ascii="仿宋" w:eastAsia="仿宋" w:hAnsi="仿宋" w:cs="仿宋" w:hint="eastAsia"/>
          <w:sz w:val="32"/>
          <w:szCs w:val="32"/>
        </w:rPr>
        <w:t>灯具应符合</w:t>
      </w:r>
      <w:r>
        <w:rPr>
          <w:rFonts w:ascii="仿宋" w:eastAsia="仿宋" w:hAnsi="仿宋" w:cs="仿宋" w:hint="eastAsia"/>
          <w:sz w:val="32"/>
          <w:szCs w:val="32"/>
        </w:rPr>
        <w:t>GB7000.1</w:t>
      </w:r>
      <w:r>
        <w:rPr>
          <w:rFonts w:ascii="仿宋" w:eastAsia="仿宋" w:hAnsi="仿宋" w:cs="仿宋" w:hint="eastAsia"/>
          <w:sz w:val="32"/>
          <w:szCs w:val="32"/>
        </w:rPr>
        <w:t>及</w:t>
      </w:r>
      <w:r>
        <w:rPr>
          <w:rFonts w:ascii="仿宋" w:eastAsia="仿宋" w:hAnsi="仿宋" w:cs="仿宋" w:hint="eastAsia"/>
          <w:sz w:val="32"/>
          <w:szCs w:val="32"/>
        </w:rPr>
        <w:t>GB7000.203</w:t>
      </w:r>
      <w:r>
        <w:rPr>
          <w:rFonts w:ascii="仿宋" w:eastAsia="仿宋" w:hAnsi="仿宋" w:cs="仿宋" w:hint="eastAsia"/>
          <w:sz w:val="32"/>
          <w:szCs w:val="32"/>
        </w:rPr>
        <w:t>的要求。当</w:t>
      </w:r>
      <w:r>
        <w:rPr>
          <w:rFonts w:ascii="仿宋" w:eastAsia="仿宋" w:hAnsi="仿宋" w:cs="仿宋" w:hint="eastAsia"/>
          <w:sz w:val="32"/>
          <w:szCs w:val="32"/>
        </w:rPr>
        <w:t>GB7000.1</w:t>
      </w:r>
      <w:r>
        <w:rPr>
          <w:rFonts w:ascii="仿宋" w:eastAsia="仿宋" w:hAnsi="仿宋" w:cs="仿宋" w:hint="eastAsia"/>
          <w:sz w:val="32"/>
          <w:szCs w:val="32"/>
        </w:rPr>
        <w:t>及</w:t>
      </w:r>
      <w:r>
        <w:rPr>
          <w:rFonts w:ascii="仿宋" w:eastAsia="仿宋" w:hAnsi="仿宋" w:cs="仿宋" w:hint="eastAsia"/>
          <w:sz w:val="32"/>
          <w:szCs w:val="32"/>
        </w:rPr>
        <w:t>GB7000.203</w:t>
      </w:r>
      <w:r>
        <w:rPr>
          <w:rFonts w:ascii="仿宋" w:eastAsia="仿宋" w:hAnsi="仿宋" w:cs="仿宋" w:hint="eastAsia"/>
          <w:sz w:val="32"/>
          <w:szCs w:val="32"/>
        </w:rPr>
        <w:t>与“灯具一般要求”有冲突时，以“灯具一般要求”为准。</w:t>
      </w:r>
    </w:p>
    <w:p w14:paraId="6DC12C25" w14:textId="77777777" w:rsidR="00EC12A9" w:rsidRDefault="00C90C2B">
      <w:pPr>
        <w:snapToGrid w:val="0"/>
        <w:spacing w:line="57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．光源要求</w:t>
      </w:r>
      <w:bookmarkEnd w:id="19"/>
      <w:bookmarkEnd w:id="20"/>
      <w:bookmarkEnd w:id="21"/>
      <w:bookmarkEnd w:id="22"/>
      <w:bookmarkEnd w:id="23"/>
      <w:bookmarkEnd w:id="24"/>
    </w:p>
    <w:p w14:paraId="26C76B06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LED</w:t>
      </w:r>
      <w:r>
        <w:rPr>
          <w:rFonts w:ascii="仿宋" w:eastAsia="仿宋" w:hAnsi="仿宋" w:cs="仿宋" w:hint="eastAsia"/>
          <w:sz w:val="32"/>
          <w:szCs w:val="32"/>
        </w:rPr>
        <w:t>颗粒应满足拥有</w:t>
      </w:r>
      <w:r>
        <w:rPr>
          <w:rFonts w:ascii="仿宋" w:eastAsia="仿宋" w:hAnsi="仿宋" w:cs="仿宋" w:hint="eastAsia"/>
          <w:sz w:val="32"/>
          <w:szCs w:val="32"/>
        </w:rPr>
        <w:t>LM-80</w:t>
      </w:r>
      <w:r>
        <w:rPr>
          <w:rFonts w:ascii="仿宋" w:eastAsia="仿宋" w:hAnsi="仿宋" w:cs="仿宋" w:hint="eastAsia"/>
          <w:sz w:val="32"/>
          <w:szCs w:val="32"/>
        </w:rPr>
        <w:t>认证，采用原厂封装芯片，不得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采用集成式芯片，交货前须附原厂供货证明。采用全模块化结构设计，模块可以现场拆换，每个</w:t>
      </w:r>
      <w:r>
        <w:rPr>
          <w:rFonts w:ascii="仿宋" w:eastAsia="仿宋" w:hAnsi="仿宋" w:cs="仿宋" w:hint="eastAsia"/>
          <w:sz w:val="32"/>
          <w:szCs w:val="32"/>
        </w:rPr>
        <w:t>LED</w:t>
      </w:r>
      <w:r>
        <w:rPr>
          <w:rFonts w:ascii="仿宋" w:eastAsia="仿宋" w:hAnsi="仿宋" w:cs="仿宋" w:hint="eastAsia"/>
          <w:sz w:val="32"/>
          <w:szCs w:val="32"/>
        </w:rPr>
        <w:t>模块具有</w:t>
      </w:r>
      <w:r>
        <w:rPr>
          <w:rFonts w:ascii="仿宋" w:eastAsia="仿宋" w:hAnsi="仿宋" w:cs="仿宋" w:hint="eastAsia"/>
          <w:sz w:val="32"/>
          <w:szCs w:val="32"/>
        </w:rPr>
        <w:t>独立的散热、防水和配光，可随意组合。</w:t>
      </w:r>
    </w:p>
    <w:p w14:paraId="4B618817" w14:textId="77777777" w:rsidR="00EC12A9" w:rsidRDefault="00C90C2B">
      <w:pPr>
        <w:snapToGrid w:val="0"/>
        <w:spacing w:line="57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bookmarkStart w:id="25" w:name="_Toc2167"/>
      <w:bookmarkStart w:id="26" w:name="_Toc19980"/>
      <w:bookmarkStart w:id="27" w:name="_Toc18961"/>
      <w:bookmarkStart w:id="28" w:name="_Toc31812"/>
      <w:bookmarkStart w:id="29" w:name="_Toc4270"/>
      <w:bookmarkStart w:id="30" w:name="_Toc30033"/>
      <w:r>
        <w:rPr>
          <w:rFonts w:ascii="仿宋" w:eastAsia="仿宋" w:hAnsi="仿宋" w:cs="仿宋" w:hint="eastAsia"/>
          <w:b/>
          <w:bCs/>
          <w:sz w:val="32"/>
          <w:szCs w:val="32"/>
        </w:rPr>
        <w:t>4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．灯具一般要求</w:t>
      </w:r>
      <w:bookmarkEnd w:id="25"/>
      <w:bookmarkEnd w:id="26"/>
      <w:bookmarkEnd w:id="27"/>
      <w:bookmarkEnd w:id="28"/>
      <w:bookmarkEnd w:id="29"/>
      <w:bookmarkEnd w:id="30"/>
    </w:p>
    <w:p w14:paraId="77AEBC0F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灯具散热设计要先进合理，灯具适应温度：</w:t>
      </w:r>
      <w:r>
        <w:rPr>
          <w:rFonts w:ascii="仿宋" w:eastAsia="仿宋" w:hAnsi="仿宋" w:cs="仿宋" w:hint="eastAsia"/>
          <w:sz w:val="32"/>
          <w:szCs w:val="32"/>
        </w:rPr>
        <w:t>-40</w:t>
      </w:r>
      <w:r>
        <w:rPr>
          <w:rFonts w:ascii="仿宋" w:eastAsia="仿宋" w:hAnsi="仿宋" w:cs="仿宋" w:hint="eastAsia"/>
          <w:sz w:val="32"/>
          <w:szCs w:val="32"/>
        </w:rPr>
        <w:t>℃～</w:t>
      </w:r>
      <w:r>
        <w:rPr>
          <w:rFonts w:ascii="仿宋" w:eastAsia="仿宋" w:hAnsi="仿宋" w:cs="仿宋" w:hint="eastAsia"/>
          <w:sz w:val="32"/>
          <w:szCs w:val="32"/>
        </w:rPr>
        <w:t>+</w:t>
      </w:r>
      <w:r>
        <w:rPr>
          <w:rFonts w:ascii="仿宋" w:eastAsia="仿宋" w:hAnsi="仿宋" w:cs="仿宋" w:hint="eastAsia"/>
          <w:sz w:val="32"/>
          <w:szCs w:val="32"/>
        </w:rPr>
        <w:t>50</w:t>
      </w:r>
      <w:r>
        <w:rPr>
          <w:rFonts w:ascii="仿宋" w:eastAsia="仿宋" w:hAnsi="仿宋" w:cs="仿宋" w:hint="eastAsia"/>
          <w:sz w:val="32"/>
          <w:szCs w:val="32"/>
        </w:rPr>
        <w:t>℃。灯具工作湿度环境：≤</w:t>
      </w:r>
      <w:r>
        <w:rPr>
          <w:rFonts w:ascii="仿宋" w:eastAsia="仿宋" w:hAnsi="仿宋" w:cs="仿宋" w:hint="eastAsia"/>
          <w:sz w:val="32"/>
          <w:szCs w:val="32"/>
        </w:rPr>
        <w:t>95%RH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05718643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灯具引出线为</w:t>
      </w:r>
      <w:r>
        <w:rPr>
          <w:rFonts w:ascii="仿宋" w:eastAsia="仿宋" w:hAnsi="仿宋" w:cs="仿宋" w:hint="eastAsia"/>
          <w:sz w:val="32"/>
          <w:szCs w:val="32"/>
        </w:rPr>
        <w:t>RVV3</w:t>
      </w:r>
      <w:r>
        <w:rPr>
          <w:rFonts w:ascii="仿宋" w:eastAsia="仿宋" w:hAnsi="仿宋" w:cs="仿宋" w:hint="eastAsia"/>
          <w:sz w:val="32"/>
          <w:szCs w:val="32"/>
        </w:rPr>
        <w:t>×</w:t>
      </w:r>
      <w:r>
        <w:rPr>
          <w:rFonts w:ascii="仿宋" w:eastAsia="仿宋" w:hAnsi="仿宋" w:cs="仿宋" w:hint="eastAsia"/>
          <w:sz w:val="32"/>
          <w:szCs w:val="32"/>
        </w:rPr>
        <w:t>2.5</w:t>
      </w:r>
      <w:r>
        <w:rPr>
          <w:rFonts w:ascii="仿宋" w:eastAsia="仿宋" w:hAnsi="仿宋" w:cs="仿宋" w:hint="eastAsia"/>
          <w:sz w:val="32"/>
          <w:szCs w:val="32"/>
        </w:rPr>
        <w:t>mm</w:t>
      </w:r>
      <w:r>
        <w:rPr>
          <w:rFonts w:ascii="仿宋" w:eastAsia="仿宋" w:hAnsi="仿宋" w:cs="仿宋" w:hint="eastAsia"/>
          <w:sz w:val="32"/>
          <w:szCs w:val="32"/>
        </w:rPr>
        <w:t>²</w:t>
      </w:r>
      <w:r>
        <w:rPr>
          <w:rFonts w:ascii="仿宋" w:eastAsia="仿宋" w:hAnsi="仿宋" w:cs="仿宋"/>
          <w:sz w:val="32"/>
          <w:szCs w:val="32"/>
        </w:rPr>
        <w:t> </w:t>
      </w:r>
      <w:r>
        <w:rPr>
          <w:rFonts w:ascii="仿宋" w:eastAsia="仿宋" w:hAnsi="仿宋" w:cs="仿宋" w:hint="eastAsia"/>
          <w:sz w:val="32"/>
          <w:szCs w:val="32"/>
        </w:rPr>
        <w:t>+2</w:t>
      </w:r>
      <w:r>
        <w:rPr>
          <w:rFonts w:ascii="仿宋" w:eastAsia="仿宋" w:hAnsi="仿宋" w:cs="仿宋" w:hint="eastAsia"/>
          <w:sz w:val="32"/>
          <w:szCs w:val="32"/>
        </w:rPr>
        <w:t>×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mm</w:t>
      </w:r>
      <w:r>
        <w:rPr>
          <w:rFonts w:ascii="仿宋" w:eastAsia="仿宋" w:hAnsi="仿宋" w:cs="仿宋" w:hint="eastAsia"/>
          <w:sz w:val="32"/>
          <w:szCs w:val="32"/>
        </w:rPr>
        <w:t>²，长度</w:t>
      </w:r>
      <w:r>
        <w:rPr>
          <w:rFonts w:ascii="仿宋" w:eastAsia="仿宋" w:hAnsi="仿宋" w:cs="仿宋" w:hint="eastAsia"/>
          <w:sz w:val="32"/>
          <w:szCs w:val="32"/>
        </w:rPr>
        <w:t>由采购方单独提供</w:t>
      </w:r>
      <w:r>
        <w:rPr>
          <w:rFonts w:ascii="仿宋" w:eastAsia="仿宋" w:hAnsi="仿宋" w:cs="仿宋" w:hint="eastAsia"/>
          <w:sz w:val="32"/>
          <w:szCs w:val="32"/>
        </w:rPr>
        <w:t>，芯线颜色必须符合国标要求，且有明显区别。接头必须具有防水措施、连接方便易操作。</w:t>
      </w:r>
    </w:p>
    <w:p w14:paraId="6F3860B9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有针对感应雷击及静电的专用防护元件，器件性能符合</w:t>
      </w:r>
      <w:r>
        <w:rPr>
          <w:rFonts w:ascii="仿宋" w:eastAsia="仿宋" w:hAnsi="仿宋" w:cs="仿宋" w:hint="eastAsia"/>
          <w:sz w:val="32"/>
          <w:szCs w:val="32"/>
        </w:rPr>
        <w:t>IEC61000-4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Level 4</w:t>
      </w:r>
      <w:r>
        <w:rPr>
          <w:rFonts w:ascii="仿宋" w:eastAsia="仿宋" w:hAnsi="仿宋" w:cs="仿宋" w:hint="eastAsia"/>
          <w:sz w:val="32"/>
          <w:szCs w:val="32"/>
        </w:rPr>
        <w:t>）的检测标准。</w:t>
      </w:r>
    </w:p>
    <w:p w14:paraId="60E395BC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灯具的浪涌保护器应独立设置，电压保护水平</w:t>
      </w:r>
      <w:r>
        <w:rPr>
          <w:rFonts w:ascii="仿宋" w:eastAsia="仿宋" w:hAnsi="仿宋" w:cs="仿宋" w:hint="eastAsia"/>
          <w:sz w:val="32"/>
          <w:szCs w:val="32"/>
        </w:rPr>
        <w:t>Up</w:t>
      </w:r>
      <w:r>
        <w:rPr>
          <w:rFonts w:ascii="仿宋" w:eastAsia="仿宋" w:hAnsi="仿宋" w:cs="仿宋" w:hint="eastAsia"/>
          <w:sz w:val="32"/>
          <w:szCs w:val="32"/>
        </w:rPr>
        <w:t>输出值应小于控制装置的抗浪涌电压，且不应大于</w:t>
      </w:r>
      <w:r>
        <w:rPr>
          <w:rFonts w:ascii="仿宋" w:eastAsia="仿宋" w:hAnsi="仿宋" w:cs="仿宋" w:hint="eastAsia"/>
          <w:sz w:val="32"/>
          <w:szCs w:val="32"/>
        </w:rPr>
        <w:t>2KV</w:t>
      </w:r>
      <w:r>
        <w:rPr>
          <w:rFonts w:ascii="仿宋" w:eastAsia="仿宋" w:hAnsi="仿宋" w:cs="仿宋" w:hint="eastAsia"/>
          <w:sz w:val="32"/>
          <w:szCs w:val="32"/>
        </w:rPr>
        <w:t>，接线应具有防误接措施。共模抗浪涌电压不应低于</w:t>
      </w:r>
      <w:r>
        <w:rPr>
          <w:rFonts w:ascii="仿宋" w:eastAsia="仿宋" w:hAnsi="仿宋" w:cs="仿宋" w:hint="eastAsia"/>
          <w:sz w:val="32"/>
          <w:szCs w:val="32"/>
        </w:rPr>
        <w:t>10KV</w:t>
      </w:r>
      <w:r>
        <w:rPr>
          <w:rFonts w:ascii="仿宋" w:eastAsia="仿宋" w:hAnsi="仿宋" w:cs="仿宋" w:hint="eastAsia"/>
          <w:sz w:val="32"/>
          <w:szCs w:val="32"/>
        </w:rPr>
        <w:t>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差模抗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浪涌电压不应低于</w:t>
      </w:r>
      <w:r>
        <w:rPr>
          <w:rFonts w:ascii="仿宋" w:eastAsia="仿宋" w:hAnsi="仿宋" w:cs="仿宋" w:hint="eastAsia"/>
          <w:sz w:val="32"/>
          <w:szCs w:val="32"/>
        </w:rPr>
        <w:t>5KV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15F4494E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LED</w:t>
      </w:r>
      <w:r>
        <w:rPr>
          <w:rFonts w:ascii="仿宋" w:eastAsia="仿宋" w:hAnsi="仿宋" w:cs="仿宋" w:hint="eastAsia"/>
          <w:sz w:val="32"/>
          <w:szCs w:val="32"/>
        </w:rPr>
        <w:t>灯具的寿命应不小于</w:t>
      </w:r>
      <w:r>
        <w:rPr>
          <w:rFonts w:ascii="仿宋" w:eastAsia="仿宋" w:hAnsi="仿宋" w:cs="仿宋" w:hint="eastAsia"/>
          <w:sz w:val="32"/>
          <w:szCs w:val="32"/>
        </w:rPr>
        <w:t>30000h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 xml:space="preserve"> LED</w:t>
      </w:r>
      <w:r>
        <w:rPr>
          <w:rFonts w:ascii="仿宋" w:eastAsia="仿宋" w:hAnsi="仿宋" w:cs="仿宋" w:hint="eastAsia"/>
          <w:sz w:val="32"/>
          <w:szCs w:val="32"/>
        </w:rPr>
        <w:t>灯具在正常工作</w:t>
      </w:r>
      <w:r>
        <w:rPr>
          <w:rFonts w:ascii="仿宋" w:eastAsia="仿宋" w:hAnsi="仿宋" w:cs="仿宋" w:hint="eastAsia"/>
          <w:sz w:val="32"/>
          <w:szCs w:val="32"/>
        </w:rPr>
        <w:t>6000h</w:t>
      </w:r>
      <w:r>
        <w:rPr>
          <w:rFonts w:ascii="仿宋" w:eastAsia="仿宋" w:hAnsi="仿宋" w:cs="仿宋" w:hint="eastAsia"/>
          <w:sz w:val="32"/>
          <w:szCs w:val="32"/>
        </w:rPr>
        <w:t>的光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通维持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率不应小于</w:t>
      </w:r>
      <w:r>
        <w:rPr>
          <w:rFonts w:ascii="仿宋" w:eastAsia="仿宋" w:hAnsi="仿宋" w:cs="仿宋" w:hint="eastAsia"/>
          <w:sz w:val="32"/>
          <w:szCs w:val="32"/>
        </w:rPr>
        <w:t>97%</w:t>
      </w:r>
      <w:r>
        <w:rPr>
          <w:rFonts w:ascii="仿宋" w:eastAsia="仿宋" w:hAnsi="仿宋" w:cs="仿宋" w:hint="eastAsia"/>
          <w:sz w:val="32"/>
          <w:szCs w:val="32"/>
        </w:rPr>
        <w:t>。正常工作</w:t>
      </w:r>
      <w:r>
        <w:rPr>
          <w:rFonts w:ascii="仿宋" w:eastAsia="仿宋" w:hAnsi="仿宋" w:cs="仿宋" w:hint="eastAsia"/>
          <w:sz w:val="32"/>
          <w:szCs w:val="32"/>
        </w:rPr>
        <w:t>12000h</w:t>
      </w:r>
      <w:r>
        <w:rPr>
          <w:rFonts w:ascii="仿宋" w:eastAsia="仿宋" w:hAnsi="仿宋" w:cs="仿宋" w:hint="eastAsia"/>
          <w:sz w:val="32"/>
          <w:szCs w:val="32"/>
        </w:rPr>
        <w:t>的光通量维持率不应小于</w:t>
      </w:r>
      <w:r>
        <w:rPr>
          <w:rFonts w:ascii="仿宋" w:eastAsia="仿宋" w:hAnsi="仿宋" w:cs="仿宋" w:hint="eastAsia"/>
          <w:sz w:val="32"/>
          <w:szCs w:val="32"/>
        </w:rPr>
        <w:t>90%</w:t>
      </w:r>
      <w:r>
        <w:rPr>
          <w:rFonts w:ascii="仿宋" w:eastAsia="仿宋" w:hAnsi="仿宋" w:cs="仿宋" w:hint="eastAsia"/>
          <w:sz w:val="32"/>
          <w:szCs w:val="32"/>
        </w:rPr>
        <w:t>。同时灯具在正常工作</w:t>
      </w:r>
      <w:r>
        <w:rPr>
          <w:rFonts w:ascii="仿宋" w:eastAsia="仿宋" w:hAnsi="仿宋" w:cs="仿宋" w:hint="eastAsia"/>
          <w:sz w:val="32"/>
          <w:szCs w:val="32"/>
        </w:rPr>
        <w:t>12000h</w:t>
      </w:r>
      <w:r>
        <w:rPr>
          <w:rFonts w:ascii="仿宋" w:eastAsia="仿宋" w:hAnsi="仿宋" w:cs="仿宋" w:hint="eastAsia"/>
          <w:sz w:val="32"/>
          <w:szCs w:val="32"/>
        </w:rPr>
        <w:t>内年损坏率不应高于</w:t>
      </w:r>
      <w:r>
        <w:rPr>
          <w:rFonts w:ascii="仿宋" w:eastAsia="仿宋" w:hAnsi="仿宋" w:cs="仿宋" w:hint="eastAsia"/>
          <w:sz w:val="32"/>
          <w:szCs w:val="32"/>
        </w:rPr>
        <w:t>1%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12000h~25000h</w:t>
      </w:r>
      <w:r>
        <w:rPr>
          <w:rFonts w:ascii="仿宋" w:eastAsia="仿宋" w:hAnsi="仿宋" w:cs="仿宋" w:hint="eastAsia"/>
          <w:sz w:val="32"/>
          <w:szCs w:val="32"/>
        </w:rPr>
        <w:t>内年损坏率不应高于</w:t>
      </w:r>
      <w:r>
        <w:rPr>
          <w:rFonts w:ascii="仿宋" w:eastAsia="仿宋" w:hAnsi="仿宋" w:cs="仿宋" w:hint="eastAsia"/>
          <w:sz w:val="32"/>
          <w:szCs w:val="32"/>
        </w:rPr>
        <w:t>3%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57AD006A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电器绝缘等级：</w:t>
      </w:r>
      <w:r>
        <w:rPr>
          <w:rFonts w:ascii="仿宋" w:eastAsia="仿宋" w:hAnsi="仿宋" w:cs="仿宋" w:hint="eastAsia"/>
          <w:sz w:val="32"/>
          <w:szCs w:val="32"/>
        </w:rPr>
        <w:t>Class I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22F5BC80" w14:textId="77777777" w:rsidR="00EC12A9" w:rsidRDefault="00C90C2B">
      <w:pPr>
        <w:snapToGrid w:val="0"/>
        <w:spacing w:line="57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bookmarkStart w:id="31" w:name="_Toc27516"/>
      <w:bookmarkStart w:id="32" w:name="_Toc7064"/>
      <w:bookmarkStart w:id="33" w:name="_Toc14136"/>
      <w:bookmarkStart w:id="34" w:name="_Toc15203"/>
      <w:bookmarkStart w:id="35" w:name="_Toc17624"/>
      <w:bookmarkStart w:id="36" w:name="_Toc25052"/>
      <w:r>
        <w:rPr>
          <w:rFonts w:ascii="仿宋" w:eastAsia="仿宋" w:hAnsi="仿宋" w:cs="仿宋" w:hint="eastAsia"/>
          <w:b/>
          <w:bCs/>
          <w:sz w:val="32"/>
          <w:szCs w:val="32"/>
        </w:rPr>
        <w:t>5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．材料要求</w:t>
      </w:r>
      <w:bookmarkEnd w:id="31"/>
      <w:bookmarkEnd w:id="32"/>
      <w:bookmarkEnd w:id="33"/>
      <w:bookmarkEnd w:id="34"/>
      <w:bookmarkEnd w:id="35"/>
      <w:bookmarkEnd w:id="36"/>
    </w:p>
    <w:p w14:paraId="484D33BF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灯具所采用的</w:t>
      </w:r>
      <w:r>
        <w:rPr>
          <w:rFonts w:ascii="仿宋" w:eastAsia="仿宋" w:hAnsi="仿宋" w:cs="仿宋" w:hint="eastAsia"/>
          <w:sz w:val="32"/>
          <w:szCs w:val="32"/>
        </w:rPr>
        <w:t>电线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缆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LED</w:t>
      </w:r>
      <w:r>
        <w:rPr>
          <w:rFonts w:ascii="仿宋" w:eastAsia="仿宋" w:hAnsi="仿宋" w:cs="仿宋" w:hint="eastAsia"/>
          <w:sz w:val="32"/>
          <w:szCs w:val="32"/>
        </w:rPr>
        <w:t>和其他电子部件均应符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合相应的国家标准或行业标准的规定要求。</w:t>
      </w:r>
    </w:p>
    <w:p w14:paraId="54C6F788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灯具的插销、铰链、螺钉和其他外部构件应用</w:t>
      </w:r>
      <w:r>
        <w:rPr>
          <w:rFonts w:ascii="仿宋" w:eastAsia="仿宋" w:hAnsi="仿宋" w:cs="仿宋" w:hint="eastAsia"/>
          <w:sz w:val="32"/>
          <w:szCs w:val="32"/>
        </w:rPr>
        <w:t>304</w:t>
      </w:r>
      <w:r>
        <w:rPr>
          <w:rFonts w:ascii="仿宋" w:eastAsia="仿宋" w:hAnsi="仿宋" w:cs="仿宋" w:hint="eastAsia"/>
          <w:sz w:val="32"/>
          <w:szCs w:val="32"/>
        </w:rPr>
        <w:t>/2B</w:t>
      </w:r>
      <w:r>
        <w:rPr>
          <w:rFonts w:ascii="仿宋" w:eastAsia="仿宋" w:hAnsi="仿宋" w:cs="仿宋" w:hint="eastAsia"/>
          <w:sz w:val="32"/>
          <w:szCs w:val="32"/>
        </w:rPr>
        <w:t>不锈钢制成，其安装构件应不受混凝土的化学反应腐蚀。</w:t>
      </w:r>
    </w:p>
    <w:p w14:paraId="701311BE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灯具密封件应耐温、耐老化和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耐道路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上可能出现的腐蚀性气体，并应方便更换。</w:t>
      </w:r>
    </w:p>
    <w:p w14:paraId="269C9119" w14:textId="77777777" w:rsidR="00EC12A9" w:rsidRDefault="00C90C2B">
      <w:pPr>
        <w:snapToGrid w:val="0"/>
        <w:spacing w:line="57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bookmarkStart w:id="37" w:name="_Toc3035"/>
      <w:bookmarkStart w:id="38" w:name="_Toc21146"/>
      <w:bookmarkStart w:id="39" w:name="_Toc22548"/>
      <w:bookmarkStart w:id="40" w:name="_Toc23148"/>
      <w:r>
        <w:rPr>
          <w:rFonts w:ascii="仿宋" w:eastAsia="仿宋" w:hAnsi="仿宋" w:cs="仿宋" w:hint="eastAsia"/>
          <w:b/>
          <w:bCs/>
          <w:sz w:val="32"/>
          <w:szCs w:val="32"/>
        </w:rPr>
        <w:t>6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．结构要求</w:t>
      </w:r>
      <w:bookmarkEnd w:id="37"/>
      <w:bookmarkEnd w:id="38"/>
      <w:bookmarkEnd w:id="39"/>
      <w:bookmarkEnd w:id="40"/>
    </w:p>
    <w:p w14:paraId="5F773549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灯具应安装方便，安装角度应能灵活调节。</w:t>
      </w:r>
    </w:p>
    <w:p w14:paraId="7B441D1D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灯具应有特设的导线出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入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口密封装置，该装置为</w:t>
      </w:r>
      <w:r>
        <w:rPr>
          <w:rFonts w:ascii="仿宋" w:eastAsia="仿宋" w:hAnsi="仿宋" w:cs="仿宋" w:hint="eastAsia"/>
          <w:sz w:val="32"/>
          <w:szCs w:val="32"/>
        </w:rPr>
        <w:t>304</w:t>
      </w:r>
      <w:r>
        <w:rPr>
          <w:rFonts w:ascii="仿宋" w:eastAsia="仿宋" w:hAnsi="仿宋" w:cs="仿宋" w:hint="eastAsia"/>
          <w:sz w:val="32"/>
          <w:szCs w:val="32"/>
        </w:rPr>
        <w:t>/2B</w:t>
      </w:r>
      <w:r>
        <w:rPr>
          <w:rFonts w:ascii="仿宋" w:eastAsia="仿宋" w:hAnsi="仿宋" w:cs="仿宋" w:hint="eastAsia"/>
          <w:sz w:val="32"/>
          <w:szCs w:val="32"/>
        </w:rPr>
        <w:t>不锈钢材料或铜材质。</w:t>
      </w:r>
    </w:p>
    <w:p w14:paraId="7F1DDB71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灯具内应有电源接线端子，外部接线和内部接线穿过硬质材料时应有保护措施。</w:t>
      </w:r>
    </w:p>
    <w:p w14:paraId="37786C45" w14:textId="77777777" w:rsidR="00EC12A9" w:rsidRDefault="00C90C2B">
      <w:pPr>
        <w:snapToGrid w:val="0"/>
        <w:spacing w:line="57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bookmarkStart w:id="41" w:name="_Toc2219"/>
      <w:bookmarkStart w:id="42" w:name="_Toc1906"/>
      <w:bookmarkStart w:id="43" w:name="_Toc24603"/>
      <w:bookmarkStart w:id="44" w:name="_Toc17082"/>
      <w:bookmarkStart w:id="45" w:name="_Toc24577"/>
      <w:bookmarkStart w:id="46" w:name="_Toc27482"/>
      <w:r>
        <w:rPr>
          <w:rFonts w:ascii="仿宋" w:eastAsia="仿宋" w:hAnsi="仿宋" w:cs="仿宋" w:hint="eastAsia"/>
          <w:b/>
          <w:bCs/>
          <w:sz w:val="32"/>
          <w:szCs w:val="32"/>
        </w:rPr>
        <w:t>7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．灯具驱动电源的要求</w:t>
      </w:r>
      <w:bookmarkEnd w:id="41"/>
      <w:bookmarkEnd w:id="42"/>
      <w:bookmarkEnd w:id="43"/>
      <w:bookmarkEnd w:id="44"/>
      <w:bookmarkEnd w:id="45"/>
      <w:bookmarkEnd w:id="46"/>
    </w:p>
    <w:p w14:paraId="21DE7467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可接</w:t>
      </w:r>
      <w:r>
        <w:rPr>
          <w:rFonts w:ascii="仿宋" w:eastAsia="仿宋" w:hAnsi="仿宋" w:cs="仿宋" w:hint="eastAsia"/>
          <w:sz w:val="32"/>
          <w:szCs w:val="32"/>
        </w:rPr>
        <w:t>220V/50HZ</w:t>
      </w:r>
      <w:r>
        <w:rPr>
          <w:rFonts w:ascii="仿宋" w:eastAsia="仿宋" w:hAnsi="仿宋" w:cs="仿宋" w:hint="eastAsia"/>
          <w:sz w:val="32"/>
          <w:szCs w:val="32"/>
        </w:rPr>
        <w:t>交流电压，经驱动电源转换，输出直流电压与</w:t>
      </w:r>
      <w:r>
        <w:rPr>
          <w:rFonts w:ascii="仿宋" w:eastAsia="仿宋" w:hAnsi="仿宋" w:cs="仿宋" w:hint="eastAsia"/>
          <w:sz w:val="32"/>
          <w:szCs w:val="32"/>
        </w:rPr>
        <w:t>LED</w:t>
      </w:r>
      <w:r>
        <w:rPr>
          <w:rFonts w:ascii="仿宋" w:eastAsia="仿宋" w:hAnsi="仿宋" w:cs="仿宋" w:hint="eastAsia"/>
          <w:sz w:val="32"/>
          <w:szCs w:val="32"/>
        </w:rPr>
        <w:t>负载相匹配，并为</w:t>
      </w:r>
      <w:r>
        <w:rPr>
          <w:rFonts w:ascii="仿宋" w:eastAsia="仿宋" w:hAnsi="仿宋" w:cs="仿宋" w:hint="eastAsia"/>
          <w:sz w:val="32"/>
          <w:szCs w:val="32"/>
        </w:rPr>
        <w:t>LED</w:t>
      </w:r>
      <w:r>
        <w:rPr>
          <w:rFonts w:ascii="仿宋" w:eastAsia="仿宋" w:hAnsi="仿宋" w:cs="仿宋" w:hint="eastAsia"/>
          <w:sz w:val="32"/>
          <w:szCs w:val="32"/>
        </w:rPr>
        <w:t>提供恒定直流电流驱动。提供完善的保护，如输入电压不足、过电压保护、输出开路与短路保护等。驱动电源在额定电压±</w:t>
      </w:r>
      <w:r>
        <w:rPr>
          <w:rFonts w:ascii="仿宋" w:eastAsia="仿宋" w:hAnsi="仿宋" w:cs="仿宋" w:hint="eastAsia"/>
          <w:sz w:val="32"/>
          <w:szCs w:val="32"/>
        </w:rPr>
        <w:t>20%</w:t>
      </w:r>
      <w:r>
        <w:rPr>
          <w:rFonts w:ascii="仿宋" w:eastAsia="仿宋" w:hAnsi="仿宋" w:cs="仿宋" w:hint="eastAsia"/>
          <w:sz w:val="32"/>
          <w:szCs w:val="32"/>
        </w:rPr>
        <w:t>范围内应正常工作。驱动电源交货前须附原厂供货证明。</w:t>
      </w:r>
    </w:p>
    <w:p w14:paraId="6E244505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驱动电源</w:t>
      </w:r>
      <w:r>
        <w:rPr>
          <w:rFonts w:ascii="仿宋" w:eastAsia="仿宋" w:hAnsi="仿宋" w:cs="仿宋" w:hint="eastAsia"/>
          <w:sz w:val="32"/>
          <w:szCs w:val="32"/>
        </w:rPr>
        <w:t>可实现</w:t>
      </w:r>
      <w:r>
        <w:rPr>
          <w:rFonts w:ascii="仿宋" w:eastAsia="仿宋" w:hAnsi="仿宋" w:cs="仿宋" w:hint="eastAsia"/>
          <w:sz w:val="32"/>
          <w:szCs w:val="32"/>
        </w:rPr>
        <w:t>0-10V</w:t>
      </w:r>
      <w:r>
        <w:rPr>
          <w:rFonts w:ascii="仿宋" w:eastAsia="仿宋" w:hAnsi="仿宋" w:cs="仿宋" w:hint="eastAsia"/>
          <w:sz w:val="32"/>
          <w:szCs w:val="32"/>
        </w:rPr>
        <w:t>无极调光。</w:t>
      </w:r>
    </w:p>
    <w:p w14:paraId="0078B41A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）驱动电源需确保可接受采购方单灯控制器控制。</w:t>
      </w:r>
    </w:p>
    <w:p w14:paraId="31A1F07C" w14:textId="77777777" w:rsidR="00EC12A9" w:rsidRPr="006B164F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B164F">
        <w:rPr>
          <w:rFonts w:ascii="仿宋" w:eastAsia="仿宋" w:hAnsi="仿宋" w:cs="仿宋" w:hint="eastAsia"/>
          <w:sz w:val="32"/>
          <w:szCs w:val="32"/>
        </w:rPr>
        <w:t>（</w:t>
      </w:r>
      <w:r w:rsidRPr="006B164F">
        <w:rPr>
          <w:rFonts w:ascii="仿宋" w:eastAsia="仿宋" w:hAnsi="仿宋" w:cs="仿宋" w:hint="eastAsia"/>
          <w:sz w:val="32"/>
          <w:szCs w:val="32"/>
        </w:rPr>
        <w:t>4</w:t>
      </w:r>
      <w:r w:rsidRPr="006B164F">
        <w:rPr>
          <w:rFonts w:ascii="仿宋" w:eastAsia="仿宋" w:hAnsi="仿宋" w:cs="仿宋" w:hint="eastAsia"/>
          <w:sz w:val="32"/>
          <w:szCs w:val="32"/>
        </w:rPr>
        <w:t>）驱动电源防护等级不低于</w:t>
      </w:r>
      <w:r w:rsidRPr="006B164F">
        <w:rPr>
          <w:rFonts w:ascii="仿宋" w:eastAsia="仿宋" w:hAnsi="仿宋" w:cs="仿宋" w:hint="eastAsia"/>
          <w:sz w:val="32"/>
          <w:szCs w:val="32"/>
        </w:rPr>
        <w:t>IP65</w:t>
      </w:r>
      <w:r w:rsidRPr="006B164F">
        <w:rPr>
          <w:rFonts w:ascii="仿宋" w:eastAsia="仿宋" w:hAnsi="仿宋" w:cs="仿宋" w:hint="eastAsia"/>
          <w:sz w:val="32"/>
          <w:szCs w:val="32"/>
        </w:rPr>
        <w:t>。</w:t>
      </w:r>
    </w:p>
    <w:p w14:paraId="2C9390E1" w14:textId="77777777" w:rsidR="00EC12A9" w:rsidRDefault="00C90C2B">
      <w:pPr>
        <w:snapToGrid w:val="0"/>
        <w:spacing w:line="57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bookmarkStart w:id="47" w:name="_Toc9364"/>
      <w:bookmarkStart w:id="48" w:name="_Toc6094"/>
      <w:r>
        <w:rPr>
          <w:rFonts w:ascii="仿宋" w:eastAsia="仿宋" w:hAnsi="仿宋" w:cs="仿宋" w:hint="eastAsia"/>
          <w:b/>
          <w:bCs/>
          <w:sz w:val="32"/>
          <w:szCs w:val="32"/>
        </w:rPr>
        <w:t>8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．电磁兼容等要求</w:t>
      </w:r>
      <w:bookmarkEnd w:id="47"/>
      <w:bookmarkEnd w:id="48"/>
    </w:p>
    <w:p w14:paraId="3429BFD3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灯具的无线电骚扰特性应符合</w:t>
      </w:r>
      <w:r>
        <w:rPr>
          <w:rFonts w:ascii="仿宋" w:eastAsia="仿宋" w:hAnsi="仿宋" w:cs="仿宋" w:hint="eastAsia"/>
          <w:sz w:val="32"/>
          <w:szCs w:val="32"/>
        </w:rPr>
        <w:t>GB/T 17743</w:t>
      </w:r>
      <w:r>
        <w:rPr>
          <w:rFonts w:ascii="仿宋" w:eastAsia="仿宋" w:hAnsi="仿宋" w:cs="仿宋" w:hint="eastAsia"/>
          <w:sz w:val="32"/>
          <w:szCs w:val="32"/>
        </w:rPr>
        <w:t>的要求。</w:t>
      </w:r>
    </w:p>
    <w:p w14:paraId="40B0C6B3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灯具电磁兼容抗扰度应符合</w:t>
      </w:r>
      <w:r>
        <w:rPr>
          <w:rFonts w:ascii="仿宋" w:eastAsia="仿宋" w:hAnsi="仿宋" w:cs="仿宋" w:hint="eastAsia"/>
          <w:sz w:val="32"/>
          <w:szCs w:val="32"/>
        </w:rPr>
        <w:t xml:space="preserve">GB/T 18595 </w:t>
      </w:r>
      <w:r>
        <w:rPr>
          <w:rFonts w:ascii="仿宋" w:eastAsia="仿宋" w:hAnsi="仿宋" w:cs="仿宋" w:hint="eastAsia"/>
          <w:sz w:val="32"/>
          <w:szCs w:val="32"/>
        </w:rPr>
        <w:t>的要求。</w:t>
      </w:r>
    </w:p>
    <w:p w14:paraId="58C39655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灯具的输入电流谐波应符合</w:t>
      </w:r>
      <w:r>
        <w:rPr>
          <w:rFonts w:ascii="仿宋" w:eastAsia="仿宋" w:hAnsi="仿宋" w:cs="仿宋" w:hint="eastAsia"/>
          <w:sz w:val="32"/>
          <w:szCs w:val="32"/>
        </w:rPr>
        <w:t>GB l7625.1</w:t>
      </w:r>
      <w:r>
        <w:rPr>
          <w:rFonts w:ascii="仿宋" w:eastAsia="仿宋" w:hAnsi="仿宋" w:cs="仿宋" w:hint="eastAsia"/>
          <w:sz w:val="32"/>
          <w:szCs w:val="32"/>
        </w:rPr>
        <w:t>的要求。</w:t>
      </w:r>
    </w:p>
    <w:p w14:paraId="626B202E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LED</w:t>
      </w:r>
      <w:r>
        <w:rPr>
          <w:rFonts w:ascii="仿宋" w:eastAsia="仿宋" w:hAnsi="仿宋" w:cs="仿宋" w:hint="eastAsia"/>
          <w:sz w:val="32"/>
          <w:szCs w:val="32"/>
        </w:rPr>
        <w:t>电子控制装置应采用高压输出的</w:t>
      </w:r>
      <w:r>
        <w:rPr>
          <w:rFonts w:ascii="仿宋" w:eastAsia="仿宋" w:hAnsi="仿宋" w:cs="仿宋" w:hint="eastAsia"/>
          <w:sz w:val="32"/>
          <w:szCs w:val="32"/>
        </w:rPr>
        <w:t>LED</w:t>
      </w:r>
      <w:r>
        <w:rPr>
          <w:rFonts w:ascii="仿宋" w:eastAsia="仿宋" w:hAnsi="仿宋" w:cs="仿宋" w:hint="eastAsia"/>
          <w:sz w:val="32"/>
          <w:szCs w:val="32"/>
        </w:rPr>
        <w:t>电子控制装置，输出电流不超过</w:t>
      </w:r>
      <w:r>
        <w:rPr>
          <w:rFonts w:ascii="仿宋" w:eastAsia="仿宋" w:hAnsi="仿宋" w:cs="仿宋" w:hint="eastAsia"/>
          <w:sz w:val="32"/>
          <w:szCs w:val="32"/>
        </w:rPr>
        <w:t>1.5A</w:t>
      </w:r>
      <w:r>
        <w:rPr>
          <w:rFonts w:ascii="仿宋" w:eastAsia="仿宋" w:hAnsi="仿宋" w:cs="仿宋" w:hint="eastAsia"/>
          <w:sz w:val="32"/>
          <w:szCs w:val="32"/>
        </w:rPr>
        <w:t>。并应符合</w:t>
      </w:r>
      <w:r>
        <w:rPr>
          <w:rFonts w:ascii="仿宋" w:eastAsia="仿宋" w:hAnsi="仿宋" w:cs="仿宋" w:hint="eastAsia"/>
          <w:sz w:val="32"/>
          <w:szCs w:val="32"/>
        </w:rPr>
        <w:t>GB 19510.14</w:t>
      </w:r>
      <w:r>
        <w:rPr>
          <w:rFonts w:ascii="仿宋" w:eastAsia="仿宋" w:hAnsi="仿宋" w:cs="仿宋" w:hint="eastAsia"/>
          <w:sz w:val="32"/>
          <w:szCs w:val="32"/>
        </w:rPr>
        <w:t>的规定。</w:t>
      </w:r>
    </w:p>
    <w:p w14:paraId="42BE74BB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LED</w:t>
      </w:r>
      <w:r>
        <w:rPr>
          <w:rFonts w:ascii="仿宋" w:eastAsia="仿宋" w:hAnsi="仿宋" w:cs="仿宋" w:hint="eastAsia"/>
          <w:sz w:val="32"/>
          <w:szCs w:val="32"/>
        </w:rPr>
        <w:t>灯具的蓝光控制应符合</w:t>
      </w:r>
      <w:r>
        <w:rPr>
          <w:rFonts w:ascii="仿宋" w:eastAsia="仿宋" w:hAnsi="仿宋" w:cs="仿宋" w:hint="eastAsia"/>
          <w:sz w:val="32"/>
          <w:szCs w:val="32"/>
        </w:rPr>
        <w:t>GB 7000.1</w:t>
      </w:r>
      <w:r>
        <w:rPr>
          <w:rFonts w:ascii="仿宋" w:eastAsia="仿宋" w:hAnsi="仿宋" w:cs="仿宋" w:hint="eastAsia"/>
          <w:sz w:val="32"/>
          <w:szCs w:val="32"/>
        </w:rPr>
        <w:t>的规定。</w:t>
      </w:r>
    </w:p>
    <w:p w14:paraId="1F90F29E" w14:textId="77777777" w:rsidR="00EC12A9" w:rsidRDefault="00C90C2B">
      <w:pPr>
        <w:snapToGrid w:val="0"/>
        <w:spacing w:line="57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bookmarkStart w:id="49" w:name="_Toc23592"/>
      <w:bookmarkStart w:id="50" w:name="_Toc10479"/>
      <w:bookmarkStart w:id="51" w:name="_Toc8155"/>
      <w:bookmarkStart w:id="52" w:name="_Toc21333"/>
      <w:bookmarkStart w:id="53" w:name="_Toc2186"/>
      <w:bookmarkStart w:id="54" w:name="_Toc15302"/>
      <w:r>
        <w:rPr>
          <w:rFonts w:ascii="仿宋" w:eastAsia="仿宋" w:hAnsi="仿宋" w:cs="仿宋" w:hint="eastAsia"/>
          <w:b/>
          <w:bCs/>
          <w:sz w:val="32"/>
          <w:szCs w:val="32"/>
        </w:rPr>
        <w:t>9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．耐腐蚀性</w:t>
      </w:r>
      <w:bookmarkEnd w:id="49"/>
      <w:bookmarkEnd w:id="50"/>
      <w:bookmarkEnd w:id="51"/>
      <w:bookmarkEnd w:id="52"/>
      <w:bookmarkEnd w:id="53"/>
      <w:bookmarkEnd w:id="54"/>
    </w:p>
    <w:p w14:paraId="16B85238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灯具应具有良好的耐腐蚀性能；灯具上涂层应符合</w:t>
      </w:r>
      <w:r>
        <w:rPr>
          <w:rFonts w:ascii="仿宋" w:eastAsia="仿宋" w:hAnsi="仿宋" w:cs="仿宋" w:hint="eastAsia"/>
          <w:sz w:val="32"/>
          <w:szCs w:val="32"/>
        </w:rPr>
        <w:t>QB/T 1551</w:t>
      </w:r>
      <w:r>
        <w:rPr>
          <w:rFonts w:ascii="仿宋" w:eastAsia="仿宋" w:hAnsi="仿宋" w:cs="仿宋" w:hint="eastAsia"/>
          <w:sz w:val="32"/>
          <w:szCs w:val="32"/>
        </w:rPr>
        <w:t>中</w:t>
      </w:r>
      <w:r>
        <w:rPr>
          <w:rFonts w:ascii="仿宋" w:eastAsia="仿宋" w:hAnsi="仿宋" w:cs="仿宋" w:hint="eastAsia"/>
          <w:sz w:val="32"/>
          <w:szCs w:val="32"/>
        </w:rPr>
        <w:t>II</w:t>
      </w:r>
      <w:r>
        <w:rPr>
          <w:rFonts w:ascii="仿宋" w:eastAsia="仿宋" w:hAnsi="仿宋" w:cs="仿宋" w:hint="eastAsia"/>
          <w:sz w:val="32"/>
          <w:szCs w:val="32"/>
        </w:rPr>
        <w:t>类使用条件的要求；灯具上的电镀或化学覆盖件，覆盖层应符合</w:t>
      </w:r>
      <w:r>
        <w:rPr>
          <w:rFonts w:ascii="仿宋" w:eastAsia="仿宋" w:hAnsi="仿宋" w:cs="仿宋" w:hint="eastAsia"/>
          <w:sz w:val="32"/>
          <w:szCs w:val="32"/>
        </w:rPr>
        <w:t>QB/T3741</w:t>
      </w:r>
      <w:r>
        <w:rPr>
          <w:rFonts w:ascii="仿宋" w:eastAsia="仿宋" w:hAnsi="仿宋" w:cs="仿宋" w:hint="eastAsia"/>
          <w:sz w:val="32"/>
          <w:szCs w:val="32"/>
        </w:rPr>
        <w:t>中Ⅲ类使用条件的要求。灯具灯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体材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质表面应有耐腐蚀、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抗破坏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处</w:t>
      </w:r>
      <w:r>
        <w:rPr>
          <w:rFonts w:ascii="仿宋" w:eastAsia="仿宋" w:hAnsi="仿宋" w:cs="仿宋" w:hint="eastAsia"/>
          <w:sz w:val="32"/>
          <w:szCs w:val="32"/>
        </w:rPr>
        <w:t>理手段，处理工艺需达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年使用寿命。压克力</w:t>
      </w:r>
      <w:r>
        <w:rPr>
          <w:rFonts w:ascii="仿宋" w:eastAsia="仿宋" w:hAnsi="仿宋" w:cs="仿宋" w:hint="eastAsia"/>
          <w:sz w:val="32"/>
          <w:szCs w:val="32"/>
        </w:rPr>
        <w:t>或</w:t>
      </w:r>
      <w:r>
        <w:rPr>
          <w:rFonts w:ascii="仿宋" w:eastAsia="仿宋" w:hAnsi="仿宋" w:cs="仿宋" w:hint="eastAsia"/>
          <w:sz w:val="32"/>
          <w:szCs w:val="32"/>
        </w:rPr>
        <w:t>PC</w:t>
      </w:r>
      <w:r>
        <w:rPr>
          <w:rFonts w:ascii="仿宋" w:eastAsia="仿宋" w:hAnsi="仿宋" w:cs="仿宋" w:hint="eastAsia"/>
          <w:sz w:val="32"/>
          <w:szCs w:val="32"/>
        </w:rPr>
        <w:t>材料部分保证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发黄（如有）。</w:t>
      </w:r>
    </w:p>
    <w:p w14:paraId="3836F860" w14:textId="77777777" w:rsidR="00EC12A9" w:rsidRDefault="00EC12A9">
      <w:pPr>
        <w:snapToGrid w:val="0"/>
        <w:spacing w:line="57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  <w:bookmarkStart w:id="55" w:name="_Toc21272"/>
    </w:p>
    <w:p w14:paraId="2FE34009" w14:textId="77777777" w:rsidR="00EC12A9" w:rsidRDefault="00EC12A9">
      <w:pPr>
        <w:snapToGrid w:val="0"/>
        <w:spacing w:line="57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14:paraId="3C1C65D9" w14:textId="77777777" w:rsidR="00EC12A9" w:rsidRDefault="00EC12A9">
      <w:pPr>
        <w:snapToGrid w:val="0"/>
        <w:spacing w:line="57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14:paraId="287C01BC" w14:textId="77777777" w:rsidR="00EC12A9" w:rsidRDefault="00EC12A9">
      <w:pPr>
        <w:snapToGrid w:val="0"/>
        <w:spacing w:line="57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14:paraId="385B6336" w14:textId="77777777" w:rsidR="00EC12A9" w:rsidRDefault="00EC12A9">
      <w:pPr>
        <w:snapToGrid w:val="0"/>
        <w:spacing w:line="57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14:paraId="24F9E742" w14:textId="77777777" w:rsidR="00EC12A9" w:rsidRDefault="00EC12A9">
      <w:pPr>
        <w:snapToGrid w:val="0"/>
        <w:spacing w:line="57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14:paraId="2229A43F" w14:textId="77777777" w:rsidR="00EC12A9" w:rsidRDefault="00EC12A9">
      <w:pPr>
        <w:snapToGrid w:val="0"/>
        <w:spacing w:line="57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14:paraId="328ED37D" w14:textId="77777777" w:rsidR="00EC12A9" w:rsidRDefault="00EC12A9">
      <w:pPr>
        <w:snapToGrid w:val="0"/>
        <w:spacing w:line="57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14:paraId="2C542AA4" w14:textId="77777777" w:rsidR="00EC12A9" w:rsidRDefault="00EC12A9">
      <w:pPr>
        <w:snapToGrid w:val="0"/>
        <w:spacing w:line="57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14:paraId="33F4B351" w14:textId="77777777" w:rsidR="00EC12A9" w:rsidRDefault="00EC12A9">
      <w:pPr>
        <w:snapToGrid w:val="0"/>
        <w:spacing w:line="57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14:paraId="4D8FE6D1" w14:textId="77777777" w:rsidR="00EC12A9" w:rsidRDefault="00EC12A9">
      <w:pPr>
        <w:snapToGrid w:val="0"/>
        <w:spacing w:line="57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14:paraId="2496C934" w14:textId="77777777" w:rsidR="00EC12A9" w:rsidRDefault="00C90C2B">
      <w:pPr>
        <w:snapToGrid w:val="0"/>
        <w:spacing w:line="57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10.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庭院灯灯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具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详细技术参数要求</w:t>
      </w:r>
      <w:bookmarkEnd w:id="55"/>
    </w:p>
    <w:p w14:paraId="47B18B3C" w14:textId="77777777" w:rsidR="00EC12A9" w:rsidRDefault="00C90C2B">
      <w:pPr>
        <w:snapToGrid w:val="0"/>
        <w:spacing w:line="57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庭院灯灯</w:t>
      </w:r>
      <w:r>
        <w:rPr>
          <w:rFonts w:ascii="仿宋" w:eastAsia="仿宋" w:hAnsi="仿宋" w:cs="仿宋" w:hint="eastAsia"/>
          <w:sz w:val="32"/>
          <w:szCs w:val="32"/>
        </w:rPr>
        <w:t>具</w:t>
      </w:r>
      <w:r>
        <w:rPr>
          <w:rFonts w:ascii="仿宋" w:eastAsia="仿宋" w:hAnsi="仿宋" w:cs="仿宋" w:hint="eastAsia"/>
          <w:sz w:val="32"/>
          <w:szCs w:val="32"/>
        </w:rPr>
        <w:t>技术参数表</w:t>
      </w: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7"/>
        <w:gridCol w:w="4438"/>
      </w:tblGrid>
      <w:tr w:rsidR="00EC12A9" w14:paraId="42348633" w14:textId="77777777">
        <w:trPr>
          <w:trHeight w:val="542"/>
          <w:jc w:val="center"/>
        </w:trPr>
        <w:tc>
          <w:tcPr>
            <w:tcW w:w="5000" w:type="pct"/>
            <w:gridSpan w:val="2"/>
            <w:vAlign w:val="center"/>
          </w:tcPr>
          <w:p w14:paraId="0137513F" w14:textId="77777777" w:rsidR="00EC12A9" w:rsidRDefault="00C90C2B">
            <w:pPr>
              <w:spacing w:line="57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普通型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LED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庭院灯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-B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(30W)</w:t>
            </w:r>
          </w:p>
        </w:tc>
      </w:tr>
      <w:tr w:rsidR="00EC12A9" w14:paraId="74B8D87D" w14:textId="77777777">
        <w:trPr>
          <w:cantSplit/>
          <w:trHeight w:val="370"/>
          <w:jc w:val="center"/>
        </w:trPr>
        <w:tc>
          <w:tcPr>
            <w:tcW w:w="2480" w:type="pct"/>
            <w:vAlign w:val="center"/>
          </w:tcPr>
          <w:p w14:paraId="740D21BA" w14:textId="77777777" w:rsidR="00EC12A9" w:rsidRDefault="00C90C2B">
            <w:pPr>
              <w:spacing w:line="57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光源：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LED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模组</w:t>
            </w:r>
          </w:p>
        </w:tc>
        <w:tc>
          <w:tcPr>
            <w:tcW w:w="2519" w:type="pct"/>
            <w:vAlign w:val="center"/>
          </w:tcPr>
          <w:p w14:paraId="36D3C1A6" w14:textId="77777777" w:rsidR="00EC12A9" w:rsidRDefault="00C90C2B">
            <w:pPr>
              <w:spacing w:line="57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整灯系统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总功率：≤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W </w:t>
            </w:r>
          </w:p>
        </w:tc>
      </w:tr>
      <w:tr w:rsidR="00EC12A9" w14:paraId="705A3BF4" w14:textId="77777777">
        <w:trPr>
          <w:cantSplit/>
          <w:trHeight w:val="137"/>
          <w:jc w:val="center"/>
        </w:trPr>
        <w:tc>
          <w:tcPr>
            <w:tcW w:w="5000" w:type="pct"/>
            <w:gridSpan w:val="2"/>
            <w:vAlign w:val="center"/>
          </w:tcPr>
          <w:p w14:paraId="725635C8" w14:textId="77777777" w:rsidR="00EC12A9" w:rsidRDefault="00C90C2B">
            <w:pPr>
              <w:spacing w:line="57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整灯光效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≥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110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lm/w</w:t>
            </w:r>
          </w:p>
        </w:tc>
      </w:tr>
      <w:tr w:rsidR="00EC12A9" w14:paraId="501A4C56" w14:textId="77777777">
        <w:trPr>
          <w:cantSplit/>
          <w:trHeight w:val="370"/>
          <w:jc w:val="center"/>
        </w:trPr>
        <w:tc>
          <w:tcPr>
            <w:tcW w:w="2480" w:type="pct"/>
            <w:vAlign w:val="center"/>
          </w:tcPr>
          <w:p w14:paraId="50BAFB0C" w14:textId="77777777" w:rsidR="00EC12A9" w:rsidRDefault="00C90C2B">
            <w:pPr>
              <w:spacing w:line="57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显色指数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:(CRI)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≥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70</w:t>
            </w:r>
          </w:p>
        </w:tc>
        <w:tc>
          <w:tcPr>
            <w:tcW w:w="2519" w:type="pct"/>
            <w:vAlign w:val="center"/>
          </w:tcPr>
          <w:p w14:paraId="303DDB7E" w14:textId="77777777" w:rsidR="00EC12A9" w:rsidRDefault="00C90C2B">
            <w:pPr>
              <w:spacing w:line="57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灯具色容差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≤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SDCM</w:t>
            </w:r>
          </w:p>
        </w:tc>
      </w:tr>
      <w:tr w:rsidR="00EC12A9" w14:paraId="183D8D55" w14:textId="77777777">
        <w:trPr>
          <w:cantSplit/>
          <w:trHeight w:val="370"/>
          <w:jc w:val="center"/>
        </w:trPr>
        <w:tc>
          <w:tcPr>
            <w:tcW w:w="2480" w:type="pct"/>
            <w:vAlign w:val="center"/>
          </w:tcPr>
          <w:p w14:paraId="1BEF57BC" w14:textId="77777777" w:rsidR="00EC12A9" w:rsidRDefault="00C90C2B">
            <w:pPr>
              <w:spacing w:line="57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单灯功率因数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≥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0.90</w:t>
            </w:r>
          </w:p>
        </w:tc>
        <w:tc>
          <w:tcPr>
            <w:tcW w:w="2519" w:type="pct"/>
            <w:vAlign w:val="center"/>
          </w:tcPr>
          <w:p w14:paraId="48058EA1" w14:textId="77777777" w:rsidR="00EC12A9" w:rsidRDefault="00C90C2B">
            <w:pPr>
              <w:spacing w:line="57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整灯防护等级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：≥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IP65</w:t>
            </w:r>
          </w:p>
        </w:tc>
      </w:tr>
      <w:tr w:rsidR="00EC12A9" w14:paraId="49722521" w14:textId="77777777">
        <w:trPr>
          <w:cantSplit/>
          <w:jc w:val="center"/>
        </w:trPr>
        <w:tc>
          <w:tcPr>
            <w:tcW w:w="2480" w:type="pct"/>
            <w:vAlign w:val="center"/>
          </w:tcPr>
          <w:p w14:paraId="0C63BD5D" w14:textId="77777777" w:rsidR="00EC12A9" w:rsidRDefault="00C90C2B">
            <w:pPr>
              <w:spacing w:line="57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色温：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3000K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±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00K</w:t>
            </w:r>
          </w:p>
        </w:tc>
        <w:tc>
          <w:tcPr>
            <w:tcW w:w="2519" w:type="pct"/>
            <w:vAlign w:val="center"/>
          </w:tcPr>
          <w:p w14:paraId="69645733" w14:textId="77777777" w:rsidR="00EC12A9" w:rsidRDefault="00C90C2B">
            <w:pPr>
              <w:spacing w:line="57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输入电压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176-264V/50-60Hz</w:t>
            </w:r>
          </w:p>
        </w:tc>
      </w:tr>
      <w:tr w:rsidR="00EC12A9" w14:paraId="2175CE84" w14:textId="77777777">
        <w:trPr>
          <w:cantSplit/>
          <w:trHeight w:val="7749"/>
          <w:jc w:val="center"/>
        </w:trPr>
        <w:tc>
          <w:tcPr>
            <w:tcW w:w="5000" w:type="pct"/>
            <w:gridSpan w:val="2"/>
            <w:vAlign w:val="center"/>
          </w:tcPr>
          <w:p w14:paraId="3B074884" w14:textId="77777777" w:rsidR="00EC12A9" w:rsidRDefault="00C90C2B">
            <w:pPr>
              <w:spacing w:line="57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4"/>
                <w:lang w:bidi="ar"/>
              </w:rPr>
              <w:drawing>
                <wp:anchor distT="0" distB="0" distL="114300" distR="114300" simplePos="0" relativeHeight="251661312" behindDoc="0" locked="0" layoutInCell="1" allowOverlap="1" wp14:anchorId="5225587B" wp14:editId="7DC04923">
                  <wp:simplePos x="0" y="0"/>
                  <wp:positionH relativeFrom="column">
                    <wp:posOffset>1052195</wp:posOffset>
                  </wp:positionH>
                  <wp:positionV relativeFrom="paragraph">
                    <wp:posOffset>566420</wp:posOffset>
                  </wp:positionV>
                  <wp:extent cx="3452495" cy="3973830"/>
                  <wp:effectExtent l="0" t="0" r="7620" b="14605"/>
                  <wp:wrapSquare wrapText="bothSides"/>
                  <wp:docPr id="6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5288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452495" cy="397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灯具外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型如下图一致，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尺寸如图（误差不超过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10%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）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。</w:t>
            </w:r>
          </w:p>
        </w:tc>
      </w:tr>
      <w:tr w:rsidR="00EC12A9" w14:paraId="533AEE36" w14:textId="77777777">
        <w:trPr>
          <w:cantSplit/>
          <w:trHeight w:val="993"/>
          <w:jc w:val="center"/>
        </w:trPr>
        <w:tc>
          <w:tcPr>
            <w:tcW w:w="5000" w:type="pct"/>
            <w:gridSpan w:val="2"/>
            <w:vAlign w:val="center"/>
          </w:tcPr>
          <w:p w14:paraId="3F805A45" w14:textId="77777777" w:rsidR="00EC12A9" w:rsidRDefault="00C90C2B">
            <w:pPr>
              <w:spacing w:line="57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说明：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如尺寸图示，高压压铸铝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YL113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模具成型灯体，表面抛丸处理后喷涂室外专用塑粉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。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为保证灯具与灯杆的过度连续性和美观，灯具与灯杆连接处的压铸铝件接口外径尺寸必须满足，误差不能超过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5mm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。</w:t>
            </w:r>
          </w:p>
          <w:p w14:paraId="3A13EB5F" w14:textId="77777777" w:rsidR="00EC12A9" w:rsidRDefault="00C90C2B">
            <w:pPr>
              <w:spacing w:line="570" w:lineRule="exact"/>
              <w:ind w:firstLineChars="200" w:firstLine="64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灯具连接件材质为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YL113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（材质）高压压铸铝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（内径为Φ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76mm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）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，壁厚不得小于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3mm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连接件壁厚需结合灯具重量考虑，支钉螺丝紧固时连接件不得开裂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）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。</w:t>
            </w:r>
          </w:p>
          <w:p w14:paraId="29398157" w14:textId="77777777" w:rsidR="00EC12A9" w:rsidRDefault="00C90C2B">
            <w:pPr>
              <w:spacing w:line="570" w:lineRule="exact"/>
              <w:ind w:firstLineChars="200" w:firstLine="64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灯具为上开盖形式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(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上盖打开有限位装置，灯具维护时无需手扶上盖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)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。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灯具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采用硅橡胶密封圈实现，不能使用胶水密封。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灯具防护等级≥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IP65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，同时不得有蚊虫进入灯具的情况。</w:t>
            </w:r>
          </w:p>
          <w:p w14:paraId="1E23BAAD" w14:textId="77777777" w:rsidR="00EC12A9" w:rsidRDefault="00C90C2B">
            <w:pPr>
              <w:spacing w:line="570" w:lineRule="exact"/>
              <w:ind w:firstLineChars="200" w:firstLine="64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灯具内需敷设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RVV3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×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2.5+2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×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电线至灯杆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检修门，其中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×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2.5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为电源线（芯线颜色为红、蓝及黄绿双色），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×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为控制线（芯线颜色为分别为红色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(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正极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)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及蓝色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(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负极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)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）。</w:t>
            </w:r>
          </w:p>
          <w:p w14:paraId="5BBD510B" w14:textId="77777777" w:rsidR="00EC12A9" w:rsidRDefault="00C90C2B">
            <w:pPr>
              <w:spacing w:line="570" w:lineRule="exact"/>
              <w:ind w:firstLineChars="200" w:firstLine="64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驱动电源放置在灯具上部上开盖内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(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驱动电源应有独立的散热装置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)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，位置设置合理，拆装方便。灯具内线路排布美观且科学合理方便维修。电线接头须采用电线快速插拔接头。</w:t>
            </w:r>
          </w:p>
          <w:p w14:paraId="08DAF6CE" w14:textId="77777777" w:rsidR="00EC12A9" w:rsidRDefault="00EC12A9">
            <w:pPr>
              <w:spacing w:line="570" w:lineRule="exact"/>
              <w:ind w:firstLineChars="200" w:firstLine="64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14:paraId="16D1825C" w14:textId="77777777" w:rsidR="00EC12A9" w:rsidRDefault="00EC12A9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</w:p>
    <w:p w14:paraId="6E97DDC2" w14:textId="071AAB24" w:rsidR="00EC12A9" w:rsidRDefault="00EC12A9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</w:p>
    <w:p w14:paraId="252434A2" w14:textId="7903F94C" w:rsidR="00C90C2B" w:rsidRDefault="00C90C2B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</w:p>
    <w:p w14:paraId="287FDFA2" w14:textId="4CB3099D" w:rsidR="00C90C2B" w:rsidRDefault="00C90C2B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</w:p>
    <w:p w14:paraId="0B84BBFB" w14:textId="77777777" w:rsidR="00C90C2B" w:rsidRDefault="00C90C2B">
      <w:pPr>
        <w:spacing w:line="360" w:lineRule="auto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53235B9A" w14:textId="77777777" w:rsidR="00EC12A9" w:rsidRDefault="00C90C2B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11.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模拟安装条件：</w:t>
      </w:r>
    </w:p>
    <w:tbl>
      <w:tblPr>
        <w:tblW w:w="8161" w:type="dxa"/>
        <w:jc w:val="center"/>
        <w:tblLook w:val="04A0" w:firstRow="1" w:lastRow="0" w:firstColumn="1" w:lastColumn="0" w:noHBand="0" w:noVBand="1"/>
      </w:tblPr>
      <w:tblGrid>
        <w:gridCol w:w="830"/>
        <w:gridCol w:w="4717"/>
        <w:gridCol w:w="2614"/>
      </w:tblGrid>
      <w:tr w:rsidR="00EC12A9" w14:paraId="753B3810" w14:textId="77777777">
        <w:trPr>
          <w:trHeight w:val="442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E142A" w14:textId="77777777" w:rsidR="00EC12A9" w:rsidRDefault="00EC12A9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14:paraId="15D85458" w14:textId="77777777" w:rsidR="00EC12A9" w:rsidRDefault="00EC12A9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14:paraId="27287994" w14:textId="77777777" w:rsidR="00EC12A9" w:rsidRDefault="00C90C2B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灯具系统安装条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件</w:t>
            </w:r>
          </w:p>
          <w:p w14:paraId="56CCF2CA" w14:textId="77777777" w:rsidR="00EC12A9" w:rsidRDefault="00EC12A9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B08ED" w14:textId="77777777" w:rsidR="00EC12A9" w:rsidRDefault="00C90C2B">
            <w:pPr>
              <w:widowControl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道路类别：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221E5" w14:textId="77777777" w:rsidR="00EC12A9" w:rsidRDefault="00C90C2B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园路</w:t>
            </w:r>
          </w:p>
        </w:tc>
      </w:tr>
      <w:tr w:rsidR="00EC12A9" w14:paraId="72321E10" w14:textId="77777777">
        <w:trPr>
          <w:trHeight w:val="412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B0E6" w14:textId="77777777" w:rsidR="00EC12A9" w:rsidRDefault="00EC12A9">
            <w:pPr>
              <w:widowControl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967C2" w14:textId="77777777" w:rsidR="00EC12A9" w:rsidRDefault="00C90C2B">
            <w:pPr>
              <w:widowControl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道路宽度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 (m)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E4F38" w14:textId="77777777" w:rsidR="00EC12A9" w:rsidRDefault="00C90C2B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3</w:t>
            </w:r>
          </w:p>
        </w:tc>
      </w:tr>
      <w:tr w:rsidR="00EC12A9" w14:paraId="0FBB1766" w14:textId="77777777">
        <w:trPr>
          <w:trHeight w:val="412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3C6F" w14:textId="77777777" w:rsidR="00EC12A9" w:rsidRDefault="00EC12A9">
            <w:pPr>
              <w:widowControl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3221A" w14:textId="77777777" w:rsidR="00EC12A9" w:rsidRDefault="00C90C2B">
            <w:pPr>
              <w:widowControl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车道数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006A1" w14:textId="77777777" w:rsidR="00EC12A9" w:rsidRDefault="00C90C2B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/</w:t>
            </w:r>
          </w:p>
        </w:tc>
      </w:tr>
      <w:tr w:rsidR="00EC12A9" w14:paraId="7FDBE5E1" w14:textId="77777777">
        <w:trPr>
          <w:trHeight w:val="624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4D6B" w14:textId="77777777" w:rsidR="00EC12A9" w:rsidRDefault="00EC12A9">
            <w:pPr>
              <w:widowControl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FBF8A" w14:textId="77777777" w:rsidR="00EC12A9" w:rsidRDefault="00C90C2B">
            <w:pPr>
              <w:widowControl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道路表面材料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3D76B" w14:textId="77777777" w:rsidR="00EC12A9" w:rsidRDefault="00C90C2B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沥青</w:t>
            </w:r>
          </w:p>
        </w:tc>
      </w:tr>
      <w:tr w:rsidR="00EC12A9" w14:paraId="6BF722F1" w14:textId="77777777">
        <w:trPr>
          <w:trHeight w:val="412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E9EA" w14:textId="77777777" w:rsidR="00EC12A9" w:rsidRDefault="00EC12A9">
            <w:pPr>
              <w:widowControl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0958C" w14:textId="77777777" w:rsidR="00EC12A9" w:rsidRDefault="00C90C2B">
            <w:pPr>
              <w:widowControl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灯具布置方式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5BFAD" w14:textId="77777777" w:rsidR="00EC12A9" w:rsidRDefault="00C90C2B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单侧</w:t>
            </w:r>
          </w:p>
        </w:tc>
      </w:tr>
      <w:tr w:rsidR="00EC12A9" w14:paraId="5739E017" w14:textId="77777777">
        <w:trPr>
          <w:trHeight w:val="412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6DB7" w14:textId="77777777" w:rsidR="00EC12A9" w:rsidRDefault="00EC12A9">
            <w:pPr>
              <w:widowControl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1CA30" w14:textId="77777777" w:rsidR="00EC12A9" w:rsidRDefault="00C90C2B">
            <w:pPr>
              <w:widowControl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灯具安装高度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h(m)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682EE" w14:textId="77777777" w:rsidR="00EC12A9" w:rsidRDefault="00C90C2B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3.5</w:t>
            </w:r>
          </w:p>
        </w:tc>
      </w:tr>
      <w:tr w:rsidR="00EC12A9" w14:paraId="678511FA" w14:textId="77777777">
        <w:trPr>
          <w:trHeight w:val="412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C751" w14:textId="77777777" w:rsidR="00EC12A9" w:rsidRDefault="00EC12A9">
            <w:pPr>
              <w:widowControl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95D05" w14:textId="77777777" w:rsidR="00EC12A9" w:rsidRDefault="00C90C2B">
            <w:pPr>
              <w:widowControl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灯杆的安装间距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S(m)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2668D" w14:textId="77777777" w:rsidR="00EC12A9" w:rsidRDefault="00C90C2B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0</w:t>
            </w:r>
          </w:p>
        </w:tc>
      </w:tr>
      <w:tr w:rsidR="00EC12A9" w14:paraId="6FF8A1D1" w14:textId="77777777">
        <w:trPr>
          <w:trHeight w:val="412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8D3E" w14:textId="77777777" w:rsidR="00EC12A9" w:rsidRDefault="00EC12A9">
            <w:pPr>
              <w:widowControl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A732B" w14:textId="77777777" w:rsidR="00EC12A9" w:rsidRDefault="00C90C2B">
            <w:pPr>
              <w:widowControl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灯杆与路沿的距离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(m)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104F9" w14:textId="77777777" w:rsidR="00EC12A9" w:rsidRDefault="00C90C2B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0.5</w:t>
            </w:r>
          </w:p>
        </w:tc>
      </w:tr>
      <w:tr w:rsidR="00EC12A9" w14:paraId="474C12FA" w14:textId="77777777">
        <w:trPr>
          <w:trHeight w:val="412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4B534" w14:textId="77777777" w:rsidR="00EC12A9" w:rsidRDefault="00EC12A9">
            <w:pPr>
              <w:widowControl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8637C" w14:textId="77777777" w:rsidR="00EC12A9" w:rsidRDefault="00C90C2B">
            <w:pPr>
              <w:widowControl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灯臂长度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m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）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D4C7C" w14:textId="77777777" w:rsidR="00EC12A9" w:rsidRDefault="00C90C2B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</w:tr>
      <w:tr w:rsidR="00EC12A9" w14:paraId="4F8562DF" w14:textId="77777777">
        <w:trPr>
          <w:trHeight w:val="327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EA2B" w14:textId="77777777" w:rsidR="00EC12A9" w:rsidRDefault="00EC12A9">
            <w:pPr>
              <w:widowControl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45C4D" w14:textId="77777777" w:rsidR="00EC12A9" w:rsidRDefault="00C90C2B">
            <w:pPr>
              <w:widowControl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灯具仰角（度）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59FEF" w14:textId="77777777" w:rsidR="00EC12A9" w:rsidRDefault="00C90C2B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</w:tr>
      <w:tr w:rsidR="00EC12A9" w14:paraId="7B291759" w14:textId="77777777">
        <w:trPr>
          <w:trHeight w:val="385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F70D" w14:textId="77777777" w:rsidR="00EC12A9" w:rsidRDefault="00EC12A9">
            <w:pPr>
              <w:widowControl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89918" w14:textId="77777777" w:rsidR="00EC12A9" w:rsidRDefault="00C90C2B">
            <w:pPr>
              <w:widowControl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灯具维护系数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612B9" w14:textId="77777777" w:rsidR="00EC12A9" w:rsidRDefault="00C90C2B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0.7</w:t>
            </w:r>
          </w:p>
        </w:tc>
      </w:tr>
    </w:tbl>
    <w:p w14:paraId="7271B0DB" w14:textId="77777777" w:rsidR="00EC12A9" w:rsidRDefault="00C90C2B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12.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在上述道路模拟安装条件下照明需满足以下要求：</w:t>
      </w:r>
    </w:p>
    <w:p w14:paraId="0E9AC7C2" w14:textId="77777777" w:rsidR="00EC12A9" w:rsidRDefault="00C90C2B">
      <w:pPr>
        <w:spacing w:line="360" w:lineRule="auto"/>
        <w:ind w:firstLineChars="300" w:firstLine="9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）路面平均照度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Eav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Lx</w:t>
      </w:r>
      <w:r>
        <w:rPr>
          <w:rFonts w:ascii="仿宋" w:eastAsia="仿宋" w:hAnsi="仿宋" w:cs="仿宋" w:hint="eastAsia"/>
          <w:sz w:val="32"/>
          <w:szCs w:val="32"/>
        </w:rPr>
        <w:t>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维持值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不低于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Lx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62EE1D3D" w14:textId="77777777" w:rsidR="00EC12A9" w:rsidRDefault="00C90C2B">
      <w:pPr>
        <w:spacing w:line="360" w:lineRule="auto"/>
        <w:ind w:firstLineChars="300" w:firstLine="9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）路面最小照度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Emin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Lx</w:t>
      </w:r>
      <w:r>
        <w:rPr>
          <w:rFonts w:ascii="仿宋" w:eastAsia="仿宋" w:hAnsi="仿宋" w:cs="仿宋" w:hint="eastAsia"/>
          <w:sz w:val="32"/>
          <w:szCs w:val="32"/>
        </w:rPr>
        <w:t>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维持值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不低于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Lx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63E49D1A" w14:textId="77777777" w:rsidR="00EC12A9" w:rsidRDefault="00C90C2B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13.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照明眩光限值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(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如下表）</w:t>
      </w:r>
    </w:p>
    <w:tbl>
      <w:tblPr>
        <w:tblW w:w="8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1503"/>
        <w:gridCol w:w="2075"/>
        <w:gridCol w:w="2100"/>
        <w:gridCol w:w="1954"/>
      </w:tblGrid>
      <w:tr w:rsidR="00EC12A9" w14:paraId="650C4A6A" w14:textId="77777777" w:rsidTr="00746E98">
        <w:trPr>
          <w:trHeight w:val="345"/>
          <w:jc w:val="center"/>
        </w:trPr>
        <w:tc>
          <w:tcPr>
            <w:tcW w:w="820" w:type="dxa"/>
            <w:vMerge w:val="restart"/>
            <w:vAlign w:val="center"/>
          </w:tcPr>
          <w:p w14:paraId="546BD685" w14:textId="77777777" w:rsidR="00EC12A9" w:rsidRDefault="00C90C2B" w:rsidP="00746E9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级别</w:t>
            </w:r>
          </w:p>
        </w:tc>
        <w:tc>
          <w:tcPr>
            <w:tcW w:w="7632" w:type="dxa"/>
            <w:gridSpan w:val="4"/>
            <w:vAlign w:val="center"/>
          </w:tcPr>
          <w:p w14:paraId="4811919F" w14:textId="77777777" w:rsidR="00EC12A9" w:rsidRDefault="00C90C2B" w:rsidP="00746E98">
            <w:pPr>
              <w:spacing w:line="360" w:lineRule="auto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最大光强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Imax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cd/1000lm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）</w:t>
            </w:r>
          </w:p>
        </w:tc>
      </w:tr>
      <w:tr w:rsidR="00EC12A9" w14:paraId="0424DFED" w14:textId="77777777" w:rsidTr="00746E98">
        <w:trPr>
          <w:trHeight w:val="255"/>
          <w:jc w:val="center"/>
        </w:trPr>
        <w:tc>
          <w:tcPr>
            <w:tcW w:w="820" w:type="dxa"/>
            <w:vMerge/>
            <w:vAlign w:val="center"/>
          </w:tcPr>
          <w:p w14:paraId="238FB38E" w14:textId="77777777" w:rsidR="00EC12A9" w:rsidRDefault="00EC12A9" w:rsidP="00746E98">
            <w:pPr>
              <w:spacing w:line="360" w:lineRule="auto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 w14:paraId="5AE80967" w14:textId="77777777" w:rsidR="00EC12A9" w:rsidRDefault="00C90C2B" w:rsidP="00746E9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≥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°</w:t>
            </w:r>
          </w:p>
        </w:tc>
        <w:tc>
          <w:tcPr>
            <w:tcW w:w="2075" w:type="dxa"/>
            <w:vAlign w:val="center"/>
          </w:tcPr>
          <w:p w14:paraId="12BDA4D0" w14:textId="77777777" w:rsidR="00EC12A9" w:rsidRDefault="00C90C2B" w:rsidP="00746E98">
            <w:pPr>
              <w:spacing w:line="360" w:lineRule="auto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≥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80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°</w:t>
            </w:r>
          </w:p>
        </w:tc>
        <w:tc>
          <w:tcPr>
            <w:tcW w:w="2100" w:type="dxa"/>
            <w:vAlign w:val="center"/>
          </w:tcPr>
          <w:p w14:paraId="106884B9" w14:textId="77777777" w:rsidR="00EC12A9" w:rsidRDefault="00C90C2B" w:rsidP="00746E9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≥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90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°</w:t>
            </w:r>
          </w:p>
        </w:tc>
        <w:tc>
          <w:tcPr>
            <w:tcW w:w="1954" w:type="dxa"/>
            <w:vAlign w:val="center"/>
          </w:tcPr>
          <w:p w14:paraId="14B879C9" w14:textId="77777777" w:rsidR="00EC12A9" w:rsidRDefault="00C90C2B" w:rsidP="00746E98">
            <w:pPr>
              <w:spacing w:line="360" w:lineRule="auto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&gt;95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°</w:t>
            </w:r>
          </w:p>
        </w:tc>
      </w:tr>
      <w:tr w:rsidR="00EC12A9" w14:paraId="677639C8" w14:textId="77777777" w:rsidTr="00746E98">
        <w:trPr>
          <w:jc w:val="center"/>
        </w:trPr>
        <w:tc>
          <w:tcPr>
            <w:tcW w:w="820" w:type="dxa"/>
            <w:vAlign w:val="center"/>
          </w:tcPr>
          <w:p w14:paraId="15AF3AA7" w14:textId="77777777" w:rsidR="00EC12A9" w:rsidRDefault="00C90C2B" w:rsidP="00746E9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503" w:type="dxa"/>
            <w:vAlign w:val="center"/>
          </w:tcPr>
          <w:p w14:paraId="7E69CAF1" w14:textId="77777777" w:rsidR="00EC12A9" w:rsidRDefault="00C90C2B" w:rsidP="00746E98">
            <w:pPr>
              <w:spacing w:line="360" w:lineRule="auto"/>
              <w:ind w:firstLineChars="100" w:firstLine="3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---</w:t>
            </w:r>
          </w:p>
        </w:tc>
        <w:tc>
          <w:tcPr>
            <w:tcW w:w="2075" w:type="dxa"/>
            <w:vAlign w:val="center"/>
          </w:tcPr>
          <w:p w14:paraId="3B9B7B2F" w14:textId="77777777" w:rsidR="00EC12A9" w:rsidRDefault="00C90C2B" w:rsidP="00746E98">
            <w:pPr>
              <w:spacing w:line="360" w:lineRule="auto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100</w:t>
            </w:r>
          </w:p>
        </w:tc>
        <w:tc>
          <w:tcPr>
            <w:tcW w:w="2100" w:type="dxa"/>
            <w:vAlign w:val="center"/>
          </w:tcPr>
          <w:p w14:paraId="56D188D3" w14:textId="77777777" w:rsidR="00EC12A9" w:rsidRDefault="00C90C2B" w:rsidP="00746E98">
            <w:pPr>
              <w:spacing w:line="360" w:lineRule="auto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</w:t>
            </w:r>
          </w:p>
        </w:tc>
        <w:tc>
          <w:tcPr>
            <w:tcW w:w="1954" w:type="dxa"/>
            <w:vAlign w:val="center"/>
          </w:tcPr>
          <w:p w14:paraId="3F7ADCD2" w14:textId="77777777" w:rsidR="00EC12A9" w:rsidRDefault="00C90C2B" w:rsidP="00746E98">
            <w:pPr>
              <w:spacing w:line="360" w:lineRule="auto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---</w:t>
            </w:r>
          </w:p>
        </w:tc>
      </w:tr>
      <w:tr w:rsidR="00EC12A9" w14:paraId="3DEF0E7C" w14:textId="77777777" w:rsidTr="00746E98">
        <w:trPr>
          <w:jc w:val="center"/>
        </w:trPr>
        <w:tc>
          <w:tcPr>
            <w:tcW w:w="820" w:type="dxa"/>
            <w:vAlign w:val="center"/>
          </w:tcPr>
          <w:p w14:paraId="3D939129" w14:textId="77777777" w:rsidR="00EC12A9" w:rsidRDefault="00C90C2B" w:rsidP="00746E9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注</w:t>
            </w:r>
          </w:p>
        </w:tc>
        <w:tc>
          <w:tcPr>
            <w:tcW w:w="7632" w:type="dxa"/>
            <w:gridSpan w:val="4"/>
            <w:vAlign w:val="center"/>
          </w:tcPr>
          <w:p w14:paraId="6134B420" w14:textId="77777777" w:rsidR="00EC12A9" w:rsidRDefault="00C90C2B" w:rsidP="00746E9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表中给出的是灯具在模拟安装就位后与其向下垂直轴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形成的指定角度上任何方向上的发光强度。</w:t>
            </w:r>
          </w:p>
        </w:tc>
      </w:tr>
    </w:tbl>
    <w:p w14:paraId="2718C91B" w14:textId="77777777" w:rsidR="00746E98" w:rsidRDefault="00746E98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170B833E" w14:textId="16C53897" w:rsidR="00EC12A9" w:rsidRDefault="00C90C2B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14.</w:t>
      </w:r>
      <w:r>
        <w:rPr>
          <w:rFonts w:ascii="仿宋" w:eastAsia="仿宋" w:hAnsi="仿宋" w:cs="仿宋" w:hint="eastAsia"/>
          <w:sz w:val="32"/>
          <w:szCs w:val="32"/>
        </w:rPr>
        <w:t>材质和工艺：高压铸铝灯体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2FB68CFC" w14:textId="77777777" w:rsidR="00EC12A9" w:rsidRDefault="00C90C2B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15.</w:t>
      </w:r>
      <w:r>
        <w:rPr>
          <w:rFonts w:ascii="仿宋" w:eastAsia="仿宋" w:hAnsi="仿宋" w:cs="仿宋" w:hint="eastAsia"/>
          <w:sz w:val="32"/>
          <w:szCs w:val="32"/>
        </w:rPr>
        <w:t>灯具颜色：</w:t>
      </w:r>
      <w:r>
        <w:rPr>
          <w:rFonts w:ascii="仿宋" w:eastAsia="仿宋" w:hAnsi="仿宋" w:cs="仿宋" w:hint="eastAsia"/>
          <w:sz w:val="32"/>
          <w:szCs w:val="32"/>
        </w:rPr>
        <w:t>根据采购单位要求确定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094B6083" w14:textId="77777777" w:rsidR="00EC12A9" w:rsidRDefault="00C90C2B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16.</w:t>
      </w:r>
      <w:r>
        <w:rPr>
          <w:rFonts w:ascii="仿宋" w:eastAsia="仿宋" w:hAnsi="仿宋" w:cs="仿宋" w:hint="eastAsia"/>
          <w:sz w:val="32"/>
          <w:szCs w:val="32"/>
        </w:rPr>
        <w:t>附件：含所有安装所需附件。</w:t>
      </w:r>
    </w:p>
    <w:p w14:paraId="2BC24793" w14:textId="77777777" w:rsidR="00EC12A9" w:rsidRDefault="00C90C2B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17.</w:t>
      </w:r>
      <w:r>
        <w:rPr>
          <w:rFonts w:ascii="仿宋" w:eastAsia="仿宋" w:hAnsi="仿宋" w:cs="仿宋" w:hint="eastAsia"/>
          <w:sz w:val="32"/>
          <w:szCs w:val="32"/>
        </w:rPr>
        <w:t>灯具安装方式</w:t>
      </w:r>
      <w:r>
        <w:rPr>
          <w:rFonts w:ascii="仿宋" w:eastAsia="仿宋" w:hAnsi="仿宋" w:cs="仿宋" w:hint="eastAsia"/>
          <w:sz w:val="32"/>
          <w:szCs w:val="32"/>
        </w:rPr>
        <w:t>灯杆顶装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57409EE7" w14:textId="77777777" w:rsidR="00EC12A9" w:rsidRDefault="00C90C2B">
      <w:pPr>
        <w:pStyle w:val="3"/>
        <w:spacing w:line="570" w:lineRule="exact"/>
        <w:ind w:leftChars="94" w:left="197" w:right="210" w:firstLineChars="137" w:firstLine="438"/>
        <w:rPr>
          <w:rFonts w:ascii="仿宋" w:eastAsia="仿宋" w:hAnsi="仿宋" w:cs="仿宋"/>
          <w:sz w:val="32"/>
          <w:szCs w:val="32"/>
        </w:rPr>
      </w:pPr>
      <w:bookmarkStart w:id="56" w:name="_Toc92188484"/>
      <w:r>
        <w:rPr>
          <w:rFonts w:ascii="黑体" w:cs="黑体" w:hint="eastAsia"/>
          <w:b w:val="0"/>
          <w:bCs/>
          <w:sz w:val="32"/>
          <w:szCs w:val="32"/>
        </w:rPr>
        <w:t>四</w:t>
      </w:r>
      <w:r>
        <w:rPr>
          <w:rFonts w:ascii="黑体" w:cs="黑体" w:hint="eastAsia"/>
          <w:b w:val="0"/>
          <w:bCs/>
          <w:sz w:val="32"/>
          <w:szCs w:val="32"/>
        </w:rPr>
        <w:t>、检验要求</w:t>
      </w:r>
      <w:bookmarkEnd w:id="56"/>
    </w:p>
    <w:p w14:paraId="651CEF37" w14:textId="77777777" w:rsidR="00EC12A9" w:rsidRDefault="00C90C2B">
      <w:pPr>
        <w:snapToGrid w:val="0"/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：投标时以及中标后灯具必须的检测项目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89"/>
        <w:gridCol w:w="686"/>
        <w:gridCol w:w="3107"/>
        <w:gridCol w:w="2956"/>
      </w:tblGrid>
      <w:tr w:rsidR="00EC12A9" w14:paraId="250B44B8" w14:textId="77777777">
        <w:trPr>
          <w:trHeight w:val="166"/>
          <w:tblHeader/>
        </w:trPr>
        <w:tc>
          <w:tcPr>
            <w:tcW w:w="9039" w:type="dxa"/>
            <w:gridSpan w:val="5"/>
            <w:shd w:val="clear" w:color="auto" w:fill="D7D7D7"/>
            <w:vAlign w:val="center"/>
          </w:tcPr>
          <w:p w14:paraId="2211EF05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bookmarkStart w:id="57" w:name="_Toc1568"/>
            <w:r>
              <w:rPr>
                <w:rFonts w:ascii="仿宋" w:eastAsia="仿宋" w:hAnsi="仿宋" w:cs="仿宋" w:hint="eastAsia"/>
                <w:sz w:val="32"/>
                <w:szCs w:val="32"/>
              </w:rPr>
              <w:t>样品要求</w:t>
            </w:r>
          </w:p>
        </w:tc>
      </w:tr>
      <w:tr w:rsidR="00EC12A9" w14:paraId="234D1254" w14:textId="77777777">
        <w:trPr>
          <w:trHeight w:val="329"/>
          <w:tblHeader/>
        </w:trPr>
        <w:tc>
          <w:tcPr>
            <w:tcW w:w="1101" w:type="dxa"/>
            <w:shd w:val="clear" w:color="auto" w:fill="D7D7D7"/>
            <w:vAlign w:val="center"/>
          </w:tcPr>
          <w:p w14:paraId="3C581FA2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测试方式</w:t>
            </w:r>
          </w:p>
        </w:tc>
        <w:tc>
          <w:tcPr>
            <w:tcW w:w="1189" w:type="dxa"/>
            <w:shd w:val="clear" w:color="auto" w:fill="D7D7D7"/>
            <w:vAlign w:val="center"/>
          </w:tcPr>
          <w:p w14:paraId="1BC26D0F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类型</w:t>
            </w:r>
          </w:p>
        </w:tc>
        <w:tc>
          <w:tcPr>
            <w:tcW w:w="686" w:type="dxa"/>
            <w:shd w:val="clear" w:color="auto" w:fill="D7D7D7"/>
            <w:vAlign w:val="center"/>
          </w:tcPr>
          <w:p w14:paraId="0CDE9ECF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3107" w:type="dxa"/>
            <w:shd w:val="clear" w:color="auto" w:fill="D7D7D7"/>
            <w:vAlign w:val="center"/>
          </w:tcPr>
          <w:p w14:paraId="537F342E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测试内容</w:t>
            </w:r>
          </w:p>
        </w:tc>
        <w:tc>
          <w:tcPr>
            <w:tcW w:w="2956" w:type="dxa"/>
            <w:shd w:val="clear" w:color="auto" w:fill="D7D7D7"/>
            <w:vAlign w:val="center"/>
          </w:tcPr>
          <w:p w14:paraId="52019F67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达标要求</w:t>
            </w:r>
          </w:p>
        </w:tc>
      </w:tr>
      <w:tr w:rsidR="00EC12A9" w14:paraId="2029A734" w14:textId="77777777">
        <w:trPr>
          <w:trHeight w:val="197"/>
        </w:trPr>
        <w:tc>
          <w:tcPr>
            <w:tcW w:w="1101" w:type="dxa"/>
            <w:vAlign w:val="center"/>
          </w:tcPr>
          <w:p w14:paraId="5EC4E72C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现场目测</w:t>
            </w:r>
          </w:p>
        </w:tc>
        <w:tc>
          <w:tcPr>
            <w:tcW w:w="1189" w:type="dxa"/>
            <w:vAlign w:val="center"/>
          </w:tcPr>
          <w:p w14:paraId="42E567D7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外观</w:t>
            </w:r>
          </w:p>
        </w:tc>
        <w:tc>
          <w:tcPr>
            <w:tcW w:w="686" w:type="dxa"/>
            <w:vAlign w:val="center"/>
          </w:tcPr>
          <w:p w14:paraId="75CD694F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3107" w:type="dxa"/>
            <w:vAlign w:val="center"/>
          </w:tcPr>
          <w:p w14:paraId="644E0378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尺寸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(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灯头与装饰件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)</w:t>
            </w:r>
          </w:p>
        </w:tc>
        <w:tc>
          <w:tcPr>
            <w:tcW w:w="2956" w:type="dxa"/>
            <w:vAlign w:val="center"/>
          </w:tcPr>
          <w:p w14:paraId="1FE7F188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误差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10%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（特殊规定处除外）</w:t>
            </w:r>
          </w:p>
        </w:tc>
      </w:tr>
      <w:tr w:rsidR="00EC12A9" w14:paraId="789C8205" w14:textId="77777777">
        <w:trPr>
          <w:trHeight w:val="197"/>
        </w:trPr>
        <w:tc>
          <w:tcPr>
            <w:tcW w:w="1101" w:type="dxa"/>
            <w:vMerge w:val="restart"/>
            <w:vAlign w:val="center"/>
          </w:tcPr>
          <w:p w14:paraId="79004397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检测报告</w:t>
            </w:r>
          </w:p>
        </w:tc>
        <w:tc>
          <w:tcPr>
            <w:tcW w:w="1189" w:type="dxa"/>
            <w:vAlign w:val="center"/>
          </w:tcPr>
          <w:p w14:paraId="1A2DDF8F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材质</w:t>
            </w:r>
          </w:p>
        </w:tc>
        <w:tc>
          <w:tcPr>
            <w:tcW w:w="686" w:type="dxa"/>
            <w:vAlign w:val="center"/>
          </w:tcPr>
          <w:p w14:paraId="6CE63368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3107" w:type="dxa"/>
            <w:vAlign w:val="center"/>
          </w:tcPr>
          <w:p w14:paraId="564F2167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高压压铸铝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YL113(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材质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)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模具成型灯体</w:t>
            </w:r>
          </w:p>
        </w:tc>
        <w:tc>
          <w:tcPr>
            <w:tcW w:w="2956" w:type="dxa"/>
            <w:vAlign w:val="center"/>
          </w:tcPr>
          <w:p w14:paraId="34C159BD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灯头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材质需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符合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GB/T 15115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压铸铝合金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标准。</w:t>
            </w:r>
          </w:p>
        </w:tc>
      </w:tr>
      <w:tr w:rsidR="00EC12A9" w14:paraId="20914A5A" w14:textId="77777777">
        <w:trPr>
          <w:trHeight w:val="197"/>
        </w:trPr>
        <w:tc>
          <w:tcPr>
            <w:tcW w:w="1101" w:type="dxa"/>
            <w:vMerge/>
            <w:vAlign w:val="center"/>
          </w:tcPr>
          <w:p w14:paraId="2734FC45" w14:textId="77777777" w:rsidR="00EC12A9" w:rsidRDefault="00EC12A9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36BE9FAF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</w:t>
            </w:r>
          </w:p>
        </w:tc>
        <w:tc>
          <w:tcPr>
            <w:tcW w:w="686" w:type="dxa"/>
            <w:vAlign w:val="center"/>
          </w:tcPr>
          <w:p w14:paraId="4A00D464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3107" w:type="dxa"/>
            <w:vAlign w:val="center"/>
          </w:tcPr>
          <w:p w14:paraId="1CE0D5AD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安全与试验要求</w:t>
            </w:r>
          </w:p>
        </w:tc>
        <w:tc>
          <w:tcPr>
            <w:tcW w:w="2956" w:type="dxa"/>
            <w:vAlign w:val="center"/>
          </w:tcPr>
          <w:p w14:paraId="7871FD0D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符合本文件“三、灯具部分的具体要求中‘安全要求’”。</w:t>
            </w:r>
          </w:p>
          <w:p w14:paraId="4805C632" w14:textId="7B2E7D1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2.</w:t>
            </w:r>
            <w:r w:rsidR="00C505E4" w:rsidRPr="00C505E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灯体应采用高压压铸铝YL113模具</w:t>
            </w:r>
            <w:r w:rsidR="00C505E4" w:rsidRPr="00C505E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lastRenderedPageBreak/>
              <w:t>成型。</w:t>
            </w:r>
          </w:p>
        </w:tc>
      </w:tr>
      <w:tr w:rsidR="00EC12A9" w14:paraId="58374051" w14:textId="77777777">
        <w:trPr>
          <w:trHeight w:val="197"/>
        </w:trPr>
        <w:tc>
          <w:tcPr>
            <w:tcW w:w="1101" w:type="dxa"/>
            <w:vMerge/>
            <w:vAlign w:val="center"/>
          </w:tcPr>
          <w:p w14:paraId="00DE1E8A" w14:textId="77777777" w:rsidR="00EC12A9" w:rsidRDefault="00EC12A9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89" w:type="dxa"/>
            <w:vMerge/>
            <w:vAlign w:val="center"/>
          </w:tcPr>
          <w:p w14:paraId="64463E51" w14:textId="77777777" w:rsidR="00EC12A9" w:rsidRDefault="00EC12A9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86" w:type="dxa"/>
            <w:vAlign w:val="center"/>
          </w:tcPr>
          <w:p w14:paraId="75D18D61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3107" w:type="dxa"/>
            <w:vAlign w:val="center"/>
          </w:tcPr>
          <w:p w14:paraId="0329B362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防护等级</w:t>
            </w:r>
          </w:p>
        </w:tc>
        <w:tc>
          <w:tcPr>
            <w:tcW w:w="2956" w:type="dxa"/>
            <w:vAlign w:val="center"/>
          </w:tcPr>
          <w:p w14:paraId="71D374DD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≥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IP65</w:t>
            </w:r>
          </w:p>
        </w:tc>
      </w:tr>
      <w:tr w:rsidR="00EC12A9" w14:paraId="5C50E895" w14:textId="77777777">
        <w:trPr>
          <w:trHeight w:val="197"/>
        </w:trPr>
        <w:tc>
          <w:tcPr>
            <w:tcW w:w="1101" w:type="dxa"/>
            <w:vMerge w:val="restart"/>
            <w:vAlign w:val="center"/>
          </w:tcPr>
          <w:p w14:paraId="5AAB41E9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检测</w:t>
            </w:r>
          </w:p>
          <w:p w14:paraId="770C635B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报告</w:t>
            </w:r>
          </w:p>
        </w:tc>
        <w:tc>
          <w:tcPr>
            <w:tcW w:w="1189" w:type="dxa"/>
            <w:vMerge w:val="restart"/>
            <w:vAlign w:val="center"/>
          </w:tcPr>
          <w:p w14:paraId="314C807D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光学及模拟配光</w:t>
            </w:r>
          </w:p>
          <w:p w14:paraId="5EE9FA93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（在本招标文件上述模拟安装条件下）</w:t>
            </w:r>
          </w:p>
        </w:tc>
        <w:tc>
          <w:tcPr>
            <w:tcW w:w="686" w:type="dxa"/>
            <w:vAlign w:val="center"/>
          </w:tcPr>
          <w:p w14:paraId="513EB7F6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3107" w:type="dxa"/>
            <w:vAlign w:val="center"/>
          </w:tcPr>
          <w:p w14:paraId="6E243B0C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整灯系统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总功率</w:t>
            </w:r>
          </w:p>
        </w:tc>
        <w:tc>
          <w:tcPr>
            <w:tcW w:w="2956" w:type="dxa"/>
            <w:vAlign w:val="center"/>
          </w:tcPr>
          <w:p w14:paraId="7EFA1DA9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≤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33W</w:t>
            </w:r>
          </w:p>
        </w:tc>
      </w:tr>
      <w:tr w:rsidR="00EC12A9" w14:paraId="1FD03ECF" w14:textId="77777777">
        <w:trPr>
          <w:trHeight w:val="166"/>
        </w:trPr>
        <w:tc>
          <w:tcPr>
            <w:tcW w:w="1101" w:type="dxa"/>
            <w:vMerge/>
            <w:vAlign w:val="center"/>
          </w:tcPr>
          <w:p w14:paraId="26F796A3" w14:textId="77777777" w:rsidR="00EC12A9" w:rsidRDefault="00EC12A9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89" w:type="dxa"/>
            <w:vMerge/>
            <w:vAlign w:val="center"/>
          </w:tcPr>
          <w:p w14:paraId="035AC462" w14:textId="77777777" w:rsidR="00EC12A9" w:rsidRDefault="00EC12A9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86" w:type="dxa"/>
            <w:vAlign w:val="center"/>
          </w:tcPr>
          <w:p w14:paraId="4C2C9CEC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3107" w:type="dxa"/>
            <w:vAlign w:val="center"/>
          </w:tcPr>
          <w:p w14:paraId="668CE1D9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整灯光效</w:t>
            </w: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含透光罩</w:t>
            </w: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）</w:t>
            </w:r>
          </w:p>
        </w:tc>
        <w:tc>
          <w:tcPr>
            <w:tcW w:w="2956" w:type="dxa"/>
            <w:vAlign w:val="center"/>
          </w:tcPr>
          <w:p w14:paraId="45C1330C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≥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110</w:t>
            </w: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lm/W</w:t>
            </w:r>
          </w:p>
        </w:tc>
      </w:tr>
      <w:tr w:rsidR="00EC12A9" w14:paraId="75B2B090" w14:textId="77777777">
        <w:trPr>
          <w:trHeight w:val="166"/>
        </w:trPr>
        <w:tc>
          <w:tcPr>
            <w:tcW w:w="1101" w:type="dxa"/>
            <w:vMerge/>
            <w:vAlign w:val="center"/>
          </w:tcPr>
          <w:p w14:paraId="130650D0" w14:textId="77777777" w:rsidR="00EC12A9" w:rsidRDefault="00EC12A9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89" w:type="dxa"/>
            <w:vMerge/>
            <w:vAlign w:val="center"/>
          </w:tcPr>
          <w:p w14:paraId="7456E538" w14:textId="77777777" w:rsidR="00EC12A9" w:rsidRDefault="00EC12A9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86" w:type="dxa"/>
            <w:vAlign w:val="center"/>
          </w:tcPr>
          <w:p w14:paraId="44A4953F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</w:p>
        </w:tc>
        <w:tc>
          <w:tcPr>
            <w:tcW w:w="3107" w:type="dxa"/>
            <w:vAlign w:val="center"/>
          </w:tcPr>
          <w:p w14:paraId="78FE6E1F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色温</w:t>
            </w:r>
          </w:p>
        </w:tc>
        <w:tc>
          <w:tcPr>
            <w:tcW w:w="2956" w:type="dxa"/>
            <w:vAlign w:val="center"/>
          </w:tcPr>
          <w:p w14:paraId="53D38C1A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3000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±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K</w:t>
            </w:r>
          </w:p>
        </w:tc>
      </w:tr>
      <w:tr w:rsidR="00EC12A9" w14:paraId="39A35CFB" w14:textId="77777777">
        <w:trPr>
          <w:trHeight w:val="166"/>
        </w:trPr>
        <w:tc>
          <w:tcPr>
            <w:tcW w:w="1101" w:type="dxa"/>
            <w:vMerge/>
            <w:vAlign w:val="center"/>
          </w:tcPr>
          <w:p w14:paraId="632C6C76" w14:textId="77777777" w:rsidR="00EC12A9" w:rsidRDefault="00EC12A9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89" w:type="dxa"/>
            <w:vMerge/>
            <w:vAlign w:val="center"/>
          </w:tcPr>
          <w:p w14:paraId="3A49D74A" w14:textId="77777777" w:rsidR="00EC12A9" w:rsidRDefault="00EC12A9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86" w:type="dxa"/>
            <w:vAlign w:val="center"/>
          </w:tcPr>
          <w:p w14:paraId="3DD5055A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</w:p>
        </w:tc>
        <w:tc>
          <w:tcPr>
            <w:tcW w:w="3107" w:type="dxa"/>
            <w:vAlign w:val="center"/>
          </w:tcPr>
          <w:p w14:paraId="303B34DF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单灯功率因数</w:t>
            </w:r>
          </w:p>
        </w:tc>
        <w:tc>
          <w:tcPr>
            <w:tcW w:w="2956" w:type="dxa"/>
            <w:vAlign w:val="center"/>
          </w:tcPr>
          <w:p w14:paraId="6A682D6B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≥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0.9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</w:tr>
      <w:tr w:rsidR="00EC12A9" w14:paraId="72D5E177" w14:textId="77777777">
        <w:trPr>
          <w:trHeight w:val="172"/>
        </w:trPr>
        <w:tc>
          <w:tcPr>
            <w:tcW w:w="1101" w:type="dxa"/>
            <w:vMerge/>
            <w:vAlign w:val="center"/>
          </w:tcPr>
          <w:p w14:paraId="4B32CD5E" w14:textId="77777777" w:rsidR="00EC12A9" w:rsidRDefault="00EC12A9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89" w:type="dxa"/>
            <w:vMerge/>
            <w:vAlign w:val="center"/>
          </w:tcPr>
          <w:p w14:paraId="76FD7439" w14:textId="77777777" w:rsidR="00EC12A9" w:rsidRDefault="00EC12A9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86" w:type="dxa"/>
            <w:vAlign w:val="center"/>
          </w:tcPr>
          <w:p w14:paraId="7460B02E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</w:t>
            </w:r>
          </w:p>
        </w:tc>
        <w:tc>
          <w:tcPr>
            <w:tcW w:w="3107" w:type="dxa"/>
            <w:vAlign w:val="center"/>
          </w:tcPr>
          <w:p w14:paraId="3C53D01E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一般显色指数</w:t>
            </w:r>
          </w:p>
        </w:tc>
        <w:tc>
          <w:tcPr>
            <w:tcW w:w="2956" w:type="dxa"/>
            <w:vAlign w:val="center"/>
          </w:tcPr>
          <w:p w14:paraId="7663EF07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≥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70</w:t>
            </w:r>
          </w:p>
        </w:tc>
      </w:tr>
      <w:tr w:rsidR="00EC12A9" w14:paraId="1D93866B" w14:textId="77777777">
        <w:trPr>
          <w:trHeight w:val="226"/>
        </w:trPr>
        <w:tc>
          <w:tcPr>
            <w:tcW w:w="1101" w:type="dxa"/>
            <w:vMerge/>
            <w:vAlign w:val="center"/>
          </w:tcPr>
          <w:p w14:paraId="1237913D" w14:textId="77777777" w:rsidR="00EC12A9" w:rsidRDefault="00EC12A9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89" w:type="dxa"/>
            <w:vMerge/>
            <w:vAlign w:val="center"/>
          </w:tcPr>
          <w:p w14:paraId="78CB8023" w14:textId="77777777" w:rsidR="00EC12A9" w:rsidRDefault="00EC12A9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86" w:type="dxa"/>
            <w:vAlign w:val="center"/>
          </w:tcPr>
          <w:p w14:paraId="31FFBAA6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</w:p>
        </w:tc>
        <w:tc>
          <w:tcPr>
            <w:tcW w:w="3107" w:type="dxa"/>
            <w:vAlign w:val="center"/>
          </w:tcPr>
          <w:p w14:paraId="3AA83691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灯具色容差</w:t>
            </w:r>
          </w:p>
        </w:tc>
        <w:tc>
          <w:tcPr>
            <w:tcW w:w="2956" w:type="dxa"/>
            <w:vAlign w:val="center"/>
          </w:tcPr>
          <w:p w14:paraId="62421E5B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≤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SDCM</w:t>
            </w:r>
          </w:p>
        </w:tc>
      </w:tr>
      <w:tr w:rsidR="00EC12A9" w14:paraId="5D7F39CA" w14:textId="77777777">
        <w:trPr>
          <w:trHeight w:val="166"/>
        </w:trPr>
        <w:tc>
          <w:tcPr>
            <w:tcW w:w="1101" w:type="dxa"/>
            <w:vMerge/>
            <w:vAlign w:val="center"/>
          </w:tcPr>
          <w:p w14:paraId="3F9865ED" w14:textId="77777777" w:rsidR="00EC12A9" w:rsidRDefault="00EC12A9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89" w:type="dxa"/>
            <w:vMerge/>
            <w:vAlign w:val="center"/>
          </w:tcPr>
          <w:p w14:paraId="548B11A2" w14:textId="77777777" w:rsidR="00EC12A9" w:rsidRDefault="00EC12A9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86" w:type="dxa"/>
            <w:vAlign w:val="center"/>
          </w:tcPr>
          <w:p w14:paraId="76305A33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11</w:t>
            </w:r>
          </w:p>
        </w:tc>
        <w:tc>
          <w:tcPr>
            <w:tcW w:w="3107" w:type="dxa"/>
            <w:vAlign w:val="center"/>
          </w:tcPr>
          <w:p w14:paraId="38015B60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路面平均照度</w:t>
            </w:r>
            <w:proofErr w:type="spellStart"/>
            <w:r>
              <w:rPr>
                <w:rFonts w:ascii="仿宋" w:eastAsia="仿宋" w:hAnsi="仿宋" w:cs="仿宋" w:hint="eastAsia"/>
                <w:sz w:val="32"/>
                <w:szCs w:val="32"/>
              </w:rPr>
              <w:t>Eav</w:t>
            </w:r>
            <w:proofErr w:type="spellEnd"/>
            <w:r>
              <w:rPr>
                <w:rFonts w:ascii="仿宋" w:eastAsia="仿宋" w:hAnsi="仿宋" w:cs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Lx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）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维持值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</w:t>
            </w:r>
          </w:p>
        </w:tc>
        <w:tc>
          <w:tcPr>
            <w:tcW w:w="2956" w:type="dxa"/>
            <w:vAlign w:val="center"/>
          </w:tcPr>
          <w:p w14:paraId="271B4DAA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≥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10lx</w:t>
            </w:r>
          </w:p>
        </w:tc>
      </w:tr>
      <w:tr w:rsidR="00EC12A9" w14:paraId="4C3B0CD3" w14:textId="77777777">
        <w:trPr>
          <w:trHeight w:val="166"/>
        </w:trPr>
        <w:tc>
          <w:tcPr>
            <w:tcW w:w="1101" w:type="dxa"/>
            <w:vMerge/>
            <w:vAlign w:val="center"/>
          </w:tcPr>
          <w:p w14:paraId="74D8DBB6" w14:textId="77777777" w:rsidR="00EC12A9" w:rsidRDefault="00EC12A9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89" w:type="dxa"/>
            <w:vMerge/>
            <w:vAlign w:val="center"/>
          </w:tcPr>
          <w:p w14:paraId="3E71D372" w14:textId="77777777" w:rsidR="00EC12A9" w:rsidRDefault="00EC12A9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86" w:type="dxa"/>
            <w:vAlign w:val="center"/>
          </w:tcPr>
          <w:p w14:paraId="2FC99FD8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13</w:t>
            </w:r>
          </w:p>
        </w:tc>
        <w:tc>
          <w:tcPr>
            <w:tcW w:w="3107" w:type="dxa"/>
            <w:vAlign w:val="center"/>
          </w:tcPr>
          <w:p w14:paraId="6505FCBB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路面最小照度</w:t>
            </w:r>
            <w:proofErr w:type="spellStart"/>
            <w:r>
              <w:rPr>
                <w:rFonts w:ascii="仿宋" w:eastAsia="仿宋" w:hAnsi="仿宋" w:cs="仿宋" w:hint="eastAsia"/>
                <w:sz w:val="32"/>
                <w:szCs w:val="32"/>
              </w:rPr>
              <w:t>Emin</w:t>
            </w:r>
            <w:proofErr w:type="spellEnd"/>
            <w:r>
              <w:rPr>
                <w:rFonts w:ascii="仿宋" w:eastAsia="仿宋" w:hAnsi="仿宋" w:cs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Lx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）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维持值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</w:t>
            </w:r>
          </w:p>
        </w:tc>
        <w:tc>
          <w:tcPr>
            <w:tcW w:w="2956" w:type="dxa"/>
            <w:vAlign w:val="center"/>
          </w:tcPr>
          <w:p w14:paraId="31BD74EA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≥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lx</w:t>
            </w:r>
          </w:p>
        </w:tc>
      </w:tr>
      <w:tr w:rsidR="00EC12A9" w14:paraId="2F7AF129" w14:textId="77777777">
        <w:trPr>
          <w:trHeight w:val="329"/>
        </w:trPr>
        <w:tc>
          <w:tcPr>
            <w:tcW w:w="1101" w:type="dxa"/>
            <w:vMerge/>
            <w:vAlign w:val="center"/>
          </w:tcPr>
          <w:p w14:paraId="1067D000" w14:textId="77777777" w:rsidR="00EC12A9" w:rsidRDefault="00EC12A9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89" w:type="dxa"/>
            <w:vMerge/>
            <w:vAlign w:val="center"/>
          </w:tcPr>
          <w:p w14:paraId="79A33F34" w14:textId="77777777" w:rsidR="00EC12A9" w:rsidRDefault="00EC12A9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86" w:type="dxa"/>
            <w:vMerge w:val="restart"/>
            <w:vAlign w:val="center"/>
          </w:tcPr>
          <w:p w14:paraId="06BC985E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14</w:t>
            </w:r>
          </w:p>
        </w:tc>
        <w:tc>
          <w:tcPr>
            <w:tcW w:w="3107" w:type="dxa"/>
            <w:vAlign w:val="center"/>
          </w:tcPr>
          <w:p w14:paraId="0C2E05F9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照明眩光限值≥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80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°最大光强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Imax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cd/1000lm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）</w:t>
            </w:r>
          </w:p>
        </w:tc>
        <w:tc>
          <w:tcPr>
            <w:tcW w:w="2956" w:type="dxa"/>
            <w:vAlign w:val="center"/>
          </w:tcPr>
          <w:p w14:paraId="5CA7E14B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≤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100cd/1000lm</w:t>
            </w:r>
          </w:p>
        </w:tc>
      </w:tr>
      <w:tr w:rsidR="00EC12A9" w14:paraId="5E04DA79" w14:textId="77777777">
        <w:trPr>
          <w:trHeight w:val="637"/>
        </w:trPr>
        <w:tc>
          <w:tcPr>
            <w:tcW w:w="1101" w:type="dxa"/>
            <w:vMerge/>
            <w:vAlign w:val="center"/>
          </w:tcPr>
          <w:p w14:paraId="1A826F7D" w14:textId="77777777" w:rsidR="00EC12A9" w:rsidRDefault="00EC12A9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89" w:type="dxa"/>
            <w:vMerge/>
            <w:vAlign w:val="center"/>
          </w:tcPr>
          <w:p w14:paraId="18FBCDBA" w14:textId="77777777" w:rsidR="00EC12A9" w:rsidRDefault="00EC12A9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86" w:type="dxa"/>
            <w:vMerge/>
            <w:vAlign w:val="center"/>
          </w:tcPr>
          <w:p w14:paraId="0F101EB5" w14:textId="77777777" w:rsidR="00EC12A9" w:rsidRDefault="00EC12A9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07" w:type="dxa"/>
            <w:vAlign w:val="center"/>
          </w:tcPr>
          <w:p w14:paraId="7876B9D3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照明眩光限值≥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90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°最大光强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Imax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cd/1000lm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）</w:t>
            </w:r>
          </w:p>
        </w:tc>
        <w:tc>
          <w:tcPr>
            <w:tcW w:w="2956" w:type="dxa"/>
            <w:vAlign w:val="center"/>
          </w:tcPr>
          <w:p w14:paraId="7DC3DD11" w14:textId="77777777" w:rsidR="00EC12A9" w:rsidRDefault="00C90C2B">
            <w:pPr>
              <w:snapToGrid w:val="0"/>
              <w:spacing w:line="57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≤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20cd/1000lm</w:t>
            </w:r>
          </w:p>
        </w:tc>
      </w:tr>
      <w:tr w:rsidR="00EC12A9" w14:paraId="3BCE2C98" w14:textId="77777777">
        <w:trPr>
          <w:trHeight w:val="819"/>
        </w:trPr>
        <w:tc>
          <w:tcPr>
            <w:tcW w:w="1101" w:type="dxa"/>
            <w:vAlign w:val="center"/>
          </w:tcPr>
          <w:p w14:paraId="7B3E3330" w14:textId="77777777" w:rsidR="00EC12A9" w:rsidRDefault="00C90C2B">
            <w:pPr>
              <w:snapToGrid w:val="0"/>
              <w:spacing w:line="57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备注</w:t>
            </w:r>
          </w:p>
        </w:tc>
        <w:tc>
          <w:tcPr>
            <w:tcW w:w="7938" w:type="dxa"/>
            <w:gridSpan w:val="4"/>
          </w:tcPr>
          <w:p w14:paraId="1C3EB379" w14:textId="2B24AD7A" w:rsidR="00EC12A9" w:rsidRDefault="00C90C2B">
            <w:pPr>
              <w:snapToGrid w:val="0"/>
              <w:spacing w:line="57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磋商供应商自行送检，送至国家级权威机构检测，检测结果必须满足技术文件相关指标要求（</w:t>
            </w:r>
            <w:r>
              <w:rPr>
                <w:rFonts w:ascii="仿宋" w:eastAsia="仿宋" w:hAnsi="仿宋" w:cs="仿宋" w:hint="eastAsia"/>
                <w:color w:val="FF0000"/>
                <w:sz w:val="32"/>
                <w:szCs w:val="32"/>
              </w:rPr>
              <w:t>其中</w:t>
            </w:r>
            <w:r w:rsidR="00C505E4">
              <w:rPr>
                <w:rFonts w:ascii="仿宋" w:eastAsia="仿宋" w:hAnsi="仿宋" w:cs="仿宋"/>
                <w:color w:val="FF0000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color w:val="FF0000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color w:val="FF0000"/>
                <w:sz w:val="32"/>
                <w:szCs w:val="32"/>
              </w:rPr>
              <w:t>14</w:t>
            </w:r>
            <w:r>
              <w:rPr>
                <w:rFonts w:ascii="仿宋" w:eastAsia="仿宋" w:hAnsi="仿宋" w:cs="仿宋" w:hint="eastAsia"/>
                <w:color w:val="FF0000"/>
                <w:sz w:val="32"/>
                <w:szCs w:val="32"/>
              </w:rPr>
              <w:t>项为必须满足项，有一项不满足的</w:t>
            </w:r>
            <w:proofErr w:type="gramStart"/>
            <w:r>
              <w:rPr>
                <w:rFonts w:ascii="仿宋" w:eastAsia="仿宋" w:hAnsi="仿宋" w:cs="仿宋" w:hint="eastAsia"/>
                <w:color w:val="FF0000"/>
                <w:sz w:val="32"/>
                <w:szCs w:val="32"/>
              </w:rPr>
              <w:t>按废标处理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），</w:t>
            </w:r>
            <w:r w:rsidRPr="0098796F">
              <w:rPr>
                <w:rFonts w:ascii="仿宋" w:eastAsia="仿宋" w:hAnsi="仿宋" w:cs="仿宋" w:hint="eastAsia"/>
                <w:strike/>
                <w:sz w:val="32"/>
                <w:szCs w:val="32"/>
                <w:highlight w:val="lightGray"/>
              </w:rPr>
              <w:t>同时需自行提供符合采购文件要求的防涂鸦抗粘贴涂料的检测报告（检测报告不合格按</w:t>
            </w:r>
            <w:proofErr w:type="gramStart"/>
            <w:r w:rsidRPr="0098796F">
              <w:rPr>
                <w:rFonts w:ascii="仿宋" w:eastAsia="仿宋" w:hAnsi="仿宋" w:cs="仿宋" w:hint="eastAsia"/>
                <w:strike/>
                <w:sz w:val="32"/>
                <w:szCs w:val="32"/>
                <w:highlight w:val="lightGray"/>
              </w:rPr>
              <w:t>废标</w:t>
            </w:r>
            <w:commentRangeStart w:id="58"/>
            <w:r w:rsidRPr="0098796F">
              <w:rPr>
                <w:rFonts w:ascii="仿宋" w:eastAsia="仿宋" w:hAnsi="仿宋" w:cs="仿宋" w:hint="eastAsia"/>
                <w:strike/>
                <w:sz w:val="32"/>
                <w:szCs w:val="32"/>
                <w:highlight w:val="lightGray"/>
              </w:rPr>
              <w:t>处理</w:t>
            </w:r>
            <w:commentRangeEnd w:id="58"/>
            <w:proofErr w:type="gramEnd"/>
            <w:r w:rsidR="0098796F">
              <w:rPr>
                <w:rStyle w:val="a5"/>
              </w:rPr>
              <w:commentReference w:id="58"/>
            </w:r>
            <w:r w:rsidRPr="0098796F">
              <w:rPr>
                <w:rFonts w:ascii="仿宋" w:eastAsia="仿宋" w:hAnsi="仿宋" w:cs="仿宋" w:hint="eastAsia"/>
                <w:strike/>
                <w:sz w:val="32"/>
                <w:szCs w:val="32"/>
                <w:highlight w:val="lightGray"/>
              </w:rPr>
              <w:t>），检测费由磋商供应商承担。</w:t>
            </w:r>
          </w:p>
          <w:p w14:paraId="2C77E653" w14:textId="77777777" w:rsidR="00EC12A9" w:rsidRDefault="00C90C2B">
            <w:pPr>
              <w:snapToGrid w:val="0"/>
              <w:spacing w:line="57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该表格内容为所投灯具投标时需要提供检测报告的必要内容。</w:t>
            </w:r>
          </w:p>
          <w:p w14:paraId="0ECBCEEE" w14:textId="77777777" w:rsidR="00EC12A9" w:rsidRDefault="00EC12A9">
            <w:pPr>
              <w:snapToGrid w:val="0"/>
              <w:spacing w:line="57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14:paraId="6F919C88" w14:textId="77777777" w:rsidR="00EC12A9" w:rsidRDefault="00EC12A9">
      <w:pPr>
        <w:snapToGrid w:val="0"/>
        <w:spacing w:line="570" w:lineRule="exact"/>
        <w:jc w:val="left"/>
        <w:rPr>
          <w:rFonts w:ascii="仿宋" w:eastAsia="仿宋" w:hAnsi="仿宋" w:cs="仿宋"/>
          <w:sz w:val="32"/>
          <w:szCs w:val="32"/>
        </w:rPr>
      </w:pPr>
    </w:p>
    <w:bookmarkEnd w:id="57"/>
    <w:p w14:paraId="5702B358" w14:textId="77777777" w:rsidR="00EC12A9" w:rsidRDefault="00EC12A9"/>
    <w:p w14:paraId="1DA71741" w14:textId="77777777" w:rsidR="00EC12A9" w:rsidRDefault="00C90C2B">
      <w:pPr>
        <w:pStyle w:val="3"/>
        <w:spacing w:line="570" w:lineRule="exact"/>
        <w:ind w:leftChars="0" w:left="0" w:right="210" w:firstLineChars="200" w:firstLine="640"/>
        <w:rPr>
          <w:rFonts w:ascii="黑体" w:cs="黑体"/>
          <w:b w:val="0"/>
          <w:bCs/>
          <w:sz w:val="32"/>
          <w:szCs w:val="32"/>
        </w:rPr>
      </w:pPr>
      <w:r>
        <w:rPr>
          <w:rFonts w:ascii="黑体" w:cs="黑体" w:hint="eastAsia"/>
          <w:b w:val="0"/>
          <w:bCs/>
          <w:sz w:val="32"/>
          <w:szCs w:val="32"/>
        </w:rPr>
        <w:t>五</w:t>
      </w:r>
      <w:r>
        <w:rPr>
          <w:rFonts w:ascii="黑体" w:cs="黑体" w:hint="eastAsia"/>
          <w:b w:val="0"/>
          <w:bCs/>
          <w:sz w:val="32"/>
          <w:szCs w:val="32"/>
        </w:rPr>
        <w:t>、供货要求</w:t>
      </w:r>
    </w:p>
    <w:p w14:paraId="2E33DBC0" w14:textId="77777777" w:rsidR="00EC12A9" w:rsidRDefault="00C90C2B">
      <w:pPr>
        <w:widowControl/>
        <w:spacing w:line="57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供应商中标后还需提供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套庭院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灯现场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安装，经第三方检测机构检测，满足照明质量指标后才可批量供货（检测要求及达标数据见下表）。</w:t>
      </w:r>
    </w:p>
    <w:p w14:paraId="16822500" w14:textId="77777777" w:rsidR="00EC12A9" w:rsidRDefault="00C90C2B">
      <w:pPr>
        <w:widowControl/>
        <w:spacing w:line="57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如检测不合格，采购方终止合同并扣除供货方全部履约保证金。</w:t>
      </w:r>
    </w:p>
    <w:p w14:paraId="19D23915" w14:textId="77777777" w:rsidR="00EC12A9" w:rsidRDefault="00C90C2B">
      <w:pPr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模拟安装条件及达标要求</w:t>
      </w:r>
    </w:p>
    <w:p w14:paraId="30E4AA6E" w14:textId="77777777" w:rsidR="00EC12A9" w:rsidRDefault="00C90C2B">
      <w:pPr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模拟安装条件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一）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30"/>
        <w:gridCol w:w="3315"/>
        <w:gridCol w:w="2195"/>
      </w:tblGrid>
      <w:tr w:rsidR="00EC12A9" w14:paraId="22773139" w14:textId="77777777">
        <w:trPr>
          <w:trHeight w:val="442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B0298" w14:textId="77777777" w:rsidR="00EC12A9" w:rsidRDefault="00C90C2B">
            <w:pPr>
              <w:spacing w:line="57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lastRenderedPageBreak/>
              <w:t>灯具系统安装条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件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F69BE" w14:textId="77777777" w:rsidR="00EC12A9" w:rsidRDefault="00C90C2B">
            <w:pPr>
              <w:widowControl/>
              <w:spacing w:line="57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道路类别：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886C7" w14:textId="77777777" w:rsidR="00EC12A9" w:rsidRDefault="00C90C2B">
            <w:pPr>
              <w:widowControl/>
              <w:spacing w:line="57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园路</w:t>
            </w:r>
          </w:p>
        </w:tc>
      </w:tr>
      <w:tr w:rsidR="00EC12A9" w14:paraId="2B3D3AFC" w14:textId="77777777">
        <w:trPr>
          <w:trHeight w:val="412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22A2" w14:textId="77777777" w:rsidR="00EC12A9" w:rsidRDefault="00EC12A9">
            <w:pPr>
              <w:widowControl/>
              <w:spacing w:line="57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59345" w14:textId="77777777" w:rsidR="00EC12A9" w:rsidRDefault="00C90C2B">
            <w:pPr>
              <w:widowControl/>
              <w:spacing w:line="57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道路宽度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(m)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F7F8E" w14:textId="77777777" w:rsidR="00EC12A9" w:rsidRDefault="00C90C2B">
            <w:pPr>
              <w:widowControl/>
              <w:spacing w:line="57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3</w:t>
            </w:r>
          </w:p>
        </w:tc>
      </w:tr>
      <w:tr w:rsidR="00EC12A9" w14:paraId="4CD70658" w14:textId="77777777">
        <w:trPr>
          <w:trHeight w:val="425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AB90" w14:textId="77777777" w:rsidR="00EC12A9" w:rsidRDefault="00EC12A9">
            <w:pPr>
              <w:widowControl/>
              <w:spacing w:line="57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EA13B" w14:textId="77777777" w:rsidR="00EC12A9" w:rsidRDefault="00C90C2B">
            <w:pPr>
              <w:widowControl/>
              <w:spacing w:line="57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道路表面材料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C402E" w14:textId="77777777" w:rsidR="00EC12A9" w:rsidRDefault="00C90C2B">
            <w:pPr>
              <w:widowControl/>
              <w:spacing w:line="57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沥青</w:t>
            </w:r>
          </w:p>
        </w:tc>
      </w:tr>
      <w:tr w:rsidR="00EC12A9" w14:paraId="610E6921" w14:textId="77777777">
        <w:trPr>
          <w:trHeight w:val="412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2B84" w14:textId="77777777" w:rsidR="00EC12A9" w:rsidRDefault="00EC12A9">
            <w:pPr>
              <w:widowControl/>
              <w:spacing w:line="57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16714" w14:textId="77777777" w:rsidR="00EC12A9" w:rsidRDefault="00C90C2B">
            <w:pPr>
              <w:widowControl/>
              <w:spacing w:line="57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灯具布置方式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C5B7B" w14:textId="77777777" w:rsidR="00EC12A9" w:rsidRDefault="00C90C2B">
            <w:pPr>
              <w:widowControl/>
              <w:spacing w:line="57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单侧</w:t>
            </w:r>
          </w:p>
        </w:tc>
      </w:tr>
      <w:tr w:rsidR="00EC12A9" w14:paraId="023F0CAF" w14:textId="77777777">
        <w:trPr>
          <w:trHeight w:val="412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031D" w14:textId="77777777" w:rsidR="00EC12A9" w:rsidRDefault="00EC12A9">
            <w:pPr>
              <w:widowControl/>
              <w:spacing w:line="57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82722" w14:textId="77777777" w:rsidR="00EC12A9" w:rsidRDefault="00C90C2B">
            <w:pPr>
              <w:widowControl/>
              <w:spacing w:line="57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灯具安装高度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h(m)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214A6" w14:textId="77777777" w:rsidR="00EC12A9" w:rsidRDefault="00C90C2B">
            <w:pPr>
              <w:widowControl/>
              <w:spacing w:line="57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3.5</w:t>
            </w:r>
          </w:p>
        </w:tc>
      </w:tr>
      <w:tr w:rsidR="00EC12A9" w14:paraId="26785BCB" w14:textId="77777777">
        <w:trPr>
          <w:trHeight w:val="412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64A06" w14:textId="77777777" w:rsidR="00EC12A9" w:rsidRDefault="00EC12A9">
            <w:pPr>
              <w:widowControl/>
              <w:spacing w:line="57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2A7B8" w14:textId="77777777" w:rsidR="00EC12A9" w:rsidRDefault="00C90C2B">
            <w:pPr>
              <w:widowControl/>
              <w:spacing w:line="57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灯杆的安装间距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S(m)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8F8A9" w14:textId="77777777" w:rsidR="00EC12A9" w:rsidRDefault="00C90C2B">
            <w:pPr>
              <w:widowControl/>
              <w:spacing w:line="57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20</w:t>
            </w:r>
          </w:p>
        </w:tc>
      </w:tr>
      <w:tr w:rsidR="00EC12A9" w14:paraId="118440DF" w14:textId="77777777">
        <w:trPr>
          <w:trHeight w:val="534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308B" w14:textId="77777777" w:rsidR="00EC12A9" w:rsidRDefault="00EC12A9">
            <w:pPr>
              <w:widowControl/>
              <w:spacing w:line="57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12E5E" w14:textId="77777777" w:rsidR="00EC12A9" w:rsidRDefault="00C90C2B">
            <w:pPr>
              <w:widowControl/>
              <w:spacing w:line="57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灯杆与路沿的距离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(m)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CBF51" w14:textId="77777777" w:rsidR="00EC12A9" w:rsidRDefault="00C90C2B">
            <w:pPr>
              <w:widowControl/>
              <w:spacing w:line="57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0.5</w:t>
            </w:r>
          </w:p>
        </w:tc>
      </w:tr>
    </w:tbl>
    <w:p w14:paraId="19B97891" w14:textId="77777777" w:rsidR="00EC12A9" w:rsidRDefault="00C90C2B">
      <w:pPr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在上述道路模拟安装条件下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调光至</w:t>
      </w:r>
      <w:r>
        <w:rPr>
          <w:rFonts w:ascii="仿宋" w:eastAsia="仿宋" w:hAnsi="仿宋" w:cs="仿宋" w:hint="eastAsia"/>
          <w:sz w:val="32"/>
          <w:szCs w:val="32"/>
        </w:rPr>
        <w:t>70%</w:t>
      </w:r>
      <w:r>
        <w:rPr>
          <w:rFonts w:ascii="仿宋" w:eastAsia="仿宋" w:hAnsi="仿宋" w:cs="仿宋" w:hint="eastAsia"/>
          <w:sz w:val="32"/>
          <w:szCs w:val="32"/>
        </w:rPr>
        <w:t>照明需满足以下要求：</w:t>
      </w:r>
    </w:p>
    <w:p w14:paraId="7B530613" w14:textId="77777777" w:rsidR="00EC12A9" w:rsidRDefault="00C90C2B">
      <w:pPr>
        <w:pStyle w:val="1"/>
        <w:widowControl/>
        <w:spacing w:beforeAutospacing="0" w:afterAutospacing="0" w:line="675" w:lineRule="atLeast"/>
        <w:ind w:firstLineChars="200" w:firstLine="640"/>
        <w:rPr>
          <w:rFonts w:ascii="仿宋" w:eastAsia="仿宋" w:hAnsi="仿宋" w:cs="仿宋" w:hint="default"/>
          <w:b w:val="0"/>
          <w:bCs w:val="0"/>
          <w:kern w:val="2"/>
          <w:sz w:val="32"/>
          <w:szCs w:val="32"/>
        </w:rPr>
      </w:pPr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①路面平均照度</w:t>
      </w:r>
      <w:proofErr w:type="spellStart"/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Eav</w:t>
      </w:r>
      <w:proofErr w:type="spellEnd"/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（</w:t>
      </w:r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Lx</w:t>
      </w:r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）</w:t>
      </w:r>
      <w:proofErr w:type="gramStart"/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维持值</w:t>
      </w:r>
      <w:proofErr w:type="gramEnd"/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不低于</w:t>
      </w:r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10Lx</w:t>
      </w:r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。</w:t>
      </w:r>
    </w:p>
    <w:p w14:paraId="3B1CF7F8" w14:textId="77777777" w:rsidR="00EC12A9" w:rsidRDefault="00C90C2B">
      <w:pPr>
        <w:pStyle w:val="1"/>
        <w:widowControl/>
        <w:spacing w:beforeAutospacing="0" w:afterAutospacing="0" w:line="675" w:lineRule="atLeast"/>
        <w:ind w:firstLineChars="200" w:firstLine="640"/>
        <w:rPr>
          <w:rFonts w:ascii="仿宋" w:eastAsia="仿宋" w:hAnsi="仿宋" w:cs="仿宋" w:hint="default"/>
          <w:b w:val="0"/>
          <w:bCs w:val="0"/>
          <w:kern w:val="2"/>
          <w:sz w:val="32"/>
          <w:szCs w:val="32"/>
        </w:rPr>
      </w:pPr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②路面最小照度</w:t>
      </w:r>
      <w:proofErr w:type="spellStart"/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Emin</w:t>
      </w:r>
      <w:proofErr w:type="spellEnd"/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（</w:t>
      </w:r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Lx</w:t>
      </w:r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）</w:t>
      </w:r>
      <w:proofErr w:type="gramStart"/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维持值</w:t>
      </w:r>
      <w:proofErr w:type="gramEnd"/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不低于</w:t>
      </w:r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2Lx</w:t>
      </w:r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。</w:t>
      </w:r>
    </w:p>
    <w:p w14:paraId="6161C2AD" w14:textId="77777777" w:rsidR="00EC12A9" w:rsidRDefault="00EC12A9">
      <w:pPr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sectPr w:rsidR="00EC12A9">
      <w:headerReference w:type="default" r:id="rId13"/>
      <w:footerReference w:type="default" r:id="rId14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8" w:author="admin" w:date="2023-08-22T11:17:00Z" w:initials="贾">
    <w:p w14:paraId="20AB55E4" w14:textId="4B2B2CD4" w:rsidR="0098796F" w:rsidRDefault="0098796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删除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0AB55E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8F17B5" w16cex:dateUtc="2023-08-22T03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AB55E4" w16cid:durableId="288F17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A7793" w14:textId="77777777" w:rsidR="00000000" w:rsidRDefault="00C90C2B">
      <w:r>
        <w:separator/>
      </w:r>
    </w:p>
  </w:endnote>
  <w:endnote w:type="continuationSeparator" w:id="0">
    <w:p w14:paraId="26590D39" w14:textId="77777777" w:rsidR="00000000" w:rsidRDefault="00C9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0CFBD" w14:textId="77777777" w:rsidR="00EC12A9" w:rsidRDefault="00C90C2B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D22B3B" wp14:editId="3AD127D0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F124F1" w14:textId="77777777" w:rsidR="00EC12A9" w:rsidRDefault="00C90C2B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22B3B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HAIF7q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14:paraId="04F124F1" w14:textId="77777777" w:rsidR="00EC12A9" w:rsidRDefault="00C90C2B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112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2B77A" w14:textId="77777777" w:rsidR="00000000" w:rsidRDefault="00C90C2B">
      <w:r>
        <w:separator/>
      </w:r>
    </w:p>
  </w:footnote>
  <w:footnote w:type="continuationSeparator" w:id="0">
    <w:p w14:paraId="6F141567" w14:textId="77777777" w:rsidR="00000000" w:rsidRDefault="00C90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91546" w14:textId="77777777" w:rsidR="00EC12A9" w:rsidRDefault="00EC12A9">
    <w:pPr>
      <w:pStyle w:val="a4"/>
      <w:rPr>
        <w:rFonts w:ascii="楷体_GB2312" w:eastAsia="楷体_GB2312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MxYWIzZTk5ZDY3MTFiYjEzNmNmY2IyYzMyMjMwYTEifQ=="/>
  </w:docVars>
  <w:rsids>
    <w:rsidRoot w:val="00EC12A9"/>
    <w:rsid w:val="000B2909"/>
    <w:rsid w:val="003414DC"/>
    <w:rsid w:val="003532FE"/>
    <w:rsid w:val="005D4603"/>
    <w:rsid w:val="006B164F"/>
    <w:rsid w:val="00746E98"/>
    <w:rsid w:val="008D6501"/>
    <w:rsid w:val="0098796F"/>
    <w:rsid w:val="00BE7797"/>
    <w:rsid w:val="00C505E4"/>
    <w:rsid w:val="00C90C2B"/>
    <w:rsid w:val="00EC12A9"/>
    <w:rsid w:val="010F7FF3"/>
    <w:rsid w:val="01687703"/>
    <w:rsid w:val="018F2EE2"/>
    <w:rsid w:val="02776F03"/>
    <w:rsid w:val="03E4061E"/>
    <w:rsid w:val="03F60FF6"/>
    <w:rsid w:val="03F92894"/>
    <w:rsid w:val="04131BA8"/>
    <w:rsid w:val="04446A16"/>
    <w:rsid w:val="04A647CA"/>
    <w:rsid w:val="04B86203"/>
    <w:rsid w:val="04DD561A"/>
    <w:rsid w:val="05CD4600"/>
    <w:rsid w:val="05FD177C"/>
    <w:rsid w:val="066C1A43"/>
    <w:rsid w:val="06CF44DE"/>
    <w:rsid w:val="07354626"/>
    <w:rsid w:val="07797F74"/>
    <w:rsid w:val="07941499"/>
    <w:rsid w:val="08093205"/>
    <w:rsid w:val="086F13AB"/>
    <w:rsid w:val="08991E37"/>
    <w:rsid w:val="089C4EBD"/>
    <w:rsid w:val="09065336"/>
    <w:rsid w:val="09436A8B"/>
    <w:rsid w:val="09651C5D"/>
    <w:rsid w:val="09DA6CC4"/>
    <w:rsid w:val="0A20096D"/>
    <w:rsid w:val="0A670558"/>
    <w:rsid w:val="0B1C3A38"/>
    <w:rsid w:val="0B517254"/>
    <w:rsid w:val="0BBA6DAD"/>
    <w:rsid w:val="0BCB2D68"/>
    <w:rsid w:val="0BDA11FD"/>
    <w:rsid w:val="0C605BA6"/>
    <w:rsid w:val="0C6579EB"/>
    <w:rsid w:val="0CDF1AF8"/>
    <w:rsid w:val="0E176D61"/>
    <w:rsid w:val="0E231D47"/>
    <w:rsid w:val="0E2A021A"/>
    <w:rsid w:val="105C48D7"/>
    <w:rsid w:val="106A0390"/>
    <w:rsid w:val="1074577C"/>
    <w:rsid w:val="109B245A"/>
    <w:rsid w:val="112E1DCF"/>
    <w:rsid w:val="11551A52"/>
    <w:rsid w:val="121511E1"/>
    <w:rsid w:val="12E15D3D"/>
    <w:rsid w:val="132F62D2"/>
    <w:rsid w:val="13CA1DA5"/>
    <w:rsid w:val="14185F29"/>
    <w:rsid w:val="149D660B"/>
    <w:rsid w:val="14AB67E0"/>
    <w:rsid w:val="14EB6F88"/>
    <w:rsid w:val="150F3338"/>
    <w:rsid w:val="1529100F"/>
    <w:rsid w:val="15746EC9"/>
    <w:rsid w:val="158E4CE2"/>
    <w:rsid w:val="159E329B"/>
    <w:rsid w:val="15C51073"/>
    <w:rsid w:val="15C70470"/>
    <w:rsid w:val="15DF77DA"/>
    <w:rsid w:val="162F216F"/>
    <w:rsid w:val="16E07632"/>
    <w:rsid w:val="16E51918"/>
    <w:rsid w:val="18031295"/>
    <w:rsid w:val="18D23988"/>
    <w:rsid w:val="198426F9"/>
    <w:rsid w:val="19A075E2"/>
    <w:rsid w:val="19C754F3"/>
    <w:rsid w:val="1A700008"/>
    <w:rsid w:val="1AB837C9"/>
    <w:rsid w:val="1BA44CF9"/>
    <w:rsid w:val="1C0F32C0"/>
    <w:rsid w:val="1CA8588C"/>
    <w:rsid w:val="1CDA72AF"/>
    <w:rsid w:val="1D484219"/>
    <w:rsid w:val="1D6F0DE6"/>
    <w:rsid w:val="1D9236A8"/>
    <w:rsid w:val="1E094CF0"/>
    <w:rsid w:val="1E4D0948"/>
    <w:rsid w:val="1EA46497"/>
    <w:rsid w:val="1F182C4F"/>
    <w:rsid w:val="1F4A7DF5"/>
    <w:rsid w:val="1FAA11BB"/>
    <w:rsid w:val="20027566"/>
    <w:rsid w:val="20CC6578"/>
    <w:rsid w:val="20E50DBE"/>
    <w:rsid w:val="21494A03"/>
    <w:rsid w:val="218B0B78"/>
    <w:rsid w:val="22635651"/>
    <w:rsid w:val="231A4890"/>
    <w:rsid w:val="239D4B92"/>
    <w:rsid w:val="23D42CAA"/>
    <w:rsid w:val="24656762"/>
    <w:rsid w:val="2498617F"/>
    <w:rsid w:val="24BB5C18"/>
    <w:rsid w:val="24CF3A72"/>
    <w:rsid w:val="25341526"/>
    <w:rsid w:val="285445B3"/>
    <w:rsid w:val="28C55F1C"/>
    <w:rsid w:val="29552687"/>
    <w:rsid w:val="295F5B00"/>
    <w:rsid w:val="2A3407E7"/>
    <w:rsid w:val="2A782A22"/>
    <w:rsid w:val="2A8926D9"/>
    <w:rsid w:val="2C934D84"/>
    <w:rsid w:val="2CB62687"/>
    <w:rsid w:val="2CF00429"/>
    <w:rsid w:val="2DCF0F58"/>
    <w:rsid w:val="2E7768B0"/>
    <w:rsid w:val="302729DB"/>
    <w:rsid w:val="304C1E1A"/>
    <w:rsid w:val="306C7FCD"/>
    <w:rsid w:val="30FC66FB"/>
    <w:rsid w:val="31100D0A"/>
    <w:rsid w:val="31532D34"/>
    <w:rsid w:val="31557F29"/>
    <w:rsid w:val="31D10276"/>
    <w:rsid w:val="32702331"/>
    <w:rsid w:val="32794A1C"/>
    <w:rsid w:val="32CE6BF6"/>
    <w:rsid w:val="33242BDA"/>
    <w:rsid w:val="334721B0"/>
    <w:rsid w:val="33D939C5"/>
    <w:rsid w:val="34193469"/>
    <w:rsid w:val="34567FB6"/>
    <w:rsid w:val="34B306BA"/>
    <w:rsid w:val="34C935CD"/>
    <w:rsid w:val="35053BB6"/>
    <w:rsid w:val="369467D6"/>
    <w:rsid w:val="36C33119"/>
    <w:rsid w:val="377134A2"/>
    <w:rsid w:val="37C2450E"/>
    <w:rsid w:val="38060B00"/>
    <w:rsid w:val="38A94C7C"/>
    <w:rsid w:val="38DD3F57"/>
    <w:rsid w:val="38FD0A0F"/>
    <w:rsid w:val="3917449C"/>
    <w:rsid w:val="393A6FB3"/>
    <w:rsid w:val="3A35391F"/>
    <w:rsid w:val="3B393D0B"/>
    <w:rsid w:val="3B5B4297"/>
    <w:rsid w:val="3C3B0E04"/>
    <w:rsid w:val="3CBA1C3E"/>
    <w:rsid w:val="3CD218F9"/>
    <w:rsid w:val="3D346BCE"/>
    <w:rsid w:val="3DBF1E7D"/>
    <w:rsid w:val="3DFB4180"/>
    <w:rsid w:val="3E8B6203"/>
    <w:rsid w:val="3ED74FA5"/>
    <w:rsid w:val="3EFE6FA3"/>
    <w:rsid w:val="3F665F5C"/>
    <w:rsid w:val="3F7B3080"/>
    <w:rsid w:val="3F9133A5"/>
    <w:rsid w:val="3FC1012F"/>
    <w:rsid w:val="40714F85"/>
    <w:rsid w:val="40FF2E77"/>
    <w:rsid w:val="414139C3"/>
    <w:rsid w:val="423050F8"/>
    <w:rsid w:val="43500413"/>
    <w:rsid w:val="43E4720E"/>
    <w:rsid w:val="441515C3"/>
    <w:rsid w:val="452F1444"/>
    <w:rsid w:val="46401681"/>
    <w:rsid w:val="46A20DF5"/>
    <w:rsid w:val="47EB1ADB"/>
    <w:rsid w:val="481B38FC"/>
    <w:rsid w:val="482A3862"/>
    <w:rsid w:val="48DA2C66"/>
    <w:rsid w:val="48E60857"/>
    <w:rsid w:val="48F172D6"/>
    <w:rsid w:val="49382AE4"/>
    <w:rsid w:val="49845936"/>
    <w:rsid w:val="4B141BD8"/>
    <w:rsid w:val="4B2477C4"/>
    <w:rsid w:val="4B6B7E57"/>
    <w:rsid w:val="4B8A537A"/>
    <w:rsid w:val="4C1E4E6F"/>
    <w:rsid w:val="4CCE3E8B"/>
    <w:rsid w:val="4DC813F1"/>
    <w:rsid w:val="4E281379"/>
    <w:rsid w:val="4F493C9D"/>
    <w:rsid w:val="50785A9F"/>
    <w:rsid w:val="50CD4459"/>
    <w:rsid w:val="51001A36"/>
    <w:rsid w:val="510065DD"/>
    <w:rsid w:val="51227160"/>
    <w:rsid w:val="52F174DF"/>
    <w:rsid w:val="530C74BB"/>
    <w:rsid w:val="540957A8"/>
    <w:rsid w:val="54957056"/>
    <w:rsid w:val="550D751A"/>
    <w:rsid w:val="55255538"/>
    <w:rsid w:val="55D3606E"/>
    <w:rsid w:val="55D6652D"/>
    <w:rsid w:val="56244B1C"/>
    <w:rsid w:val="562465E2"/>
    <w:rsid w:val="566000ED"/>
    <w:rsid w:val="57630724"/>
    <w:rsid w:val="57672F12"/>
    <w:rsid w:val="580A3E39"/>
    <w:rsid w:val="5A384AEE"/>
    <w:rsid w:val="5A636BCF"/>
    <w:rsid w:val="5A7D66B3"/>
    <w:rsid w:val="5B3E042E"/>
    <w:rsid w:val="5B5B3D34"/>
    <w:rsid w:val="5BAF4E87"/>
    <w:rsid w:val="5BFC5BF3"/>
    <w:rsid w:val="5CBA7F88"/>
    <w:rsid w:val="5D4A165E"/>
    <w:rsid w:val="5D9D79EF"/>
    <w:rsid w:val="5E591D49"/>
    <w:rsid w:val="5EE10887"/>
    <w:rsid w:val="5F70492E"/>
    <w:rsid w:val="605D1356"/>
    <w:rsid w:val="60B116A2"/>
    <w:rsid w:val="611A32C1"/>
    <w:rsid w:val="613C4017"/>
    <w:rsid w:val="622A34BA"/>
    <w:rsid w:val="6267026A"/>
    <w:rsid w:val="62FA152C"/>
    <w:rsid w:val="634A1A92"/>
    <w:rsid w:val="639A2453"/>
    <w:rsid w:val="63FC456F"/>
    <w:rsid w:val="64151F48"/>
    <w:rsid w:val="65200BA4"/>
    <w:rsid w:val="65A2780B"/>
    <w:rsid w:val="66940E62"/>
    <w:rsid w:val="66CA0DC7"/>
    <w:rsid w:val="674A1F19"/>
    <w:rsid w:val="676E3E49"/>
    <w:rsid w:val="67AF66FB"/>
    <w:rsid w:val="68F043A2"/>
    <w:rsid w:val="69166546"/>
    <w:rsid w:val="6931512E"/>
    <w:rsid w:val="69C53AC8"/>
    <w:rsid w:val="6A425119"/>
    <w:rsid w:val="6A7F636D"/>
    <w:rsid w:val="6B9526A7"/>
    <w:rsid w:val="6BC009EB"/>
    <w:rsid w:val="6BC920B8"/>
    <w:rsid w:val="6CAB51F7"/>
    <w:rsid w:val="6CEE1C2C"/>
    <w:rsid w:val="6E1D2124"/>
    <w:rsid w:val="6F557BD7"/>
    <w:rsid w:val="6F675D4D"/>
    <w:rsid w:val="6FA63FD2"/>
    <w:rsid w:val="70875F7B"/>
    <w:rsid w:val="711B38F2"/>
    <w:rsid w:val="714D3C90"/>
    <w:rsid w:val="718F3339"/>
    <w:rsid w:val="71926986"/>
    <w:rsid w:val="721E646B"/>
    <w:rsid w:val="72300AB1"/>
    <w:rsid w:val="723E07BF"/>
    <w:rsid w:val="72732416"/>
    <w:rsid w:val="729C2CCE"/>
    <w:rsid w:val="72AC32C3"/>
    <w:rsid w:val="72CF4231"/>
    <w:rsid w:val="73AD7AA7"/>
    <w:rsid w:val="73AF035B"/>
    <w:rsid w:val="73C372CA"/>
    <w:rsid w:val="748D533D"/>
    <w:rsid w:val="74CE23CA"/>
    <w:rsid w:val="74F3598D"/>
    <w:rsid w:val="750E27C7"/>
    <w:rsid w:val="75815E9A"/>
    <w:rsid w:val="759039A5"/>
    <w:rsid w:val="75EB0F1B"/>
    <w:rsid w:val="764B2B49"/>
    <w:rsid w:val="768D0DFC"/>
    <w:rsid w:val="76971C64"/>
    <w:rsid w:val="76A84E99"/>
    <w:rsid w:val="773D616F"/>
    <w:rsid w:val="77C27899"/>
    <w:rsid w:val="780C63D5"/>
    <w:rsid w:val="78331707"/>
    <w:rsid w:val="78BB4144"/>
    <w:rsid w:val="79D7762B"/>
    <w:rsid w:val="79F44686"/>
    <w:rsid w:val="7A0F3269"/>
    <w:rsid w:val="7A1470EB"/>
    <w:rsid w:val="7AE709F8"/>
    <w:rsid w:val="7D096B1B"/>
    <w:rsid w:val="7D2206CA"/>
    <w:rsid w:val="7D364FB1"/>
    <w:rsid w:val="7D380D29"/>
    <w:rsid w:val="7D625DA6"/>
    <w:rsid w:val="7E4C610E"/>
    <w:rsid w:val="7E860AEC"/>
    <w:rsid w:val="7EA424F8"/>
    <w:rsid w:val="7F252BFD"/>
    <w:rsid w:val="7FC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5F58C68"/>
  <w15:docId w15:val="{0854D24B-A326-42AB-9FFF-BB082D3F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0" w:after="20" w:line="360" w:lineRule="auto"/>
      <w:ind w:leftChars="200" w:left="200" w:rightChars="100" w:right="100"/>
      <w:jc w:val="left"/>
      <w:outlineLvl w:val="2"/>
    </w:pPr>
    <w:rPr>
      <w:rFonts w:eastAsia="黑体" w:hAnsi="黑体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customStyle="1" w:styleId="Style2">
    <w:name w:val="_Style 2"/>
    <w:basedOn w:val="a"/>
    <w:qFormat/>
  </w:style>
  <w:style w:type="paragraph" w:customStyle="1" w:styleId="Style3">
    <w:name w:val="_Style 3"/>
    <w:basedOn w:val="a"/>
    <w:qFormat/>
    <w:pPr>
      <w:adjustRightInd w:val="0"/>
      <w:snapToGrid w:val="0"/>
      <w:spacing w:line="288" w:lineRule="auto"/>
      <w:ind w:firstLineChars="200" w:firstLine="420"/>
    </w:pPr>
    <w:rPr>
      <w:sz w:val="24"/>
    </w:rPr>
  </w:style>
  <w:style w:type="character" w:styleId="a5">
    <w:name w:val="annotation reference"/>
    <w:basedOn w:val="a0"/>
    <w:rsid w:val="0098796F"/>
    <w:rPr>
      <w:sz w:val="21"/>
      <w:szCs w:val="21"/>
    </w:rPr>
  </w:style>
  <w:style w:type="paragraph" w:styleId="a6">
    <w:name w:val="annotation text"/>
    <w:basedOn w:val="a"/>
    <w:link w:val="a7"/>
    <w:rsid w:val="0098796F"/>
    <w:pPr>
      <w:jc w:val="left"/>
    </w:pPr>
  </w:style>
  <w:style w:type="character" w:customStyle="1" w:styleId="a7">
    <w:name w:val="批注文字 字符"/>
    <w:basedOn w:val="a0"/>
    <w:link w:val="a6"/>
    <w:rsid w:val="0098796F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98796F"/>
    <w:rPr>
      <w:b/>
      <w:bCs/>
    </w:rPr>
  </w:style>
  <w:style w:type="character" w:customStyle="1" w:styleId="a9">
    <w:name w:val="批注主题 字符"/>
    <w:basedOn w:val="a7"/>
    <w:link w:val="a8"/>
    <w:rsid w:val="0098796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cp:lastPrinted>2023-08-09T03:07:00Z</cp:lastPrinted>
  <dcterms:created xsi:type="dcterms:W3CDTF">2023-08-22T02:48:00Z</dcterms:created>
  <dcterms:modified xsi:type="dcterms:W3CDTF">2023-08-22T03:24:00Z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540333153E23425897C4B9EFE7DC75DD</vt:lpwstr>
  </property>
</Properties>
</file>