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A3C" w:rsidRDefault="00D05A3C" w:rsidP="00343474">
      <w:pPr>
        <w:jc w:val="center"/>
        <w:rPr>
          <w:rFonts w:ascii="仿宋_GB2312" w:eastAsia="仿宋_GB2312"/>
          <w:sz w:val="52"/>
          <w:szCs w:val="52"/>
        </w:rPr>
      </w:pPr>
    </w:p>
    <w:p w:rsidR="00D05A3C" w:rsidRPr="00C679C6" w:rsidRDefault="00D05A3C" w:rsidP="00343474">
      <w:pPr>
        <w:jc w:val="center"/>
        <w:rPr>
          <w:rFonts w:ascii="仿宋_GB2312" w:eastAsia="仿宋_GB2312"/>
          <w:sz w:val="52"/>
          <w:szCs w:val="52"/>
        </w:rPr>
      </w:pPr>
    </w:p>
    <w:p w:rsidR="003670EC" w:rsidRDefault="002A6467" w:rsidP="00343474">
      <w:pPr>
        <w:jc w:val="center"/>
        <w:rPr>
          <w:rFonts w:ascii="隶书" w:eastAsia="隶书"/>
          <w:color w:val="000000"/>
          <w:sz w:val="52"/>
          <w:szCs w:val="52"/>
        </w:rPr>
      </w:pPr>
      <w:r w:rsidRPr="002A6467">
        <w:rPr>
          <w:rFonts w:ascii="隶书" w:eastAsia="隶书" w:hint="eastAsia"/>
          <w:color w:val="000000"/>
          <w:sz w:val="52"/>
          <w:szCs w:val="52"/>
        </w:rPr>
        <w:t>绍兴</w:t>
      </w:r>
      <w:r w:rsidR="003670EC">
        <w:rPr>
          <w:rFonts w:ascii="隶书" w:eastAsia="隶书" w:hint="eastAsia"/>
          <w:color w:val="000000"/>
          <w:sz w:val="52"/>
          <w:szCs w:val="52"/>
        </w:rPr>
        <w:t>文理学院附属医院门诊部三楼</w:t>
      </w:r>
    </w:p>
    <w:p w:rsidR="00D05A3C" w:rsidRPr="00C57306" w:rsidRDefault="005F416D" w:rsidP="00343474">
      <w:pPr>
        <w:jc w:val="center"/>
        <w:rPr>
          <w:rFonts w:ascii="隶书" w:eastAsia="隶书"/>
          <w:color w:val="000000"/>
          <w:sz w:val="52"/>
          <w:szCs w:val="52"/>
        </w:rPr>
      </w:pPr>
      <w:r w:rsidRPr="005F416D">
        <w:rPr>
          <w:rFonts w:ascii="隶书" w:eastAsia="隶书" w:hint="eastAsia"/>
          <w:color w:val="000000"/>
          <w:sz w:val="52"/>
          <w:szCs w:val="52"/>
        </w:rPr>
        <w:t>商业用房</w:t>
      </w:r>
      <w:r w:rsidR="008F74F3" w:rsidRPr="008F74F3">
        <w:rPr>
          <w:rFonts w:ascii="隶书" w:eastAsia="隶书" w:hint="eastAsia"/>
          <w:color w:val="000000"/>
          <w:sz w:val="52"/>
          <w:szCs w:val="52"/>
        </w:rPr>
        <w:t>一处</w:t>
      </w:r>
      <w:r w:rsidR="00C15733">
        <w:rPr>
          <w:rFonts w:ascii="隶书" w:eastAsia="隶书" w:hint="eastAsia"/>
          <w:color w:val="000000"/>
          <w:sz w:val="52"/>
          <w:szCs w:val="52"/>
        </w:rPr>
        <w:t>公房租赁</w:t>
      </w:r>
    </w:p>
    <w:p w:rsidR="003670EC" w:rsidRDefault="003670EC" w:rsidP="00343474">
      <w:pPr>
        <w:jc w:val="center"/>
        <w:rPr>
          <w:rFonts w:ascii="隶书" w:eastAsia="隶书" w:hAnsi="宋体"/>
          <w:color w:val="000000"/>
          <w:sz w:val="84"/>
          <w:szCs w:val="84"/>
        </w:rPr>
      </w:pPr>
    </w:p>
    <w:p w:rsidR="00D05A3C" w:rsidRPr="000A32A6" w:rsidRDefault="00D05A3C" w:rsidP="00343474">
      <w:pPr>
        <w:jc w:val="center"/>
        <w:rPr>
          <w:color w:val="000000"/>
        </w:rPr>
      </w:pPr>
      <w:r w:rsidRPr="000A32A6">
        <w:rPr>
          <w:rFonts w:ascii="隶书" w:eastAsia="隶书" w:hAnsi="宋体" w:hint="eastAsia"/>
          <w:color w:val="000000"/>
          <w:sz w:val="84"/>
          <w:szCs w:val="84"/>
        </w:rPr>
        <w:t>租赁文件</w:t>
      </w:r>
    </w:p>
    <w:p w:rsidR="00D05A3C" w:rsidRPr="00917CAB" w:rsidRDefault="00D05A3C" w:rsidP="00343474">
      <w:pPr>
        <w:jc w:val="center"/>
        <w:rPr>
          <w:color w:val="000000"/>
        </w:rPr>
      </w:pPr>
      <w:r w:rsidRPr="00917CAB">
        <w:rPr>
          <w:rFonts w:ascii="隶书" w:eastAsia="隶书" w:hint="eastAsia"/>
          <w:color w:val="000000"/>
          <w:sz w:val="44"/>
          <w:szCs w:val="44"/>
        </w:rPr>
        <w:t>租赁编号：</w:t>
      </w:r>
      <w:r w:rsidRPr="00917CAB">
        <w:rPr>
          <w:rFonts w:ascii="隶书" w:eastAsia="隶书"/>
          <w:color w:val="000000"/>
          <w:sz w:val="44"/>
          <w:szCs w:val="44"/>
        </w:rPr>
        <w:t>20</w:t>
      </w:r>
      <w:r w:rsidR="002A6467">
        <w:rPr>
          <w:rFonts w:ascii="隶书" w:eastAsia="隶书" w:hint="eastAsia"/>
          <w:color w:val="000000"/>
          <w:sz w:val="44"/>
          <w:szCs w:val="44"/>
        </w:rPr>
        <w:t>23001</w:t>
      </w:r>
      <w:r w:rsidR="003670EC">
        <w:rPr>
          <w:rFonts w:ascii="隶书" w:eastAsia="隶书" w:hint="eastAsia"/>
          <w:color w:val="000000"/>
          <w:sz w:val="44"/>
          <w:szCs w:val="44"/>
        </w:rPr>
        <w:t>9</w:t>
      </w:r>
    </w:p>
    <w:p w:rsidR="00D05A3C" w:rsidRPr="000A32A6" w:rsidRDefault="00D05A3C">
      <w:pPr>
        <w:rPr>
          <w:rFonts w:ascii="仿宋_GB2312" w:eastAsia="仿宋_GB2312"/>
          <w:color w:val="000000"/>
        </w:rPr>
      </w:pPr>
    </w:p>
    <w:p w:rsidR="00D05A3C" w:rsidRPr="000A32A6" w:rsidRDefault="00D05A3C" w:rsidP="00BE23D2">
      <w:pPr>
        <w:jc w:val="cente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Pr="000A32A6" w:rsidRDefault="00D05A3C">
      <w:pPr>
        <w:rPr>
          <w:rFonts w:ascii="仿宋_GB2312" w:eastAsia="仿宋_GB2312"/>
          <w:color w:val="000000"/>
        </w:rPr>
      </w:pPr>
    </w:p>
    <w:p w:rsidR="00D05A3C" w:rsidRPr="000A32A6" w:rsidRDefault="00D05A3C" w:rsidP="00343474">
      <w:pPr>
        <w:spacing w:line="800" w:lineRule="exact"/>
        <w:jc w:val="center"/>
        <w:rPr>
          <w:rFonts w:ascii="隶书" w:eastAsia="隶书"/>
          <w:color w:val="000000"/>
          <w:spacing w:val="54"/>
          <w:sz w:val="60"/>
          <w:szCs w:val="60"/>
        </w:rPr>
      </w:pPr>
      <w:r w:rsidRPr="000A32A6">
        <w:rPr>
          <w:rFonts w:ascii="隶书" w:eastAsia="隶书" w:hint="eastAsia"/>
          <w:color w:val="000000"/>
          <w:spacing w:val="54"/>
          <w:sz w:val="60"/>
          <w:szCs w:val="60"/>
        </w:rPr>
        <w:t>绍兴市公共资源交易中心</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地址：绍兴市迪荡新城惠利街</w:t>
      </w:r>
      <w:r w:rsidRPr="000A32A6">
        <w:rPr>
          <w:rFonts w:ascii="隶书" w:eastAsia="隶书"/>
          <w:color w:val="000000"/>
          <w:sz w:val="30"/>
          <w:szCs w:val="30"/>
        </w:rPr>
        <w:t>20</w:t>
      </w:r>
      <w:r w:rsidRPr="000A32A6">
        <w:rPr>
          <w:rFonts w:ascii="隶书" w:eastAsia="隶书" w:hint="eastAsia"/>
          <w:color w:val="000000"/>
          <w:sz w:val="30"/>
          <w:szCs w:val="30"/>
        </w:rPr>
        <w:t>号鼎盛时代大厦</w:t>
      </w:r>
      <w:r w:rsidRPr="000A32A6">
        <w:rPr>
          <w:rFonts w:ascii="隶书" w:eastAsia="隶书"/>
          <w:color w:val="000000"/>
          <w:sz w:val="30"/>
          <w:szCs w:val="30"/>
        </w:rPr>
        <w:t xml:space="preserve"> </w:t>
      </w:r>
      <w:r w:rsidRPr="000A32A6">
        <w:rPr>
          <w:rFonts w:ascii="隶书" w:eastAsia="隶书" w:hint="eastAsia"/>
          <w:color w:val="000000"/>
          <w:sz w:val="30"/>
          <w:szCs w:val="30"/>
        </w:rPr>
        <w:t>邮编：</w:t>
      </w:r>
      <w:r w:rsidRPr="000A32A6">
        <w:rPr>
          <w:rFonts w:ascii="隶书" w:eastAsia="隶书"/>
          <w:color w:val="000000"/>
          <w:sz w:val="30"/>
          <w:szCs w:val="30"/>
        </w:rPr>
        <w:t>312000</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电话：</w:t>
      </w:r>
      <w:r w:rsidRPr="000A32A6">
        <w:rPr>
          <w:rFonts w:ascii="隶书" w:eastAsia="隶书"/>
          <w:color w:val="000000"/>
          <w:sz w:val="30"/>
          <w:szCs w:val="30"/>
        </w:rPr>
        <w:t>0575-</w:t>
      </w:r>
      <w:r w:rsidRPr="00544BFB">
        <w:rPr>
          <w:rFonts w:ascii="隶书" w:eastAsia="隶书" w:hint="eastAsia"/>
          <w:color w:val="000000"/>
          <w:sz w:val="30"/>
          <w:szCs w:val="30"/>
        </w:rPr>
        <w:t>88307006、</w:t>
      </w:r>
      <w:r w:rsidRPr="00544BFB">
        <w:rPr>
          <w:rFonts w:ascii="隶书" w:eastAsia="隶书"/>
          <w:color w:val="000000"/>
          <w:sz w:val="30"/>
          <w:szCs w:val="30"/>
        </w:rPr>
        <w:t>88024205</w:t>
      </w:r>
      <w:r w:rsidRPr="00544BFB">
        <w:rPr>
          <w:rFonts w:ascii="隶书" w:eastAsia="隶书" w:hint="eastAsia"/>
          <w:color w:val="000000"/>
          <w:sz w:val="30"/>
          <w:szCs w:val="30"/>
        </w:rPr>
        <w:t>、</w:t>
      </w:r>
      <w:r w:rsidRPr="00544BFB">
        <w:rPr>
          <w:rFonts w:ascii="隶书" w:eastAsia="隶书"/>
          <w:color w:val="000000"/>
          <w:sz w:val="30"/>
          <w:szCs w:val="30"/>
        </w:rPr>
        <w:t>88024202</w:t>
      </w:r>
    </w:p>
    <w:p w:rsidR="002A6467" w:rsidRPr="000A32A6" w:rsidRDefault="002A6467" w:rsidP="002A6467">
      <w:pPr>
        <w:rPr>
          <w:rFonts w:ascii="隶书" w:eastAsia="隶书"/>
          <w:color w:val="000000"/>
          <w:spacing w:val="-16"/>
          <w:sz w:val="30"/>
          <w:szCs w:val="30"/>
        </w:rPr>
      </w:pPr>
      <w:r w:rsidRPr="000A32A6">
        <w:rPr>
          <w:rFonts w:ascii="隶书" w:eastAsia="隶书" w:hint="eastAsia"/>
          <w:color w:val="000000"/>
          <w:sz w:val="30"/>
          <w:szCs w:val="30"/>
        </w:rPr>
        <w:t>传真：</w:t>
      </w:r>
      <w:r w:rsidRPr="000A32A6">
        <w:rPr>
          <w:rFonts w:ascii="隶书" w:eastAsia="隶书"/>
          <w:color w:val="000000"/>
          <w:sz w:val="30"/>
          <w:szCs w:val="30"/>
        </w:rPr>
        <w:t>0575-</w:t>
      </w:r>
      <w:r>
        <w:rPr>
          <w:rFonts w:ascii="隶书" w:eastAsia="隶书" w:hint="eastAsia"/>
          <w:color w:val="000000"/>
          <w:sz w:val="30"/>
          <w:szCs w:val="30"/>
        </w:rPr>
        <w:t xml:space="preserve">88307059  </w:t>
      </w:r>
      <w:r w:rsidRPr="000A32A6">
        <w:rPr>
          <w:rFonts w:ascii="隶书" w:eastAsia="隶书"/>
          <w:color w:val="000000"/>
          <w:sz w:val="30"/>
          <w:szCs w:val="30"/>
        </w:rPr>
        <w:t xml:space="preserve">         </w:t>
      </w:r>
      <w:r w:rsidRPr="000A32A6">
        <w:rPr>
          <w:rFonts w:ascii="隶书" w:eastAsia="隶书" w:hint="eastAsia"/>
          <w:color w:val="000000"/>
          <w:spacing w:val="-16"/>
          <w:sz w:val="30"/>
          <w:szCs w:val="30"/>
        </w:rPr>
        <w:t>网址：</w:t>
      </w:r>
      <w:r w:rsidRPr="00237B3E">
        <w:rPr>
          <w:rFonts w:ascii="仿宋_GB2312" w:eastAsia="仿宋_GB2312" w:hAnsi="宋体"/>
          <w:sz w:val="24"/>
          <w:u w:val="single"/>
        </w:rPr>
        <w:t xml:space="preserve"> </w:t>
      </w:r>
      <w:r w:rsidRPr="00237B3E">
        <w:rPr>
          <w:rStyle w:val="a9"/>
          <w:rFonts w:ascii="隶书" w:eastAsia="隶书"/>
          <w:color w:val="000000"/>
          <w:spacing w:val="-16"/>
          <w:sz w:val="30"/>
          <w:szCs w:val="30"/>
        </w:rPr>
        <w:t>http://ggb.sx.gov.cn</w:t>
      </w:r>
    </w:p>
    <w:p w:rsidR="002A6467" w:rsidRPr="000A32A6" w:rsidRDefault="002A6467" w:rsidP="002A6467">
      <w:pPr>
        <w:rPr>
          <w:rFonts w:ascii="隶书" w:eastAsia="隶书"/>
          <w:color w:val="000000"/>
          <w:spacing w:val="-16"/>
          <w:sz w:val="30"/>
          <w:szCs w:val="30"/>
        </w:rPr>
      </w:pPr>
    </w:p>
    <w:p w:rsidR="00D05A3C" w:rsidRDefault="00D05A3C" w:rsidP="00343474">
      <w:pPr>
        <w:rPr>
          <w:rFonts w:ascii="隶书" w:eastAsia="隶书"/>
          <w:color w:val="000000"/>
          <w:spacing w:val="-16"/>
          <w:sz w:val="30"/>
          <w:szCs w:val="30"/>
        </w:rPr>
      </w:pPr>
      <w:r>
        <w:rPr>
          <w:rFonts w:ascii="隶书" w:eastAsia="隶书"/>
          <w:color w:val="000000"/>
          <w:sz w:val="52"/>
          <w:szCs w:val="52"/>
        </w:rPr>
        <w:lastRenderedPageBreak/>
        <w:t xml:space="preserve">      </w:t>
      </w:r>
    </w:p>
    <w:p w:rsidR="00D05A3C" w:rsidRPr="000A32A6" w:rsidRDefault="00D05A3C" w:rsidP="003507DA">
      <w:pPr>
        <w:spacing w:line="600" w:lineRule="exact"/>
        <w:jc w:val="center"/>
        <w:rPr>
          <w:rFonts w:ascii="仿宋_GB2312" w:eastAsia="仿宋_GB2312" w:hAnsi="宋体"/>
          <w:b/>
          <w:color w:val="000000"/>
          <w:sz w:val="30"/>
          <w:szCs w:val="30"/>
        </w:rPr>
      </w:pPr>
      <w:r w:rsidRPr="000A32A6">
        <w:rPr>
          <w:rFonts w:ascii="仿宋_GB2312" w:eastAsia="仿宋_GB2312" w:hAnsi="宋体" w:hint="eastAsia"/>
          <w:b/>
          <w:color w:val="000000"/>
          <w:sz w:val="30"/>
          <w:szCs w:val="30"/>
        </w:rPr>
        <w:t>目</w:t>
      </w:r>
      <w:r w:rsidRPr="000A32A6">
        <w:rPr>
          <w:rFonts w:ascii="仿宋_GB2312" w:eastAsia="仿宋_GB2312" w:hAnsi="宋体"/>
          <w:b/>
          <w:color w:val="000000"/>
          <w:sz w:val="30"/>
          <w:szCs w:val="30"/>
        </w:rPr>
        <w:t xml:space="preserve">  </w:t>
      </w:r>
      <w:r w:rsidRPr="000A32A6">
        <w:rPr>
          <w:rFonts w:ascii="仿宋_GB2312" w:eastAsia="仿宋_GB2312" w:hAnsi="宋体" w:hint="eastAsia"/>
          <w:b/>
          <w:color w:val="000000"/>
          <w:sz w:val="30"/>
          <w:szCs w:val="30"/>
        </w:rPr>
        <w:t>录</w:t>
      </w:r>
    </w:p>
    <w:p w:rsidR="002A6467" w:rsidRPr="000A32A6" w:rsidRDefault="002A6467" w:rsidP="002A6467">
      <w:pPr>
        <w:spacing w:line="440" w:lineRule="exact"/>
        <w:rPr>
          <w:rFonts w:ascii="仿宋_GB2312" w:eastAsia="仿宋_GB2312"/>
          <w:color w:val="000000"/>
          <w:sz w:val="24"/>
        </w:rPr>
      </w:pPr>
      <w:r>
        <w:rPr>
          <w:rFonts w:ascii="仿宋_GB2312" w:eastAsia="仿宋_GB2312" w:hint="eastAsia"/>
          <w:color w:val="000000"/>
          <w:sz w:val="24"/>
        </w:rPr>
        <w:t>前附表</w:t>
      </w:r>
      <w:r w:rsidRPr="000A32A6">
        <w:rPr>
          <w:rFonts w:ascii="仿宋_GB2312" w:eastAsia="仿宋_GB2312"/>
          <w:color w:val="000000"/>
          <w:sz w:val="24"/>
        </w:rPr>
        <w:t>------------------------------------------------------------------2</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第一部分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租赁公告</w:t>
      </w:r>
      <w:r w:rsidRPr="000A32A6">
        <w:rPr>
          <w:rFonts w:ascii="仿宋_GB2312" w:eastAsia="仿宋_GB2312"/>
          <w:color w:val="000000"/>
          <w:sz w:val="24"/>
        </w:rPr>
        <w:t>------------------------------------------------------3</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第二部分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w:t>
      </w:r>
      <w:r>
        <w:rPr>
          <w:rFonts w:ascii="仿宋_GB2312" w:eastAsia="仿宋_GB2312" w:hint="eastAsia"/>
          <w:color w:val="000000"/>
          <w:sz w:val="24"/>
        </w:rPr>
        <w:t>规则及</w:t>
      </w:r>
      <w:r w:rsidRPr="000A32A6">
        <w:rPr>
          <w:rFonts w:ascii="仿宋_GB2312" w:eastAsia="仿宋_GB2312" w:hint="eastAsia"/>
          <w:color w:val="000000"/>
          <w:sz w:val="24"/>
        </w:rPr>
        <w:t>须知</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Default="002A6467" w:rsidP="002A6467">
      <w:pPr>
        <w:spacing w:line="440" w:lineRule="exact"/>
        <w:rPr>
          <w:rFonts w:ascii="仿宋_GB2312" w:eastAsia="仿宋_GB2312"/>
          <w:color w:val="000000"/>
          <w:sz w:val="24"/>
        </w:rPr>
      </w:pPr>
      <w:r w:rsidRPr="000A32A6">
        <w:rPr>
          <w:rFonts w:ascii="仿宋_GB2312" w:eastAsia="仿宋_GB2312"/>
          <w:color w:val="000000"/>
          <w:sz w:val="24"/>
        </w:rPr>
        <w:t xml:space="preserve">1. </w:t>
      </w:r>
      <w:r>
        <w:rPr>
          <w:rFonts w:ascii="仿宋_GB2312" w:eastAsia="仿宋_GB2312" w:hint="eastAsia"/>
          <w:color w:val="000000"/>
          <w:sz w:val="24"/>
        </w:rPr>
        <w:t>现场看样</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2</w:t>
      </w:r>
      <w:r w:rsidRPr="000A32A6">
        <w:rPr>
          <w:rFonts w:ascii="仿宋_GB2312" w:eastAsia="仿宋_GB2312"/>
          <w:color w:val="000000"/>
          <w:sz w:val="24"/>
        </w:rPr>
        <w:t xml:space="preserve">. </w:t>
      </w:r>
      <w:r w:rsidRPr="000A32A6">
        <w:rPr>
          <w:rFonts w:ascii="仿宋_GB2312" w:eastAsia="仿宋_GB2312" w:hint="eastAsia"/>
          <w:color w:val="000000"/>
          <w:sz w:val="24"/>
        </w:rPr>
        <w:t>竞租</w:t>
      </w:r>
      <w:r>
        <w:rPr>
          <w:rFonts w:ascii="仿宋_GB2312" w:eastAsia="仿宋_GB2312" w:hint="eastAsia"/>
          <w:color w:val="000000"/>
          <w:sz w:val="24"/>
        </w:rPr>
        <w:t>报名</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报名保证金</w:t>
      </w:r>
      <w:r w:rsidRPr="000A32A6">
        <w:rPr>
          <w:rFonts w:ascii="仿宋_GB2312" w:eastAsia="仿宋_GB2312"/>
          <w:color w:val="000000"/>
          <w:sz w:val="24"/>
        </w:rPr>
        <w:t>-----------------------------------------------------------</w:t>
      </w:r>
      <w:r w:rsidR="00AA4F4B">
        <w:rPr>
          <w:rFonts w:ascii="仿宋_GB2312" w:eastAsia="仿宋_GB2312" w:hint="eastAsia"/>
          <w:color w:val="000000"/>
          <w:sz w:val="24"/>
        </w:rPr>
        <w:t>8</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 </w:t>
      </w:r>
      <w:r w:rsidRPr="000A32A6">
        <w:rPr>
          <w:rFonts w:ascii="仿宋_GB2312" w:eastAsia="仿宋_GB2312" w:hint="eastAsia"/>
          <w:color w:val="000000"/>
          <w:sz w:val="24"/>
        </w:rPr>
        <w:t>租赁方式</w:t>
      </w:r>
      <w:r w:rsidRPr="000A32A6">
        <w:rPr>
          <w:rFonts w:ascii="仿宋_GB2312" w:eastAsia="仿宋_GB2312"/>
          <w:color w:val="000000"/>
          <w:sz w:val="24"/>
        </w:rPr>
        <w:t>-------------------------------------------------------------</w:t>
      </w:r>
      <w:r w:rsidR="00DE0BE6">
        <w:rPr>
          <w:rFonts w:ascii="仿宋_GB2312" w:eastAsia="仿宋_GB2312" w:hint="eastAsia"/>
          <w:color w:val="000000"/>
          <w:sz w:val="24"/>
        </w:rPr>
        <w:t>8</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5</w:t>
      </w:r>
      <w:r w:rsidRPr="000A32A6">
        <w:rPr>
          <w:rFonts w:ascii="仿宋_GB2312" w:eastAsia="仿宋_GB2312"/>
          <w:color w:val="000000"/>
          <w:sz w:val="24"/>
        </w:rPr>
        <w:t xml:space="preserve">. </w:t>
      </w:r>
      <w:r w:rsidRPr="00407844">
        <w:rPr>
          <w:rFonts w:ascii="仿宋_GB2312" w:eastAsia="仿宋_GB2312" w:hint="eastAsia"/>
          <w:sz w:val="24"/>
        </w:rPr>
        <w:t>网上报名时间及竞价时间</w:t>
      </w:r>
      <w:r>
        <w:rPr>
          <w:rFonts w:ascii="仿宋_GB2312" w:eastAsia="仿宋_GB2312"/>
          <w:b/>
          <w:sz w:val="24"/>
        </w:rPr>
        <w:t xml:space="preserve"> </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6</w:t>
      </w:r>
      <w:r w:rsidRPr="000A32A6">
        <w:rPr>
          <w:rFonts w:ascii="仿宋_GB2312" w:eastAsia="仿宋_GB2312"/>
          <w:color w:val="000000"/>
          <w:sz w:val="24"/>
        </w:rPr>
        <w:t xml:space="preserve">. </w:t>
      </w:r>
      <w:r w:rsidRPr="000A32A6">
        <w:rPr>
          <w:rFonts w:ascii="仿宋_GB2312" w:eastAsia="仿宋_GB2312" w:hint="eastAsia"/>
          <w:color w:val="000000"/>
          <w:sz w:val="24"/>
        </w:rPr>
        <w:t>付款要求</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7</w:t>
      </w:r>
      <w:r w:rsidRPr="000A32A6">
        <w:rPr>
          <w:rFonts w:ascii="仿宋_GB2312" w:eastAsia="仿宋_GB2312"/>
          <w:color w:val="000000"/>
          <w:sz w:val="24"/>
        </w:rPr>
        <w:t xml:space="preserve">. </w:t>
      </w:r>
      <w:r>
        <w:rPr>
          <w:rFonts w:ascii="仿宋_GB2312" w:eastAsia="仿宋_GB2312" w:hint="eastAsia"/>
          <w:color w:val="000000"/>
          <w:sz w:val="24"/>
        </w:rPr>
        <w:t>与承租相关的其他条件</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8</w:t>
      </w:r>
      <w:r w:rsidRPr="0013266D">
        <w:rPr>
          <w:rFonts w:ascii="仿宋_GB2312" w:eastAsia="仿宋_GB2312"/>
          <w:color w:val="000000"/>
          <w:sz w:val="24"/>
        </w:rPr>
        <w:t>.</w:t>
      </w:r>
      <w:r>
        <w:rPr>
          <w:rFonts w:ascii="仿宋_GB2312" w:eastAsia="仿宋_GB2312"/>
          <w:color w:val="000000"/>
          <w:sz w:val="24"/>
        </w:rPr>
        <w:t xml:space="preserve"> </w:t>
      </w:r>
      <w:r w:rsidRPr="000A32A6">
        <w:rPr>
          <w:rFonts w:ascii="仿宋_GB2312" w:eastAsia="仿宋_GB2312" w:hint="eastAsia"/>
          <w:color w:val="000000"/>
          <w:sz w:val="24"/>
        </w:rPr>
        <w:t>签订合同</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9</w:t>
      </w:r>
      <w:r w:rsidRPr="000A32A6">
        <w:rPr>
          <w:rFonts w:ascii="仿宋_GB2312" w:eastAsia="仿宋_GB2312"/>
          <w:color w:val="000000"/>
          <w:sz w:val="24"/>
        </w:rPr>
        <w:t xml:space="preserve">. </w:t>
      </w:r>
      <w:r w:rsidRPr="000A32A6">
        <w:rPr>
          <w:rFonts w:ascii="仿宋_GB2312" w:eastAsia="仿宋_GB2312" w:hint="eastAsia"/>
          <w:color w:val="000000"/>
          <w:sz w:val="24"/>
        </w:rPr>
        <w:t>违约责任</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10</w:t>
      </w:r>
      <w:r w:rsidRPr="000A32A6">
        <w:rPr>
          <w:rFonts w:ascii="仿宋_GB2312" w:eastAsia="仿宋_GB2312"/>
          <w:color w:val="000000"/>
          <w:sz w:val="24"/>
        </w:rPr>
        <w:t xml:space="preserve">. </w:t>
      </w:r>
      <w:r w:rsidRPr="000A32A6">
        <w:rPr>
          <w:rFonts w:ascii="仿宋_GB2312" w:eastAsia="仿宋_GB2312" w:hint="eastAsia"/>
          <w:color w:val="000000"/>
          <w:sz w:val="24"/>
        </w:rPr>
        <w:t>租赁标的交割</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sidRPr="000A32A6">
        <w:rPr>
          <w:rFonts w:ascii="仿宋_GB2312" w:eastAsia="仿宋_GB2312"/>
          <w:color w:val="000000"/>
          <w:sz w:val="24"/>
        </w:rPr>
        <w:t xml:space="preserve">. </w:t>
      </w:r>
      <w:r>
        <w:rPr>
          <w:rFonts w:ascii="仿宋_GB2312" w:eastAsia="仿宋_GB2312" w:hint="eastAsia"/>
          <w:color w:val="000000"/>
          <w:sz w:val="24"/>
        </w:rPr>
        <w:t>本租赁文件所指各保证金</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12</w:t>
      </w:r>
      <w:r w:rsidRPr="000A32A6">
        <w:rPr>
          <w:rFonts w:ascii="仿宋_GB2312" w:eastAsia="仿宋_GB2312"/>
          <w:color w:val="000000"/>
          <w:sz w:val="24"/>
        </w:rPr>
        <w:t xml:space="preserve">. </w:t>
      </w:r>
      <w:r w:rsidRPr="000A32A6">
        <w:rPr>
          <w:rFonts w:ascii="仿宋_GB2312" w:eastAsia="仿宋_GB2312" w:hint="eastAsia"/>
          <w:color w:val="000000"/>
          <w:sz w:val="24"/>
        </w:rPr>
        <w:t>合同样本说明</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三</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竞价规则</w:t>
      </w:r>
      <w:r w:rsidRPr="000A32A6">
        <w:rPr>
          <w:rFonts w:ascii="仿宋_GB2312" w:eastAsia="仿宋_GB2312"/>
          <w:color w:val="000000"/>
          <w:sz w:val="24"/>
        </w:rPr>
        <w:t>-----------------------------------------------------</w:t>
      </w:r>
      <w:r>
        <w:rPr>
          <w:rFonts w:ascii="仿宋_GB2312" w:eastAsia="仿宋_GB2312" w:hint="eastAsia"/>
          <w:color w:val="000000"/>
          <w:sz w:val="24"/>
        </w:rPr>
        <w:t>1</w:t>
      </w:r>
      <w:r w:rsidR="00AA4F4B">
        <w:rPr>
          <w:rFonts w:ascii="仿宋_GB2312" w:eastAsia="仿宋_GB2312" w:hint="eastAsia"/>
          <w:color w:val="000000"/>
          <w:sz w:val="24"/>
        </w:rPr>
        <w:t>1</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四</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房屋租赁合同</w:t>
      </w:r>
      <w:r w:rsidRPr="000A32A6">
        <w:rPr>
          <w:rFonts w:ascii="仿宋_GB2312" w:eastAsia="仿宋_GB2312"/>
          <w:color w:val="000000"/>
          <w:sz w:val="24"/>
        </w:rPr>
        <w:t>-------------------------------------------------</w:t>
      </w:r>
      <w:r>
        <w:rPr>
          <w:rFonts w:ascii="仿宋_GB2312" w:eastAsia="仿宋_GB2312"/>
          <w:color w:val="000000"/>
          <w:sz w:val="24"/>
        </w:rPr>
        <w:t>1</w:t>
      </w:r>
      <w:r>
        <w:rPr>
          <w:rFonts w:ascii="仿宋_GB2312" w:eastAsia="仿宋_GB2312" w:hint="eastAsia"/>
          <w:color w:val="000000"/>
          <w:sz w:val="24"/>
        </w:rPr>
        <w:t>3</w:t>
      </w:r>
    </w:p>
    <w:p w:rsidR="00D05A3C" w:rsidRDefault="00D05A3C" w:rsidP="003507DA">
      <w:pPr>
        <w:spacing w:line="440" w:lineRule="exact"/>
        <w:rPr>
          <w:rFonts w:ascii="仿宋_GB2312" w:eastAsia="仿宋_GB2312" w:hAnsi="宋体"/>
          <w:color w:val="000000"/>
          <w:sz w:val="24"/>
        </w:rPr>
      </w:pPr>
    </w:p>
    <w:p w:rsidR="00D05A3C"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r w:rsidRPr="003507DA">
        <w:rPr>
          <w:rFonts w:ascii="仿宋_GB2312" w:eastAsia="仿宋_GB2312" w:hAnsi="黑体" w:hint="eastAsia"/>
          <w:b/>
          <w:color w:val="000000"/>
          <w:sz w:val="32"/>
          <w:szCs w:val="32"/>
        </w:rPr>
        <w:lastRenderedPageBreak/>
        <w:t>前附表</w:t>
      </w:r>
    </w:p>
    <w:p w:rsidR="002A6467" w:rsidRPr="003507DA" w:rsidRDefault="002A6467" w:rsidP="002A6467">
      <w:pPr>
        <w:spacing w:line="400" w:lineRule="exact"/>
        <w:jc w:val="center"/>
        <w:rPr>
          <w:rFonts w:ascii="仿宋_GB2312" w:eastAsia="仿宋_GB2312" w:hAnsi="黑体"/>
          <w:color w:val="FF0000"/>
          <w:sz w:val="32"/>
          <w:szCs w:val="32"/>
        </w:rPr>
      </w:pPr>
    </w:p>
    <w:p w:rsidR="002A6467" w:rsidRPr="000A32A6" w:rsidRDefault="002A6467" w:rsidP="002A6467">
      <w:pPr>
        <w:spacing w:line="400" w:lineRule="exact"/>
        <w:rPr>
          <w:rFonts w:ascii="仿宋_GB2312" w:eastAsia="仿宋_GB2312"/>
          <w:b/>
          <w:color w:val="000000"/>
          <w:sz w:val="18"/>
          <w:szCs w:val="18"/>
        </w:rPr>
      </w:pPr>
      <w:r w:rsidRPr="00DA61A3">
        <w:rPr>
          <w:rFonts w:ascii="黑体" w:eastAsia="黑体" w:hAnsi="黑体" w:hint="eastAsia"/>
          <w:sz w:val="24"/>
        </w:rPr>
        <w:t>重要告知：本项目通</w:t>
      </w:r>
      <w:r>
        <w:rPr>
          <w:rFonts w:ascii="黑体" w:eastAsia="黑体" w:hAnsi="黑体" w:hint="eastAsia"/>
          <w:sz w:val="24"/>
        </w:rPr>
        <w:t>过“</w:t>
      </w:r>
      <w:r>
        <w:rPr>
          <w:rFonts w:ascii="黑体" w:eastAsia="黑体" w:hAnsi="黑体"/>
          <w:sz w:val="24"/>
        </w:rPr>
        <w:t>e</w:t>
      </w:r>
      <w:r>
        <w:rPr>
          <w:rFonts w:ascii="黑体" w:eastAsia="黑体" w:hAnsi="黑体" w:hint="eastAsia"/>
          <w:sz w:val="24"/>
        </w:rPr>
        <w:t>交易”平台进行</w:t>
      </w:r>
      <w:r w:rsidRPr="007D3C87">
        <w:rPr>
          <w:rFonts w:ascii="黑体" w:eastAsia="黑体" w:hAnsi="黑体" w:hint="eastAsia"/>
          <w:sz w:val="24"/>
        </w:rPr>
        <w:t>网上报名、网</w:t>
      </w:r>
      <w:r>
        <w:rPr>
          <w:rFonts w:ascii="黑体" w:eastAsia="黑体" w:hAnsi="黑体" w:hint="eastAsia"/>
          <w:sz w:val="24"/>
        </w:rPr>
        <w:t>上</w:t>
      </w:r>
      <w:r w:rsidRPr="007D3C87">
        <w:rPr>
          <w:rFonts w:ascii="黑体" w:eastAsia="黑体" w:hAnsi="黑体" w:hint="eastAsia"/>
          <w:sz w:val="24"/>
        </w:rPr>
        <w:t>竞价，请各意向竞租人务必认真阅读本租赁文件。</w:t>
      </w:r>
    </w:p>
    <w:tbl>
      <w:tblPr>
        <w:tblW w:w="9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6"/>
        <w:gridCol w:w="2817"/>
        <w:gridCol w:w="5602"/>
      </w:tblGrid>
      <w:tr w:rsidR="002A6467" w:rsidRPr="000A32A6" w:rsidTr="00D96BE5">
        <w:trPr>
          <w:trHeight w:val="642"/>
          <w:jc w:val="center"/>
        </w:trPr>
        <w:tc>
          <w:tcPr>
            <w:tcW w:w="836" w:type="dxa"/>
            <w:vAlign w:val="center"/>
          </w:tcPr>
          <w:p w:rsidR="002A6467" w:rsidRPr="000A32A6" w:rsidRDefault="002A6467" w:rsidP="00D96BE5">
            <w:pPr>
              <w:tabs>
                <w:tab w:val="left" w:pos="540"/>
              </w:tabs>
              <w:spacing w:line="240" w:lineRule="atLeast"/>
              <w:jc w:val="center"/>
              <w:rPr>
                <w:rFonts w:ascii="仿宋_GB2312" w:eastAsia="仿宋_GB2312"/>
                <w:b/>
                <w:i/>
                <w:iCs/>
                <w:color w:val="000000"/>
                <w:spacing w:val="60"/>
                <w:sz w:val="24"/>
              </w:rPr>
            </w:pPr>
            <w:r w:rsidRPr="000A32A6">
              <w:rPr>
                <w:rFonts w:ascii="仿宋_GB2312" w:eastAsia="仿宋_GB2312" w:hint="eastAsia"/>
                <w:b/>
                <w:color w:val="000000"/>
                <w:kern w:val="16"/>
                <w:sz w:val="24"/>
              </w:rPr>
              <w:t>项号</w:t>
            </w:r>
          </w:p>
        </w:tc>
        <w:tc>
          <w:tcPr>
            <w:tcW w:w="2817" w:type="dxa"/>
            <w:vAlign w:val="center"/>
          </w:tcPr>
          <w:p w:rsidR="002A6467" w:rsidRPr="000A32A6" w:rsidRDefault="002A6467" w:rsidP="00D96BE5">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内</w:t>
            </w:r>
            <w:r w:rsidRPr="000A32A6">
              <w:rPr>
                <w:rFonts w:ascii="仿宋_GB2312" w:eastAsia="仿宋_GB2312"/>
                <w:b/>
                <w:color w:val="000000"/>
                <w:kern w:val="16"/>
                <w:sz w:val="24"/>
              </w:rPr>
              <w:t xml:space="preserve">   </w:t>
            </w:r>
            <w:r w:rsidRPr="000A32A6">
              <w:rPr>
                <w:rFonts w:ascii="仿宋_GB2312" w:eastAsia="仿宋_GB2312" w:hint="eastAsia"/>
                <w:b/>
                <w:color w:val="000000"/>
                <w:kern w:val="16"/>
                <w:sz w:val="24"/>
              </w:rPr>
              <w:t>容</w:t>
            </w:r>
          </w:p>
        </w:tc>
        <w:tc>
          <w:tcPr>
            <w:tcW w:w="5602" w:type="dxa"/>
            <w:vAlign w:val="center"/>
          </w:tcPr>
          <w:p w:rsidR="002A6467" w:rsidRPr="000A32A6" w:rsidRDefault="002A6467" w:rsidP="00D96BE5">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说明与要求</w:t>
            </w:r>
          </w:p>
        </w:tc>
      </w:tr>
      <w:tr w:rsidR="002A6467" w:rsidRPr="000A32A6" w:rsidTr="00D96BE5">
        <w:trPr>
          <w:trHeight w:val="550"/>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sidRPr="000A32A6">
              <w:rPr>
                <w:rFonts w:ascii="仿宋_GB2312" w:eastAsia="仿宋_GB2312"/>
                <w:color w:val="000000"/>
                <w:sz w:val="24"/>
              </w:rPr>
              <w:t>1</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sidRPr="000A32A6">
              <w:rPr>
                <w:rFonts w:ascii="仿宋_GB2312" w:eastAsia="仿宋_GB2312" w:hAnsi="宋体" w:hint="eastAsia"/>
                <w:color w:val="000000"/>
                <w:sz w:val="24"/>
              </w:rPr>
              <w:t>公告期限</w:t>
            </w:r>
          </w:p>
        </w:tc>
        <w:tc>
          <w:tcPr>
            <w:tcW w:w="5602" w:type="dxa"/>
            <w:vAlign w:val="center"/>
          </w:tcPr>
          <w:p w:rsidR="002A6467" w:rsidRPr="000A32A6" w:rsidRDefault="002A6467" w:rsidP="004A2C04">
            <w:pPr>
              <w:tabs>
                <w:tab w:val="left" w:pos="540"/>
              </w:tabs>
              <w:spacing w:line="240" w:lineRule="atLeast"/>
              <w:textAlignment w:val="center"/>
              <w:rPr>
                <w:rFonts w:ascii="仿宋_GB2312" w:eastAsia="仿宋_GB2312" w:hAnsi="宋体"/>
                <w:color w:val="000000"/>
                <w:sz w:val="24"/>
              </w:rPr>
            </w:pPr>
            <w:r>
              <w:rPr>
                <w:rFonts w:ascii="仿宋_GB2312" w:eastAsia="仿宋_GB2312" w:hAnsi="宋体"/>
                <w:color w:val="000000"/>
                <w:sz w:val="24"/>
              </w:rPr>
              <w:t>20</w:t>
            </w:r>
            <w:r>
              <w:rPr>
                <w:rFonts w:ascii="仿宋_GB2312" w:eastAsia="仿宋_GB2312" w:hAnsi="宋体" w:hint="eastAsia"/>
                <w:color w:val="000000"/>
                <w:sz w:val="24"/>
              </w:rPr>
              <w:t>23年</w:t>
            </w:r>
            <w:r w:rsidR="004A2C04">
              <w:rPr>
                <w:rFonts w:ascii="仿宋_GB2312" w:eastAsia="仿宋_GB2312" w:hAnsi="宋体" w:hint="eastAsia"/>
                <w:color w:val="000000"/>
                <w:sz w:val="24"/>
              </w:rPr>
              <w:t>10</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rPr>
              <w:t>13</w:t>
            </w:r>
            <w:r w:rsidRPr="00D37B42">
              <w:rPr>
                <w:rFonts w:ascii="仿宋_GB2312" w:eastAsia="仿宋_GB2312" w:hAnsi="宋体" w:hint="eastAsia"/>
                <w:color w:val="000000"/>
                <w:sz w:val="24"/>
              </w:rPr>
              <w:t>日</w:t>
            </w:r>
            <w:r>
              <w:rPr>
                <w:rFonts w:ascii="仿宋_GB2312" w:eastAsia="仿宋_GB2312" w:hAnsi="宋体" w:hint="eastAsia"/>
                <w:color w:val="000000"/>
                <w:sz w:val="24"/>
              </w:rPr>
              <w:t>至</w:t>
            </w:r>
            <w:r>
              <w:rPr>
                <w:rFonts w:ascii="仿宋_GB2312" w:eastAsia="仿宋_GB2312" w:hAnsi="宋体"/>
                <w:color w:val="000000"/>
                <w:sz w:val="24"/>
              </w:rPr>
              <w:t>20</w:t>
            </w:r>
            <w:r>
              <w:rPr>
                <w:rFonts w:ascii="仿宋_GB2312" w:eastAsia="仿宋_GB2312" w:hAnsi="宋体" w:hint="eastAsia"/>
                <w:color w:val="000000"/>
                <w:sz w:val="24"/>
              </w:rPr>
              <w:t>23年</w:t>
            </w:r>
            <w:r w:rsidR="004A2C04">
              <w:rPr>
                <w:rFonts w:ascii="仿宋_GB2312" w:eastAsia="仿宋_GB2312" w:hAnsi="宋体" w:hint="eastAsia"/>
                <w:color w:val="000000"/>
                <w:sz w:val="24"/>
              </w:rPr>
              <w:t>10</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rPr>
              <w:t>25</w:t>
            </w:r>
            <w:r w:rsidRPr="00D37B42">
              <w:rPr>
                <w:rFonts w:ascii="仿宋_GB2312" w:eastAsia="仿宋_GB2312" w:hAnsi="宋体" w:hint="eastAsia"/>
                <w:color w:val="000000"/>
                <w:sz w:val="24"/>
              </w:rPr>
              <w:t>日</w:t>
            </w:r>
          </w:p>
        </w:tc>
      </w:tr>
      <w:tr w:rsidR="002A6467" w:rsidRPr="000A32A6" w:rsidTr="00D96BE5">
        <w:trPr>
          <w:trHeight w:val="550"/>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报名</w:t>
            </w:r>
            <w:r w:rsidRPr="009F6EDB">
              <w:rPr>
                <w:rFonts w:ascii="仿宋_GB2312" w:eastAsia="仿宋_GB2312" w:hAnsi="宋体" w:hint="eastAsia"/>
                <w:sz w:val="24"/>
              </w:rPr>
              <w:t>流程</w:t>
            </w:r>
          </w:p>
        </w:tc>
        <w:tc>
          <w:tcPr>
            <w:tcW w:w="5602" w:type="dxa"/>
            <w:vAlign w:val="center"/>
          </w:tcPr>
          <w:p w:rsidR="002A6467" w:rsidRPr="009F6EDB" w:rsidRDefault="002A6467" w:rsidP="00D96BE5">
            <w:pPr>
              <w:tabs>
                <w:tab w:val="left" w:pos="540"/>
              </w:tabs>
              <w:spacing w:line="240" w:lineRule="atLeast"/>
              <w:textAlignment w:val="center"/>
              <w:rPr>
                <w:rFonts w:ascii="仿宋_GB2312" w:eastAsia="仿宋_GB2312" w:hAnsi="宋体"/>
                <w:sz w:val="24"/>
              </w:rPr>
            </w:pPr>
            <w:r w:rsidRPr="00852B72">
              <w:rPr>
                <w:rFonts w:ascii="仿宋_GB2312" w:eastAsia="仿宋_GB2312" w:hAnsi="宋体"/>
                <w:sz w:val="24"/>
              </w:rPr>
              <w:t>1</w:t>
            </w:r>
            <w:r w:rsidRPr="00852B72">
              <w:rPr>
                <w:rFonts w:ascii="仿宋_GB2312" w:eastAsia="仿宋_GB2312" w:hAnsi="宋体" w:hint="eastAsia"/>
                <w:sz w:val="24"/>
              </w:rPr>
              <w:t>、网上报名：</w:t>
            </w:r>
            <w:r>
              <w:rPr>
                <w:rFonts w:ascii="仿宋_GB2312" w:eastAsia="仿宋_GB2312" w:hAnsi="宋体" w:hint="eastAsia"/>
                <w:sz w:val="24"/>
              </w:rPr>
              <w:t>登录</w:t>
            </w:r>
            <w:r w:rsidRPr="00CF7D44">
              <w:rPr>
                <w:rFonts w:ascii="仿宋_GB2312" w:eastAsia="仿宋_GB2312" w:hAnsi="宋体" w:hint="eastAsia"/>
                <w:sz w:val="24"/>
              </w:rPr>
              <w:t>绍兴公共资源交易网（</w:t>
            </w:r>
            <w:r w:rsidRPr="009F6EDB">
              <w:rPr>
                <w:rFonts w:ascii="仿宋_GB2312" w:eastAsia="仿宋_GB2312" w:hAnsi="宋体"/>
                <w:sz w:val="24"/>
              </w:rPr>
              <w:t>http://ggb.sx.gov.cn</w:t>
            </w:r>
            <w:r w:rsidRPr="00CF7D44">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产权交易-网上报名入口</w:t>
            </w:r>
            <w:r w:rsidRPr="00852B72">
              <w:rPr>
                <w:rFonts w:ascii="仿宋_GB2312" w:eastAsia="仿宋_GB2312" w:hAnsi="宋体" w:hint="eastAsia"/>
                <w:sz w:val="24"/>
              </w:rPr>
              <w:t>”</w:t>
            </w:r>
            <w:r>
              <w:rPr>
                <w:rFonts w:ascii="仿宋_GB2312" w:eastAsia="仿宋_GB2312" w:hAnsi="宋体" w:hint="eastAsia"/>
                <w:sz w:val="24"/>
              </w:rPr>
              <w:t>，</w:t>
            </w:r>
            <w:r w:rsidRPr="00852B72">
              <w:rPr>
                <w:rFonts w:ascii="仿宋_GB2312" w:eastAsia="仿宋_GB2312" w:hAnsi="宋体" w:hint="eastAsia"/>
                <w:sz w:val="24"/>
              </w:rPr>
              <w:t>首次报名</w:t>
            </w:r>
            <w:r>
              <w:rPr>
                <w:rFonts w:ascii="仿宋_GB2312" w:eastAsia="仿宋_GB2312" w:hAnsi="宋体" w:hint="eastAsia"/>
                <w:sz w:val="24"/>
              </w:rPr>
              <w:t>需先网上注册</w:t>
            </w:r>
            <w:r w:rsidRPr="009F6EDB">
              <w:rPr>
                <w:rFonts w:ascii="仿宋_GB2312" w:eastAsia="仿宋_GB2312" w:hAnsi="宋体" w:hint="eastAsia"/>
                <w:sz w:val="24"/>
              </w:rPr>
              <w:t>并</w:t>
            </w:r>
            <w:r w:rsidRPr="009F6EDB">
              <w:rPr>
                <w:rFonts w:ascii="仿宋_GB2312" w:eastAsia="仿宋_GB2312" w:hAnsi="宋体"/>
                <w:sz w:val="24"/>
              </w:rPr>
              <w:t>绑定银行账号</w:t>
            </w:r>
            <w:r>
              <w:rPr>
                <w:rFonts w:ascii="仿宋_GB2312" w:eastAsia="仿宋_GB2312" w:hAnsi="宋体" w:hint="eastAsia"/>
                <w:sz w:val="24"/>
              </w:rPr>
              <w:t>（</w:t>
            </w:r>
            <w:r w:rsidRPr="00852B72">
              <w:rPr>
                <w:rFonts w:ascii="仿宋_GB2312" w:eastAsia="仿宋_GB2312" w:hAnsi="宋体" w:hint="eastAsia"/>
                <w:sz w:val="24"/>
              </w:rPr>
              <w:t>具体操作步骤可查看网站“网上报名指南”、“网上注册指南”等</w:t>
            </w:r>
            <w:r>
              <w:rPr>
                <w:rFonts w:ascii="仿宋_GB2312" w:eastAsia="仿宋_GB2312" w:hAnsi="宋体" w:hint="eastAsia"/>
                <w:sz w:val="24"/>
              </w:rPr>
              <w:t>）</w:t>
            </w:r>
            <w:r w:rsidRPr="009F6EDB">
              <w:rPr>
                <w:rFonts w:ascii="仿宋_GB2312" w:eastAsia="仿宋_GB2312" w:hAnsi="宋体" w:hint="eastAsia"/>
                <w:sz w:val="24"/>
              </w:rPr>
              <w:t>,填写报名信息，提交审核；</w:t>
            </w:r>
          </w:p>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sz w:val="24"/>
              </w:rPr>
              <w:t>2</w:t>
            </w:r>
            <w:r w:rsidRPr="009F6EDB">
              <w:rPr>
                <w:rFonts w:ascii="仿宋_GB2312" w:eastAsia="仿宋_GB2312" w:hAnsi="宋体" w:hint="eastAsia"/>
                <w:sz w:val="24"/>
              </w:rPr>
              <w:t>、在报名保证金缴纳截止时间前，足额缴纳保证金。</w:t>
            </w:r>
          </w:p>
          <w:p w:rsidR="002A6467" w:rsidRPr="00723087"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3、递交报名资格确认资料，审核通过后领取《竞买（租）资格确认单》（地址：本中心四楼产权交易窗口）。</w:t>
            </w:r>
          </w:p>
        </w:tc>
      </w:tr>
      <w:tr w:rsidR="002A6467" w:rsidRPr="00D905E7" w:rsidTr="00D96BE5">
        <w:trPr>
          <w:trHeight w:val="794"/>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网上</w:t>
            </w:r>
            <w:r w:rsidRPr="000A32A6">
              <w:rPr>
                <w:rFonts w:ascii="仿宋_GB2312" w:eastAsia="仿宋_GB2312" w:hAnsi="宋体" w:hint="eastAsia"/>
                <w:color w:val="000000"/>
                <w:sz w:val="24"/>
              </w:rPr>
              <w:t>报名时间</w:t>
            </w:r>
          </w:p>
        </w:tc>
        <w:tc>
          <w:tcPr>
            <w:tcW w:w="5602" w:type="dxa"/>
            <w:vAlign w:val="center"/>
          </w:tcPr>
          <w:p w:rsidR="002A6467" w:rsidRPr="00D905E7" w:rsidRDefault="002A6467" w:rsidP="004A2C04">
            <w:pPr>
              <w:tabs>
                <w:tab w:val="left" w:pos="540"/>
              </w:tabs>
              <w:spacing w:line="240" w:lineRule="atLeast"/>
              <w:textAlignment w:val="center"/>
              <w:rPr>
                <w:rFonts w:ascii="仿宋_GB2312" w:eastAsia="仿宋_GB2312" w:hAnsi="宋体"/>
                <w:color w:val="000000"/>
                <w:sz w:val="24"/>
              </w:rPr>
            </w:pP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4A2C04">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4A2C04">
              <w:rPr>
                <w:rFonts w:ascii="仿宋_GB2312" w:eastAsia="仿宋_GB2312" w:hAnsi="宋体" w:hint="eastAsia"/>
                <w:color w:val="000000"/>
                <w:kern w:val="24"/>
                <w:sz w:val="24"/>
                <w:u w:val="single"/>
              </w:rPr>
              <w:t>18</w:t>
            </w:r>
            <w:r w:rsidRPr="00DE6965">
              <w:rPr>
                <w:rFonts w:ascii="仿宋_GB2312" w:eastAsia="仿宋_GB2312" w:hAnsi="宋体" w:hint="eastAsia"/>
                <w:color w:val="000000"/>
                <w:kern w:val="24"/>
                <w:sz w:val="24"/>
              </w:rPr>
              <w:t>日上午</w:t>
            </w:r>
            <w:r>
              <w:rPr>
                <w:rFonts w:ascii="仿宋_GB2312" w:eastAsia="仿宋_GB2312" w:hAnsi="宋体" w:hint="eastAsia"/>
                <w:color w:val="000000"/>
                <w:kern w:val="24"/>
                <w:sz w:val="24"/>
              </w:rPr>
              <w:t>12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E6965">
              <w:rPr>
                <w:rFonts w:ascii="仿宋_GB2312" w:eastAsia="仿宋_GB2312" w:hAnsi="宋体" w:hint="eastAsia"/>
                <w:color w:val="000000"/>
                <w:kern w:val="24"/>
                <w:sz w:val="24"/>
              </w:rPr>
              <w:t>至</w:t>
            </w: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4A2C04">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4A2C04">
              <w:rPr>
                <w:rFonts w:ascii="仿宋_GB2312" w:eastAsia="仿宋_GB2312" w:hAnsi="宋体" w:hint="eastAsia"/>
                <w:color w:val="000000"/>
                <w:kern w:val="24"/>
                <w:sz w:val="24"/>
                <w:u w:val="single"/>
              </w:rPr>
              <w:t>25</w:t>
            </w:r>
            <w:r w:rsidRPr="00DE6965">
              <w:rPr>
                <w:rFonts w:ascii="仿宋_GB2312" w:eastAsia="仿宋_GB2312" w:hAnsi="宋体" w:hint="eastAsia"/>
                <w:color w:val="000000"/>
                <w:kern w:val="24"/>
                <w:sz w:val="24"/>
              </w:rPr>
              <w:t>日上午</w:t>
            </w:r>
            <w:r w:rsidRPr="00DE6965">
              <w:rPr>
                <w:rFonts w:ascii="仿宋_GB2312" w:eastAsia="仿宋_GB2312" w:hAnsi="宋体"/>
                <w:color w:val="000000"/>
                <w:kern w:val="24"/>
                <w:sz w:val="24"/>
              </w:rPr>
              <w:t>1</w:t>
            </w:r>
            <w:r>
              <w:rPr>
                <w:rFonts w:ascii="仿宋_GB2312" w:eastAsia="仿宋_GB2312" w:hAnsi="宋体" w:hint="eastAsia"/>
                <w:color w:val="000000"/>
                <w:kern w:val="24"/>
                <w:sz w:val="24"/>
              </w:rPr>
              <w:t>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905E7">
              <w:rPr>
                <w:rFonts w:ascii="仿宋_GB2312" w:eastAsia="仿宋_GB2312" w:hAnsi="宋体" w:hint="eastAsia"/>
                <w:color w:val="000000"/>
                <w:sz w:val="24"/>
              </w:rPr>
              <w:t>（以系统时间为准）</w:t>
            </w:r>
          </w:p>
        </w:tc>
      </w:tr>
      <w:tr w:rsidR="002A6467" w:rsidRPr="00D905E7" w:rsidTr="00D96BE5">
        <w:trPr>
          <w:trHeight w:val="55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4</w:t>
            </w:r>
          </w:p>
        </w:tc>
        <w:tc>
          <w:tcPr>
            <w:tcW w:w="2817" w:type="dxa"/>
            <w:vAlign w:val="center"/>
          </w:tcPr>
          <w:p w:rsidR="002A6467" w:rsidRPr="00A37454"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报名保证金缴款及资格确认</w:t>
            </w:r>
            <w:r>
              <w:rPr>
                <w:rFonts w:ascii="仿宋_GB2312" w:eastAsia="仿宋_GB2312" w:hAnsi="宋体" w:hint="eastAsia"/>
                <w:sz w:val="24"/>
              </w:rPr>
              <w:t>截止</w:t>
            </w:r>
            <w:r w:rsidRPr="00A37454">
              <w:rPr>
                <w:rFonts w:ascii="仿宋_GB2312" w:eastAsia="仿宋_GB2312" w:hAnsi="宋体" w:hint="eastAsia"/>
                <w:sz w:val="24"/>
              </w:rPr>
              <w:t>时间</w:t>
            </w:r>
          </w:p>
        </w:tc>
        <w:tc>
          <w:tcPr>
            <w:tcW w:w="5602" w:type="dxa"/>
            <w:vAlign w:val="center"/>
          </w:tcPr>
          <w:p w:rsidR="002A6467" w:rsidRPr="00D905E7" w:rsidRDefault="002A6467" w:rsidP="004A2C04">
            <w:pPr>
              <w:tabs>
                <w:tab w:val="left" w:pos="540"/>
              </w:tabs>
              <w:spacing w:line="240" w:lineRule="atLeast"/>
              <w:textAlignment w:val="center"/>
              <w:rPr>
                <w:rFonts w:ascii="仿宋_GB2312" w:eastAsia="仿宋_GB2312" w:hAnsi="宋体"/>
                <w:color w:val="000000"/>
                <w:sz w:val="24"/>
              </w:rPr>
            </w:pPr>
            <w:r w:rsidRPr="00D905E7">
              <w:rPr>
                <w:rFonts w:ascii="仿宋_GB2312" w:eastAsia="仿宋_GB2312" w:hAnsi="宋体"/>
                <w:color w:val="000000"/>
                <w:sz w:val="24"/>
              </w:rPr>
              <w:t>20</w:t>
            </w:r>
            <w:r>
              <w:rPr>
                <w:rFonts w:ascii="仿宋_GB2312" w:eastAsia="仿宋_GB2312" w:hAnsi="宋体" w:hint="eastAsia"/>
                <w:color w:val="000000"/>
                <w:sz w:val="24"/>
              </w:rPr>
              <w:t>23</w:t>
            </w:r>
            <w:r w:rsidRPr="00D905E7">
              <w:rPr>
                <w:rFonts w:ascii="仿宋_GB2312" w:eastAsia="仿宋_GB2312" w:hAnsi="宋体" w:hint="eastAsia"/>
                <w:color w:val="000000"/>
                <w:sz w:val="24"/>
              </w:rPr>
              <w:t>年</w:t>
            </w:r>
            <w:r w:rsidR="004A2C04">
              <w:rPr>
                <w:rFonts w:ascii="仿宋_GB2312" w:eastAsia="仿宋_GB2312" w:hAnsi="宋体" w:hint="eastAsia"/>
                <w:color w:val="000000"/>
                <w:sz w:val="24"/>
                <w:u w:val="single"/>
              </w:rPr>
              <w:t>10</w:t>
            </w:r>
            <w:r w:rsidRPr="00D905E7">
              <w:rPr>
                <w:rFonts w:ascii="仿宋_GB2312" w:eastAsia="仿宋_GB2312" w:hAnsi="宋体" w:hint="eastAsia"/>
                <w:color w:val="000000"/>
                <w:sz w:val="24"/>
              </w:rPr>
              <w:t>月</w:t>
            </w:r>
            <w:r w:rsidR="004A2C04">
              <w:rPr>
                <w:rFonts w:ascii="仿宋_GB2312" w:eastAsia="仿宋_GB2312" w:hAnsi="宋体" w:hint="eastAsia"/>
                <w:color w:val="000000"/>
                <w:sz w:val="24"/>
                <w:u w:val="single"/>
              </w:rPr>
              <w:t>25</w:t>
            </w:r>
            <w:r w:rsidRPr="00D905E7">
              <w:rPr>
                <w:rFonts w:ascii="仿宋_GB2312" w:eastAsia="仿宋_GB2312" w:hAnsi="宋体" w:hint="eastAsia"/>
                <w:color w:val="000000"/>
                <w:sz w:val="24"/>
              </w:rPr>
              <w:t>日下午</w:t>
            </w:r>
            <w:r>
              <w:rPr>
                <w:rFonts w:ascii="仿宋_GB2312" w:eastAsia="仿宋_GB2312" w:hAnsi="宋体" w:hint="eastAsia"/>
                <w:color w:val="000000"/>
                <w:sz w:val="24"/>
              </w:rPr>
              <w:t>4:</w:t>
            </w:r>
            <w:r w:rsidR="004A2C04">
              <w:rPr>
                <w:rFonts w:ascii="仿宋_GB2312" w:eastAsia="仿宋_GB2312" w:hAnsi="宋体" w:hint="eastAsia"/>
                <w:color w:val="000000"/>
                <w:sz w:val="24"/>
              </w:rPr>
              <w:t>0</w:t>
            </w:r>
            <w:r>
              <w:rPr>
                <w:rFonts w:ascii="仿宋_GB2312" w:eastAsia="仿宋_GB2312" w:hAnsi="宋体" w:hint="eastAsia"/>
                <w:color w:val="000000"/>
                <w:sz w:val="24"/>
              </w:rPr>
              <w:t>0:00</w:t>
            </w:r>
            <w:r w:rsidRPr="006A570C">
              <w:rPr>
                <w:rFonts w:ascii="仿宋_GB2312" w:eastAsia="仿宋_GB2312" w:hAnsi="宋体" w:hint="eastAsia"/>
                <w:color w:val="000000"/>
                <w:sz w:val="24"/>
              </w:rPr>
              <w:t>（</w:t>
            </w:r>
            <w:r w:rsidRPr="009F6EDB">
              <w:rPr>
                <w:rFonts w:ascii="仿宋_GB2312" w:eastAsia="仿宋_GB2312" w:hAnsi="宋体" w:hint="eastAsia"/>
                <w:sz w:val="24"/>
              </w:rPr>
              <w:t>报名保证金须从网上注册时绑定的银行账号汇入保证金账户，否则无效）</w:t>
            </w:r>
          </w:p>
        </w:tc>
      </w:tr>
      <w:tr w:rsidR="002A6467" w:rsidRPr="000A32A6" w:rsidTr="00D96BE5">
        <w:trPr>
          <w:trHeight w:val="56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5</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网上竞价（两人及以上有效报名的）</w:t>
            </w:r>
          </w:p>
        </w:tc>
        <w:tc>
          <w:tcPr>
            <w:tcW w:w="5602" w:type="dxa"/>
            <w:vAlign w:val="center"/>
          </w:tcPr>
          <w:p w:rsidR="002A6467"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登录：绍兴公共资源交易网（</w:t>
            </w:r>
            <w:r w:rsidRPr="009910CF">
              <w:rPr>
                <w:rFonts w:ascii="仿宋_GB2312" w:eastAsia="仿宋_GB2312" w:hAnsi="宋体"/>
                <w:sz w:val="24"/>
                <w:u w:val="single"/>
              </w:rPr>
              <w:t>http://ggb.sx.gov.cn</w:t>
            </w:r>
            <w:r w:rsidRPr="009910CF">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w:t>
            </w:r>
            <w:r w:rsidRPr="009910CF">
              <w:rPr>
                <w:rFonts w:ascii="仿宋_GB2312" w:eastAsia="仿宋_GB2312" w:hAnsi="宋体" w:hint="eastAsia"/>
                <w:sz w:val="24"/>
              </w:rPr>
              <w:t>网上竞价入口”</w:t>
            </w:r>
          </w:p>
          <w:p w:rsidR="002A6467" w:rsidRPr="009910CF" w:rsidRDefault="002A6467" w:rsidP="004A2C04">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10</w:t>
            </w:r>
            <w:r w:rsidRPr="009910CF">
              <w:rPr>
                <w:rFonts w:ascii="仿宋_GB2312" w:eastAsia="仿宋_GB2312" w:hAnsi="宋体" w:hint="eastAsia"/>
                <w:sz w:val="24"/>
              </w:rPr>
              <w:t>月</w:t>
            </w:r>
            <w:r w:rsidR="004A2C04">
              <w:rPr>
                <w:rFonts w:ascii="仿宋_GB2312" w:eastAsia="仿宋_GB2312" w:hAnsi="宋体" w:hint="eastAsia"/>
                <w:sz w:val="24"/>
                <w:u w:val="single"/>
              </w:rPr>
              <w:t>27</w:t>
            </w:r>
            <w:r w:rsidRPr="009910CF">
              <w:rPr>
                <w:rFonts w:ascii="仿宋_GB2312" w:eastAsia="仿宋_GB2312" w:hAnsi="宋体" w:hint="eastAsia"/>
                <w:sz w:val="24"/>
              </w:rPr>
              <w:t>日</w:t>
            </w:r>
            <w:r w:rsidRPr="009910CF">
              <w:rPr>
                <w:rFonts w:ascii="仿宋_GB2312" w:eastAsia="仿宋_GB2312" w:hAnsi="宋体"/>
                <w:sz w:val="24"/>
              </w:rPr>
              <w:t xml:space="preserve">  </w:t>
            </w:r>
            <w:r w:rsidRPr="009910CF">
              <w:rPr>
                <w:rFonts w:ascii="仿宋_GB2312" w:eastAsia="仿宋_GB2312" w:hAnsi="宋体" w:hint="eastAsia"/>
                <w:sz w:val="24"/>
              </w:rPr>
              <w:t>上午</w:t>
            </w:r>
            <w:r>
              <w:rPr>
                <w:rFonts w:ascii="仿宋_GB2312" w:eastAsia="仿宋_GB2312" w:hAnsi="宋体" w:hint="eastAsia"/>
                <w:sz w:val="24"/>
              </w:rPr>
              <w:t>9</w:t>
            </w:r>
            <w:r w:rsidRPr="009910CF">
              <w:rPr>
                <w:rFonts w:ascii="仿宋_GB2312" w:eastAsia="仿宋_GB2312" w:hAnsi="宋体"/>
                <w:sz w:val="24"/>
              </w:rPr>
              <w:t>:</w:t>
            </w:r>
            <w:r>
              <w:rPr>
                <w:rFonts w:ascii="仿宋_GB2312" w:eastAsia="仿宋_GB2312" w:hAnsi="宋体" w:hint="eastAsia"/>
                <w:sz w:val="24"/>
              </w:rPr>
              <w:t>3</w:t>
            </w:r>
            <w:r w:rsidRPr="009910CF">
              <w:rPr>
                <w:rFonts w:ascii="仿宋_GB2312" w:eastAsia="仿宋_GB2312" w:hAnsi="宋体"/>
                <w:sz w:val="24"/>
              </w:rPr>
              <w:t>0</w:t>
            </w:r>
            <w:r w:rsidRPr="009910CF">
              <w:rPr>
                <w:rFonts w:ascii="仿宋_GB2312" w:eastAsia="仿宋_GB2312" w:hAnsi="宋体" w:hint="eastAsia"/>
                <w:sz w:val="24"/>
              </w:rPr>
              <w:t>起</w:t>
            </w:r>
          </w:p>
        </w:tc>
      </w:tr>
      <w:tr w:rsidR="002A6467" w:rsidRPr="000A32A6" w:rsidTr="00D96BE5">
        <w:trPr>
          <w:trHeight w:val="56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6</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报名保证金退还时间及地点</w:t>
            </w:r>
          </w:p>
        </w:tc>
        <w:tc>
          <w:tcPr>
            <w:tcW w:w="5602" w:type="dxa"/>
            <w:vAlign w:val="center"/>
          </w:tcPr>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10</w:t>
            </w:r>
            <w:r w:rsidRPr="009910CF">
              <w:rPr>
                <w:rFonts w:ascii="仿宋_GB2312" w:eastAsia="仿宋_GB2312" w:hAnsi="宋体" w:hint="eastAsia"/>
                <w:sz w:val="24"/>
              </w:rPr>
              <w:t>月</w:t>
            </w:r>
            <w:r w:rsidR="004A2C04">
              <w:rPr>
                <w:rFonts w:ascii="仿宋_GB2312" w:eastAsia="仿宋_GB2312" w:hAnsi="宋体" w:hint="eastAsia"/>
                <w:sz w:val="24"/>
                <w:u w:val="single"/>
              </w:rPr>
              <w:t>30</w:t>
            </w:r>
            <w:r w:rsidRPr="009910CF">
              <w:rPr>
                <w:rFonts w:ascii="仿宋_GB2312" w:eastAsia="仿宋_GB2312" w:hAnsi="宋体" w:hint="eastAsia"/>
                <w:sz w:val="24"/>
              </w:rPr>
              <w:t>日起</w:t>
            </w:r>
          </w:p>
          <w:p w:rsidR="002A6467" w:rsidRPr="009910CF"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注：未成交人的报名保证金自动退回原汇款银行账户（网上注册时绑定的银行账号）</w:t>
            </w:r>
          </w:p>
        </w:tc>
      </w:tr>
      <w:tr w:rsidR="002A6467" w:rsidRPr="00563E40" w:rsidTr="00D96BE5">
        <w:trPr>
          <w:trHeight w:val="568"/>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7</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w:t>
            </w:r>
            <w:r w:rsidRPr="009910CF">
              <w:rPr>
                <w:rFonts w:ascii="仿宋_GB2312" w:eastAsia="仿宋_GB2312" w:hAnsi="宋体" w:hint="eastAsia"/>
                <w:sz w:val="24"/>
              </w:rPr>
              <w:t>承租通知书</w:t>
            </w:r>
            <w:r w:rsidRPr="00A37454">
              <w:rPr>
                <w:rFonts w:ascii="仿宋_GB2312" w:eastAsia="仿宋_GB2312" w:hAnsi="宋体" w:hint="eastAsia"/>
                <w:sz w:val="24"/>
              </w:rPr>
              <w:t>》</w:t>
            </w:r>
            <w:r w:rsidRPr="009910CF">
              <w:rPr>
                <w:rFonts w:ascii="仿宋_GB2312" w:eastAsia="仿宋_GB2312" w:hAnsi="宋体" w:hint="eastAsia"/>
                <w:sz w:val="24"/>
              </w:rPr>
              <w:t>领取时间及地点</w:t>
            </w:r>
          </w:p>
        </w:tc>
        <w:tc>
          <w:tcPr>
            <w:tcW w:w="5602" w:type="dxa"/>
            <w:vAlign w:val="center"/>
          </w:tcPr>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 xml:space="preserve"> 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11</w:t>
            </w:r>
            <w:r w:rsidRPr="009910CF">
              <w:rPr>
                <w:rFonts w:ascii="仿宋_GB2312" w:eastAsia="仿宋_GB2312" w:hAnsi="宋体" w:hint="eastAsia"/>
                <w:sz w:val="24"/>
              </w:rPr>
              <w:t>月</w:t>
            </w:r>
            <w:r w:rsidR="004A2C04">
              <w:rPr>
                <w:rFonts w:ascii="仿宋_GB2312" w:eastAsia="仿宋_GB2312" w:hAnsi="宋体" w:hint="eastAsia"/>
                <w:sz w:val="24"/>
                <w:u w:val="single"/>
              </w:rPr>
              <w:t>3</w:t>
            </w:r>
            <w:r w:rsidRPr="009910CF">
              <w:rPr>
                <w:rFonts w:ascii="仿宋_GB2312" w:eastAsia="仿宋_GB2312" w:hAnsi="宋体" w:hint="eastAsia"/>
                <w:sz w:val="24"/>
              </w:rPr>
              <w:t>日前</w:t>
            </w:r>
          </w:p>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地点：</w:t>
            </w:r>
            <w:r w:rsidRPr="009910CF">
              <w:rPr>
                <w:rFonts w:ascii="仿宋_GB2312" w:eastAsia="仿宋_GB2312" w:hAnsi="宋体" w:hint="eastAsia"/>
                <w:kern w:val="24"/>
                <w:sz w:val="24"/>
              </w:rPr>
              <w:t>本中心</w:t>
            </w:r>
            <w:r w:rsidRPr="009910CF">
              <w:rPr>
                <w:rFonts w:ascii="仿宋_GB2312" w:eastAsia="仿宋_GB2312" w:hAnsi="宋体" w:hint="eastAsia"/>
                <w:sz w:val="24"/>
              </w:rPr>
              <w:t>四楼产权交易窗口</w:t>
            </w:r>
          </w:p>
        </w:tc>
      </w:tr>
      <w:tr w:rsidR="002A6467" w:rsidRPr="000A32A6" w:rsidTr="00D96BE5">
        <w:trPr>
          <w:trHeight w:val="867"/>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8</w:t>
            </w:r>
          </w:p>
        </w:tc>
        <w:tc>
          <w:tcPr>
            <w:tcW w:w="2817" w:type="dxa"/>
            <w:vAlign w:val="center"/>
          </w:tcPr>
          <w:p w:rsidR="002A6467" w:rsidRPr="00A37454"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成交款缴款时间</w:t>
            </w:r>
          </w:p>
        </w:tc>
        <w:tc>
          <w:tcPr>
            <w:tcW w:w="5602" w:type="dxa"/>
            <w:vAlign w:val="center"/>
          </w:tcPr>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时间：</w:t>
            </w:r>
            <w:r w:rsidRPr="009F6EDB">
              <w:rPr>
                <w:rFonts w:ascii="仿宋_GB2312" w:eastAsia="仿宋_GB2312" w:hAnsi="宋体"/>
                <w:sz w:val="24"/>
              </w:rPr>
              <w:t>20</w:t>
            </w:r>
            <w:r w:rsidRPr="009F6EDB">
              <w:rPr>
                <w:rFonts w:ascii="仿宋_GB2312" w:eastAsia="仿宋_GB2312" w:hAnsi="宋体" w:hint="eastAsia"/>
                <w:sz w:val="24"/>
              </w:rPr>
              <w:t>2</w:t>
            </w:r>
            <w:r>
              <w:rPr>
                <w:rFonts w:ascii="仿宋_GB2312" w:eastAsia="仿宋_GB2312" w:hAnsi="宋体" w:hint="eastAsia"/>
                <w:sz w:val="24"/>
              </w:rPr>
              <w:t>3</w:t>
            </w:r>
            <w:r w:rsidRPr="009F6EDB">
              <w:rPr>
                <w:rFonts w:ascii="仿宋_GB2312" w:eastAsia="仿宋_GB2312" w:hAnsi="宋体" w:hint="eastAsia"/>
                <w:sz w:val="24"/>
              </w:rPr>
              <w:t>年</w:t>
            </w:r>
            <w:r w:rsidR="004A2C04">
              <w:rPr>
                <w:rFonts w:ascii="仿宋_GB2312" w:eastAsia="仿宋_GB2312" w:hAnsi="宋体" w:hint="eastAsia"/>
                <w:sz w:val="24"/>
                <w:u w:val="single"/>
              </w:rPr>
              <w:t>11</w:t>
            </w:r>
            <w:r w:rsidRPr="009F6EDB">
              <w:rPr>
                <w:rFonts w:ascii="仿宋_GB2312" w:eastAsia="仿宋_GB2312" w:hAnsi="宋体" w:hint="eastAsia"/>
                <w:sz w:val="24"/>
              </w:rPr>
              <w:t>月</w:t>
            </w:r>
            <w:r w:rsidR="004A2C04">
              <w:rPr>
                <w:rFonts w:ascii="仿宋_GB2312" w:eastAsia="仿宋_GB2312" w:hAnsi="宋体" w:hint="eastAsia"/>
                <w:sz w:val="24"/>
                <w:u w:val="single"/>
              </w:rPr>
              <w:t>3</w:t>
            </w:r>
            <w:r w:rsidRPr="009F6EDB">
              <w:rPr>
                <w:rFonts w:ascii="仿宋_GB2312" w:eastAsia="仿宋_GB2312" w:hAnsi="宋体" w:hint="eastAsia"/>
                <w:sz w:val="24"/>
              </w:rPr>
              <w:t>日下午</w:t>
            </w:r>
            <w:r w:rsidRPr="009F6EDB">
              <w:rPr>
                <w:rFonts w:ascii="仿宋_GB2312" w:eastAsia="仿宋_GB2312" w:hAnsi="宋体"/>
                <w:sz w:val="24"/>
              </w:rPr>
              <w:t>4:</w:t>
            </w:r>
            <w:r w:rsidR="004A2C04">
              <w:rPr>
                <w:rFonts w:ascii="仿宋_GB2312" w:eastAsia="仿宋_GB2312" w:hAnsi="宋体" w:hint="eastAsia"/>
                <w:sz w:val="24"/>
              </w:rPr>
              <w:t>0</w:t>
            </w:r>
            <w:r w:rsidRPr="009F6EDB">
              <w:rPr>
                <w:rFonts w:ascii="仿宋_GB2312" w:eastAsia="仿宋_GB2312" w:hAnsi="宋体" w:hint="eastAsia"/>
                <w:sz w:val="24"/>
              </w:rPr>
              <w:t>0前</w:t>
            </w:r>
          </w:p>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注：成交款须从网上注册时绑定的银行账号汇入成交款账户，成交款缴纳账户同报名保证金缴纳账户。</w:t>
            </w:r>
          </w:p>
        </w:tc>
      </w:tr>
      <w:tr w:rsidR="002A6467" w:rsidRPr="000A32A6" w:rsidTr="00D96BE5">
        <w:trPr>
          <w:trHeight w:val="867"/>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817" w:type="dxa"/>
            <w:vAlign w:val="center"/>
          </w:tcPr>
          <w:p w:rsidR="002A6467" w:rsidRPr="00D37B42" w:rsidRDefault="002A6467" w:rsidP="00D96BE5">
            <w:pPr>
              <w:tabs>
                <w:tab w:val="left" w:pos="540"/>
              </w:tabs>
              <w:spacing w:line="240" w:lineRule="atLeast"/>
              <w:jc w:val="center"/>
              <w:textAlignment w:val="center"/>
              <w:rPr>
                <w:rFonts w:ascii="仿宋_GB2312" w:eastAsia="仿宋_GB2312"/>
                <w:color w:val="000000"/>
                <w:sz w:val="24"/>
              </w:rPr>
            </w:pPr>
            <w:r w:rsidRPr="00D37B42">
              <w:rPr>
                <w:rFonts w:ascii="仿宋_GB2312" w:eastAsia="仿宋_GB2312" w:hint="eastAsia"/>
                <w:color w:val="000000"/>
                <w:sz w:val="24"/>
              </w:rPr>
              <w:t>交款完毕证明</w:t>
            </w:r>
            <w:r w:rsidRPr="00D37B42">
              <w:rPr>
                <w:rFonts w:ascii="仿宋_GB2312" w:eastAsia="仿宋_GB2312" w:hAnsi="宋体" w:hint="eastAsia"/>
                <w:color w:val="000000"/>
                <w:sz w:val="24"/>
              </w:rPr>
              <w:t>领取地点</w:t>
            </w:r>
          </w:p>
        </w:tc>
        <w:tc>
          <w:tcPr>
            <w:tcW w:w="5602" w:type="dxa"/>
            <w:vAlign w:val="center"/>
          </w:tcPr>
          <w:p w:rsidR="002A6467" w:rsidRPr="00D37B42" w:rsidRDefault="002A6467" w:rsidP="00D96BE5">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kern w:val="24"/>
                <w:sz w:val="24"/>
              </w:rPr>
              <w:t>本</w:t>
            </w:r>
            <w:r w:rsidRPr="00D37B42">
              <w:rPr>
                <w:rFonts w:ascii="仿宋_GB2312" w:eastAsia="仿宋_GB2312" w:hAnsi="宋体" w:hint="eastAsia"/>
                <w:color w:val="000000"/>
                <w:sz w:val="24"/>
              </w:rPr>
              <w:t>中心</w:t>
            </w:r>
            <w:r>
              <w:rPr>
                <w:rFonts w:ascii="仿宋_GB2312" w:eastAsia="仿宋_GB2312" w:hAnsi="宋体" w:hint="eastAsia"/>
                <w:color w:val="000000"/>
                <w:sz w:val="24"/>
              </w:rPr>
              <w:t>四</w:t>
            </w:r>
            <w:r w:rsidRPr="00D37B42">
              <w:rPr>
                <w:rFonts w:ascii="仿宋_GB2312" w:eastAsia="仿宋_GB2312" w:hAnsi="宋体" w:hint="eastAsia"/>
                <w:color w:val="000000"/>
                <w:sz w:val="24"/>
              </w:rPr>
              <w:t>楼</w:t>
            </w:r>
            <w:r>
              <w:rPr>
                <w:rFonts w:ascii="仿宋_GB2312" w:eastAsia="仿宋_GB2312" w:hAnsi="宋体" w:hint="eastAsia"/>
                <w:color w:val="000000"/>
                <w:sz w:val="24"/>
              </w:rPr>
              <w:t>产权交易窗口</w:t>
            </w:r>
          </w:p>
        </w:tc>
      </w:tr>
      <w:tr w:rsidR="002A6467" w:rsidRPr="000A32A6" w:rsidTr="00D96BE5">
        <w:trPr>
          <w:trHeight w:val="867"/>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int="eastAsia"/>
                <w:color w:val="000000"/>
                <w:sz w:val="24"/>
              </w:rPr>
              <w:t>房屋租赁合同签订</w:t>
            </w:r>
          </w:p>
          <w:p w:rsidR="002A6467" w:rsidRPr="000A32A6" w:rsidRDefault="002A6467" w:rsidP="00D96BE5">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Ansi="宋体" w:hint="eastAsia"/>
                <w:color w:val="000000"/>
                <w:sz w:val="24"/>
              </w:rPr>
              <w:t>截止日期及地点</w:t>
            </w:r>
          </w:p>
        </w:tc>
        <w:tc>
          <w:tcPr>
            <w:tcW w:w="5602" w:type="dxa"/>
            <w:vAlign w:val="center"/>
          </w:tcPr>
          <w:p w:rsidR="002A6467" w:rsidRPr="00D37B42" w:rsidRDefault="002A6467" w:rsidP="00D96BE5">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sz w:val="24"/>
              </w:rPr>
              <w:t>日期：</w:t>
            </w:r>
            <w:r w:rsidRPr="00D37B42">
              <w:rPr>
                <w:rFonts w:ascii="仿宋_GB2312" w:eastAsia="仿宋_GB2312" w:hAnsi="宋体"/>
                <w:color w:val="000000"/>
                <w:sz w:val="24"/>
              </w:rPr>
              <w:t>20</w:t>
            </w:r>
            <w:r>
              <w:rPr>
                <w:rFonts w:ascii="仿宋_GB2312" w:eastAsia="仿宋_GB2312" w:hAnsi="宋体" w:hint="eastAsia"/>
                <w:color w:val="000000"/>
                <w:sz w:val="24"/>
              </w:rPr>
              <w:t>23</w:t>
            </w:r>
            <w:r w:rsidRPr="00D37B42">
              <w:rPr>
                <w:rFonts w:ascii="仿宋_GB2312" w:eastAsia="仿宋_GB2312" w:hAnsi="宋体" w:hint="eastAsia"/>
                <w:color w:val="000000"/>
                <w:sz w:val="24"/>
              </w:rPr>
              <w:t>年</w:t>
            </w:r>
            <w:r w:rsidR="004A2C04">
              <w:rPr>
                <w:rFonts w:ascii="仿宋_GB2312" w:eastAsia="仿宋_GB2312" w:hAnsi="宋体" w:hint="eastAsia"/>
                <w:color w:val="000000"/>
                <w:sz w:val="24"/>
                <w:u w:val="single"/>
              </w:rPr>
              <w:t>11</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u w:val="single"/>
              </w:rPr>
              <w:t>7</w:t>
            </w:r>
            <w:r w:rsidRPr="00D37B42">
              <w:rPr>
                <w:rFonts w:ascii="仿宋_GB2312" w:eastAsia="仿宋_GB2312" w:hAnsi="宋体" w:hint="eastAsia"/>
                <w:color w:val="000000"/>
                <w:sz w:val="24"/>
              </w:rPr>
              <w:t>日</w:t>
            </w:r>
          </w:p>
          <w:p w:rsidR="002A6467" w:rsidRPr="000A32A6" w:rsidRDefault="002A6467" w:rsidP="00D96BE5">
            <w:pPr>
              <w:tabs>
                <w:tab w:val="left" w:pos="540"/>
              </w:tabs>
              <w:spacing w:line="240" w:lineRule="atLeast"/>
              <w:ind w:left="720" w:hangingChars="300" w:hanging="720"/>
              <w:textAlignment w:val="center"/>
              <w:rPr>
                <w:rFonts w:ascii="仿宋_GB2312" w:eastAsia="仿宋_GB2312" w:hAnsi="宋体"/>
                <w:color w:val="000000"/>
                <w:sz w:val="24"/>
              </w:rPr>
            </w:pPr>
            <w:r w:rsidRPr="000A32A6">
              <w:rPr>
                <w:rFonts w:ascii="仿宋_GB2312" w:eastAsia="仿宋_GB2312" w:hAnsi="宋体" w:hint="eastAsia"/>
                <w:color w:val="000000"/>
                <w:sz w:val="24"/>
              </w:rPr>
              <w:t>地点：另行通知</w:t>
            </w:r>
          </w:p>
        </w:tc>
      </w:tr>
      <w:tr w:rsidR="002A6467" w:rsidRPr="000A32A6" w:rsidTr="00D96BE5">
        <w:trPr>
          <w:trHeight w:val="678"/>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817" w:type="dxa"/>
            <w:vAlign w:val="center"/>
          </w:tcPr>
          <w:p w:rsidR="002A6467" w:rsidRPr="002D2D6B" w:rsidRDefault="002A6467" w:rsidP="00D96BE5">
            <w:pPr>
              <w:tabs>
                <w:tab w:val="left" w:pos="540"/>
              </w:tabs>
              <w:spacing w:line="240" w:lineRule="atLeast"/>
              <w:jc w:val="center"/>
              <w:textAlignment w:val="center"/>
              <w:rPr>
                <w:rFonts w:ascii="仿宋_GB2312" w:eastAsia="仿宋_GB2312"/>
                <w:color w:val="000000"/>
                <w:kern w:val="16"/>
                <w:sz w:val="24"/>
              </w:rPr>
            </w:pPr>
            <w:r w:rsidRPr="002D2D6B">
              <w:rPr>
                <w:rFonts w:ascii="仿宋_GB2312" w:eastAsia="仿宋_GB2312" w:hAnsi="宋体" w:hint="eastAsia"/>
                <w:color w:val="000000"/>
                <w:sz w:val="24"/>
              </w:rPr>
              <w:t>租赁起始日期</w:t>
            </w:r>
          </w:p>
        </w:tc>
        <w:tc>
          <w:tcPr>
            <w:tcW w:w="5602" w:type="dxa"/>
            <w:vAlign w:val="center"/>
          </w:tcPr>
          <w:p w:rsidR="002A6467" w:rsidRPr="002D2D6B" w:rsidRDefault="002A6467" w:rsidP="004A2C04">
            <w:pPr>
              <w:tabs>
                <w:tab w:val="left" w:pos="540"/>
              </w:tabs>
              <w:spacing w:line="240" w:lineRule="atLeast"/>
              <w:textAlignment w:val="center"/>
              <w:rPr>
                <w:rFonts w:ascii="仿宋_GB2312" w:eastAsia="仿宋_GB2312"/>
                <w:color w:val="000000"/>
                <w:kern w:val="16"/>
                <w:position w:val="6"/>
                <w:sz w:val="24"/>
              </w:rPr>
            </w:pPr>
            <w:r w:rsidRPr="002D2D6B">
              <w:rPr>
                <w:rFonts w:ascii="仿宋_GB2312" w:eastAsia="仿宋_GB2312" w:hAnsi="宋体" w:hint="eastAsia"/>
                <w:color w:val="000000"/>
                <w:sz w:val="24"/>
              </w:rPr>
              <w:t>自</w:t>
            </w:r>
            <w:r w:rsidRPr="002D2D6B">
              <w:rPr>
                <w:rFonts w:ascii="仿宋_GB2312" w:eastAsia="仿宋_GB2312" w:hAnsi="宋体"/>
                <w:color w:val="000000"/>
                <w:sz w:val="24"/>
              </w:rPr>
              <w:t>20</w:t>
            </w:r>
            <w:r>
              <w:rPr>
                <w:rFonts w:ascii="仿宋_GB2312" w:eastAsia="仿宋_GB2312" w:hAnsi="宋体" w:hint="eastAsia"/>
                <w:color w:val="000000"/>
                <w:sz w:val="24"/>
              </w:rPr>
              <w:t>23</w:t>
            </w:r>
            <w:r w:rsidRPr="002D2D6B">
              <w:rPr>
                <w:rFonts w:ascii="仿宋_GB2312" w:eastAsia="仿宋_GB2312" w:hAnsi="宋体" w:hint="eastAsia"/>
                <w:color w:val="000000"/>
                <w:sz w:val="24"/>
              </w:rPr>
              <w:t>年</w:t>
            </w:r>
            <w:r w:rsidR="00D77BBB">
              <w:rPr>
                <w:rFonts w:ascii="仿宋_GB2312" w:eastAsia="仿宋_GB2312" w:hAnsi="宋体" w:hint="eastAsia"/>
                <w:color w:val="000000"/>
                <w:sz w:val="24"/>
                <w:u w:val="single"/>
              </w:rPr>
              <w:t>1</w:t>
            </w:r>
            <w:r w:rsidR="004A2C04">
              <w:rPr>
                <w:rFonts w:ascii="仿宋_GB2312" w:eastAsia="仿宋_GB2312" w:hAnsi="宋体" w:hint="eastAsia"/>
                <w:color w:val="000000"/>
                <w:sz w:val="24"/>
                <w:u w:val="single"/>
              </w:rPr>
              <w:t>2</w:t>
            </w:r>
            <w:r w:rsidRPr="002D2D6B">
              <w:rPr>
                <w:rFonts w:ascii="仿宋_GB2312" w:eastAsia="仿宋_GB2312" w:hAnsi="宋体" w:hint="eastAsia"/>
                <w:color w:val="000000"/>
                <w:sz w:val="24"/>
              </w:rPr>
              <w:t>月</w:t>
            </w:r>
            <w:r>
              <w:rPr>
                <w:rFonts w:ascii="仿宋_GB2312" w:eastAsia="仿宋_GB2312" w:hAnsi="宋体" w:hint="eastAsia"/>
                <w:color w:val="000000"/>
                <w:sz w:val="24"/>
                <w:u w:val="single"/>
              </w:rPr>
              <w:t>1</w:t>
            </w:r>
            <w:r w:rsidRPr="002D2D6B">
              <w:rPr>
                <w:rFonts w:ascii="仿宋_GB2312" w:eastAsia="仿宋_GB2312" w:hAnsi="宋体" w:hint="eastAsia"/>
                <w:color w:val="000000"/>
                <w:sz w:val="24"/>
              </w:rPr>
              <w:t>日起</w:t>
            </w:r>
          </w:p>
        </w:tc>
      </w:tr>
    </w:tbl>
    <w:p w:rsidR="00D05A3C" w:rsidRPr="000A32A6" w:rsidRDefault="00D05A3C" w:rsidP="00344DC3">
      <w:pPr>
        <w:spacing w:line="600" w:lineRule="exact"/>
        <w:jc w:val="center"/>
        <w:rPr>
          <w:rFonts w:ascii="仿宋_GB2312" w:eastAsia="仿宋_GB2312" w:hAnsi="宋体"/>
          <w:b/>
          <w:color w:val="000000"/>
          <w:sz w:val="30"/>
          <w:szCs w:val="30"/>
        </w:rPr>
      </w:pPr>
      <w:r w:rsidRPr="000A32A6">
        <w:rPr>
          <w:rFonts w:ascii="仿宋_GB2312" w:eastAsia="仿宋_GB2312" w:hint="eastAsia"/>
          <w:b/>
          <w:color w:val="000000"/>
          <w:sz w:val="30"/>
          <w:szCs w:val="30"/>
        </w:rPr>
        <w:lastRenderedPageBreak/>
        <w:t>第一部分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租赁公告</w:t>
      </w:r>
    </w:p>
    <w:p w:rsidR="00D05A3C" w:rsidRDefault="00D05A3C" w:rsidP="00353DBC">
      <w:pPr>
        <w:spacing w:line="440" w:lineRule="exact"/>
        <w:ind w:firstLineChars="200" w:firstLine="480"/>
        <w:rPr>
          <w:rFonts w:ascii="仿宋_GB2312" w:eastAsia="仿宋_GB2312" w:hAnsi="宋体"/>
          <w:color w:val="000000"/>
          <w:sz w:val="24"/>
        </w:rPr>
      </w:pPr>
      <w:bookmarkStart w:id="0" w:name="OLE_LINK5"/>
      <w:r w:rsidRPr="000A32A6">
        <w:rPr>
          <w:rFonts w:ascii="仿宋_GB2312" w:eastAsia="仿宋_GB2312" w:hAnsi="宋体" w:hint="eastAsia"/>
          <w:color w:val="000000"/>
          <w:sz w:val="24"/>
        </w:rPr>
        <w:t>受委托，本中心对以下标的租赁信息在绍兴公共资源交易网（</w:t>
      </w:r>
      <w:r w:rsidRPr="00627F0D">
        <w:rPr>
          <w:rFonts w:ascii="仿宋_GB2312" w:eastAsia="仿宋_GB2312" w:hAnsi="宋体"/>
          <w:color w:val="000000"/>
          <w:sz w:val="24"/>
        </w:rPr>
        <w:t>http://ggb.sx.gov.cn</w:t>
      </w:r>
      <w:r w:rsidRPr="000A32A6">
        <w:rPr>
          <w:rFonts w:ascii="仿宋_GB2312" w:eastAsia="仿宋_GB2312" w:hAnsi="宋体" w:hint="eastAsia"/>
          <w:color w:val="000000"/>
          <w:sz w:val="24"/>
        </w:rPr>
        <w:t>）进行披露，信息内容如下：</w:t>
      </w:r>
    </w:p>
    <w:p w:rsidR="00D05A3C" w:rsidRDefault="00D05A3C" w:rsidP="00353DBC">
      <w:pPr>
        <w:spacing w:line="440" w:lineRule="exact"/>
        <w:ind w:firstLineChars="200" w:firstLine="482"/>
        <w:rPr>
          <w:rFonts w:ascii="仿宋_GB2312" w:eastAsia="仿宋_GB2312" w:hAnsi="宋体"/>
          <w:b/>
          <w:color w:val="000000"/>
          <w:sz w:val="24"/>
        </w:rPr>
      </w:pPr>
      <w:r w:rsidRPr="00064DA5">
        <w:rPr>
          <w:rFonts w:ascii="仿宋_GB2312" w:eastAsia="仿宋_GB2312" w:hAnsi="宋体" w:hint="eastAsia"/>
          <w:b/>
          <w:color w:val="000000"/>
          <w:sz w:val="24"/>
        </w:rPr>
        <w:t>一</w:t>
      </w:r>
      <w:r>
        <w:rPr>
          <w:rFonts w:ascii="仿宋_GB2312" w:eastAsia="仿宋_GB2312" w:hAnsi="宋体" w:hint="eastAsia"/>
          <w:b/>
          <w:color w:val="000000"/>
          <w:sz w:val="24"/>
        </w:rPr>
        <w:t>、租赁标的名称及概况</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8"/>
        <w:gridCol w:w="1134"/>
        <w:gridCol w:w="6"/>
        <w:gridCol w:w="1554"/>
        <w:gridCol w:w="1676"/>
        <w:gridCol w:w="25"/>
        <w:gridCol w:w="1888"/>
        <w:gridCol w:w="96"/>
        <w:gridCol w:w="1418"/>
      </w:tblGrid>
      <w:tr w:rsidR="00411A24" w:rsidRPr="00E82B98" w:rsidTr="00D96BE5">
        <w:trPr>
          <w:trHeight w:val="450"/>
        </w:trPr>
        <w:tc>
          <w:tcPr>
            <w:tcW w:w="1848" w:type="dxa"/>
            <w:gridSpan w:val="3"/>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szCs w:val="21"/>
              </w:rPr>
              <w:t>标的名称</w:t>
            </w:r>
          </w:p>
        </w:tc>
        <w:tc>
          <w:tcPr>
            <w:tcW w:w="3230" w:type="dxa"/>
            <w:gridSpan w:val="2"/>
            <w:vAlign w:val="center"/>
          </w:tcPr>
          <w:p w:rsidR="00411A24" w:rsidRPr="00017E37" w:rsidRDefault="00411A24" w:rsidP="00D96BE5">
            <w:pPr>
              <w:spacing w:line="320" w:lineRule="exact"/>
              <w:jc w:val="center"/>
              <w:rPr>
                <w:rFonts w:ascii="仿宋_GB2312" w:eastAsia="仿宋_GB2312" w:hAnsi="微软雅黑" w:cs="宋体"/>
                <w:color w:val="000000"/>
                <w:kern w:val="0"/>
                <w:szCs w:val="21"/>
              </w:rPr>
            </w:pPr>
            <w:r w:rsidRPr="00B4497F">
              <w:rPr>
                <w:rFonts w:ascii="仿宋_GB2312" w:eastAsia="仿宋_GB2312" w:hAnsi="宋体" w:hint="eastAsia"/>
                <w:szCs w:val="21"/>
              </w:rPr>
              <w:t>绍兴文理学院附属医院门诊部三楼</w:t>
            </w:r>
            <w:r w:rsidRPr="008E71A7">
              <w:rPr>
                <w:rFonts w:ascii="仿宋_GB2312" w:eastAsia="仿宋_GB2312" w:hAnsi="微软雅黑" w:cs="宋体"/>
                <w:color w:val="000000"/>
                <w:kern w:val="0"/>
                <w:szCs w:val="21"/>
              </w:rPr>
              <w:t>商业用房</w:t>
            </w:r>
          </w:p>
        </w:tc>
        <w:tc>
          <w:tcPr>
            <w:tcW w:w="1913" w:type="dxa"/>
            <w:gridSpan w:val="2"/>
          </w:tcPr>
          <w:p w:rsidR="00411A24" w:rsidRPr="00E82B98" w:rsidRDefault="00411A24" w:rsidP="00D96BE5">
            <w:pPr>
              <w:spacing w:before="100" w:beforeAutospacing="1" w:after="100" w:afterAutospacing="1" w:line="500" w:lineRule="exact"/>
              <w:jc w:val="left"/>
              <w:rPr>
                <w:rFonts w:ascii="仿宋_GB2312" w:eastAsia="仿宋_GB2312" w:hAnsi="微软雅黑" w:cs="宋体"/>
                <w:color w:val="000000"/>
                <w:kern w:val="0"/>
                <w:szCs w:val="21"/>
              </w:rPr>
            </w:pPr>
            <w:r w:rsidRPr="002046E5">
              <w:rPr>
                <w:rFonts w:ascii="微软雅黑" w:eastAsia="微软雅黑" w:hAnsi="微软雅黑" w:cs="宋体" w:hint="eastAsia"/>
                <w:color w:val="000000"/>
                <w:szCs w:val="21"/>
              </w:rPr>
              <w:t>报名保证金</w:t>
            </w:r>
          </w:p>
        </w:tc>
        <w:tc>
          <w:tcPr>
            <w:tcW w:w="1514" w:type="dxa"/>
            <w:gridSpan w:val="2"/>
          </w:tcPr>
          <w:p w:rsidR="00411A24" w:rsidRPr="00E82B98" w:rsidRDefault="00411A24" w:rsidP="00D96BE5">
            <w:pPr>
              <w:spacing w:before="100" w:beforeAutospacing="1" w:after="100" w:afterAutospacing="1" w:line="50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1.86万元</w:t>
            </w:r>
          </w:p>
        </w:tc>
      </w:tr>
      <w:tr w:rsidR="00411A24" w:rsidRPr="00E82B98" w:rsidTr="00D96BE5">
        <w:trPr>
          <w:trHeight w:val="564"/>
        </w:trPr>
        <w:tc>
          <w:tcPr>
            <w:tcW w:w="3402" w:type="dxa"/>
            <w:gridSpan w:val="4"/>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szCs w:val="21"/>
              </w:rPr>
            </w:pPr>
            <w:r>
              <w:rPr>
                <w:rFonts w:ascii="微软雅黑" w:eastAsia="微软雅黑" w:hAnsi="微软雅黑" w:cs="宋体" w:hint="eastAsia"/>
                <w:kern w:val="0"/>
              </w:rPr>
              <w:t>第一年</w:t>
            </w:r>
            <w:r w:rsidRPr="00A90C82">
              <w:rPr>
                <w:rFonts w:ascii="微软雅黑" w:eastAsia="微软雅黑" w:hAnsi="微软雅黑" w:cs="宋体" w:hint="eastAsia"/>
                <w:kern w:val="0"/>
              </w:rPr>
              <w:t>租金底价</w:t>
            </w:r>
          </w:p>
        </w:tc>
        <w:tc>
          <w:tcPr>
            <w:tcW w:w="5103" w:type="dxa"/>
            <w:gridSpan w:val="5"/>
          </w:tcPr>
          <w:p w:rsidR="00411A24" w:rsidRPr="00E82B98" w:rsidRDefault="00411A24" w:rsidP="00D96BE5">
            <w:pPr>
              <w:spacing w:before="100" w:beforeAutospacing="1" w:after="100" w:afterAutospacing="1" w:line="50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4.54万元</w:t>
            </w:r>
          </w:p>
        </w:tc>
      </w:tr>
      <w:tr w:rsidR="00411A24" w:rsidRPr="00017E37" w:rsidTr="00D96BE5">
        <w:trPr>
          <w:trHeight w:val="440"/>
        </w:trPr>
        <w:tc>
          <w:tcPr>
            <w:tcW w:w="708" w:type="dxa"/>
            <w:vMerge w:val="restart"/>
          </w:tcPr>
          <w:p w:rsidR="00411A24" w:rsidRPr="00A90C82" w:rsidRDefault="00411A24" w:rsidP="00D96BE5">
            <w:pPr>
              <w:spacing w:line="5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标的</w:t>
            </w:r>
          </w:p>
          <w:p w:rsidR="00411A24" w:rsidRPr="00A90C82" w:rsidRDefault="00411A24" w:rsidP="00D96BE5">
            <w:pPr>
              <w:spacing w:line="5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概况</w:t>
            </w:r>
          </w:p>
        </w:tc>
        <w:tc>
          <w:tcPr>
            <w:tcW w:w="2694" w:type="dxa"/>
            <w:gridSpan w:val="3"/>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szCs w:val="21"/>
              </w:rPr>
            </w:pPr>
            <w:r w:rsidRPr="00A90C82">
              <w:rPr>
                <w:rFonts w:ascii="微软雅黑" w:eastAsia="微软雅黑" w:hAnsi="微软雅黑" w:cs="宋体" w:hint="eastAsia"/>
                <w:color w:val="000000"/>
                <w:szCs w:val="21"/>
              </w:rPr>
              <w:t>标的坐落</w:t>
            </w:r>
          </w:p>
        </w:tc>
        <w:tc>
          <w:tcPr>
            <w:tcW w:w="5103" w:type="dxa"/>
            <w:gridSpan w:val="5"/>
            <w:vAlign w:val="center"/>
          </w:tcPr>
          <w:p w:rsidR="00411A24" w:rsidRPr="00017E37" w:rsidRDefault="00411A24" w:rsidP="00D96BE5">
            <w:pPr>
              <w:spacing w:line="320" w:lineRule="exact"/>
              <w:jc w:val="left"/>
              <w:rPr>
                <w:rFonts w:ascii="仿宋_GB2312" w:eastAsia="仿宋_GB2312" w:hAnsi="微软雅黑" w:cs="宋体"/>
                <w:color w:val="000000"/>
                <w:kern w:val="0"/>
                <w:szCs w:val="21"/>
              </w:rPr>
            </w:pPr>
            <w:r w:rsidRPr="008E71A7">
              <w:rPr>
                <w:rFonts w:ascii="仿宋_GB2312" w:eastAsia="仿宋_GB2312" w:hAnsi="微软雅黑" w:cs="宋体"/>
                <w:color w:val="000000"/>
                <w:kern w:val="0"/>
                <w:szCs w:val="21"/>
              </w:rPr>
              <w:t>绍兴</w:t>
            </w:r>
            <w:r>
              <w:rPr>
                <w:rFonts w:ascii="仿宋_GB2312" w:eastAsia="仿宋_GB2312" w:hAnsi="微软雅黑" w:cs="宋体" w:hint="eastAsia"/>
                <w:color w:val="000000"/>
                <w:kern w:val="0"/>
                <w:szCs w:val="21"/>
              </w:rPr>
              <w:t>市中兴南路999号</w:t>
            </w:r>
            <w:r w:rsidRPr="00B4497F">
              <w:rPr>
                <w:rFonts w:ascii="仿宋_GB2312" w:eastAsia="仿宋_GB2312" w:hAnsi="宋体" w:hint="eastAsia"/>
                <w:szCs w:val="21"/>
              </w:rPr>
              <w:t>门诊部三楼</w:t>
            </w:r>
          </w:p>
        </w:tc>
      </w:tr>
      <w:tr w:rsidR="00411A24" w:rsidRPr="00E82B98" w:rsidTr="00D96BE5">
        <w:trPr>
          <w:trHeight w:val="471"/>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Merge w:val="restart"/>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基本属性</w:t>
            </w:r>
          </w:p>
        </w:tc>
        <w:tc>
          <w:tcPr>
            <w:tcW w:w="1560" w:type="dxa"/>
            <w:gridSpan w:val="2"/>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标的类型</w:t>
            </w:r>
          </w:p>
        </w:tc>
        <w:tc>
          <w:tcPr>
            <w:tcW w:w="1701" w:type="dxa"/>
            <w:gridSpan w:val="2"/>
            <w:vAlign w:val="center"/>
          </w:tcPr>
          <w:p w:rsidR="00411A24" w:rsidRPr="00E82B98" w:rsidRDefault="00411A24" w:rsidP="00D96BE5">
            <w:pPr>
              <w:widowControl/>
              <w:spacing w:before="100" w:beforeAutospacing="1" w:after="100" w:afterAutospacing="1" w:line="500" w:lineRule="exac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商业用房</w:t>
            </w:r>
          </w:p>
        </w:tc>
        <w:tc>
          <w:tcPr>
            <w:tcW w:w="1984" w:type="dxa"/>
            <w:gridSpan w:val="2"/>
            <w:vAlign w:val="center"/>
          </w:tcPr>
          <w:p w:rsidR="00411A24" w:rsidRPr="00A90C82" w:rsidRDefault="00411A24" w:rsidP="00D96BE5">
            <w:pPr>
              <w:spacing w:before="100" w:beforeAutospacing="1" w:after="100" w:afterAutospacing="1" w:line="5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所在层数</w:t>
            </w:r>
          </w:p>
        </w:tc>
        <w:tc>
          <w:tcPr>
            <w:tcW w:w="1418" w:type="dxa"/>
            <w:vAlign w:val="center"/>
          </w:tcPr>
          <w:p w:rsidR="00411A24" w:rsidRPr="00E82B98" w:rsidRDefault="00411A24" w:rsidP="00D96BE5">
            <w:pPr>
              <w:keepNext/>
              <w:keepLines/>
              <w:widowControl/>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3层</w:t>
            </w:r>
          </w:p>
        </w:tc>
      </w:tr>
      <w:tr w:rsidR="00411A24" w:rsidRPr="00E82B98" w:rsidTr="00D96BE5">
        <w:trPr>
          <w:trHeight w:val="20"/>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Merge/>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p>
        </w:tc>
        <w:tc>
          <w:tcPr>
            <w:tcW w:w="1560" w:type="dxa"/>
            <w:gridSpan w:val="2"/>
          </w:tcPr>
          <w:p w:rsidR="00411A24" w:rsidRPr="003F732C"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r w:rsidRPr="003F732C">
              <w:rPr>
                <w:rFonts w:ascii="微软雅黑" w:eastAsia="微软雅黑" w:hAnsi="微软雅黑" w:cs="宋体" w:hint="eastAsia"/>
                <w:color w:val="000000"/>
                <w:kern w:val="0"/>
                <w:szCs w:val="21"/>
              </w:rPr>
              <w:t>租赁面积（</w:t>
            </w:r>
            <w:r w:rsidRPr="003F732C">
              <w:rPr>
                <w:rFonts w:ascii="宋体" w:hAnsi="宋体" w:cs="宋体" w:hint="eastAsia"/>
                <w:color w:val="000000"/>
                <w:kern w:val="0"/>
                <w:szCs w:val="21"/>
              </w:rPr>
              <w:t>㎡</w:t>
            </w:r>
            <w:r w:rsidRPr="003F732C">
              <w:rPr>
                <w:rFonts w:ascii="微软雅黑" w:eastAsia="微软雅黑" w:hAnsi="微软雅黑" w:cs="微软雅黑" w:hint="eastAsia"/>
                <w:color w:val="000000"/>
                <w:kern w:val="0"/>
                <w:szCs w:val="21"/>
              </w:rPr>
              <w:t>）</w:t>
            </w:r>
          </w:p>
        </w:tc>
        <w:tc>
          <w:tcPr>
            <w:tcW w:w="1701" w:type="dxa"/>
            <w:gridSpan w:val="2"/>
            <w:vAlign w:val="center"/>
          </w:tcPr>
          <w:p w:rsidR="00411A24" w:rsidRPr="00CE31D1" w:rsidRDefault="00411A24" w:rsidP="00D96BE5">
            <w:pPr>
              <w:spacing w:line="320" w:lineRule="exact"/>
              <w:rPr>
                <w:rFonts w:ascii="仿宋_GB2312" w:eastAsia="仿宋_GB2312" w:hAnsi="宋体"/>
                <w:color w:val="000000"/>
                <w:sz w:val="24"/>
              </w:rPr>
            </w:pPr>
            <w:r>
              <w:rPr>
                <w:rFonts w:ascii="仿宋_GB2312" w:eastAsia="仿宋_GB2312" w:hAnsi="微软雅黑" w:cs="宋体" w:hint="eastAsia"/>
                <w:color w:val="000000"/>
                <w:kern w:val="0"/>
                <w:szCs w:val="21"/>
              </w:rPr>
              <w:t>房屋约14.82，场地约17</w:t>
            </w:r>
          </w:p>
        </w:tc>
        <w:tc>
          <w:tcPr>
            <w:tcW w:w="1984" w:type="dxa"/>
            <w:gridSpan w:val="2"/>
            <w:vAlign w:val="center"/>
          </w:tcPr>
          <w:p w:rsidR="00411A24" w:rsidRPr="00A90C82" w:rsidRDefault="00411A24" w:rsidP="00D96BE5">
            <w:pPr>
              <w:widowControl/>
              <w:spacing w:before="100" w:beforeAutospacing="1" w:after="100" w:afterAutospacing="1" w:line="500" w:lineRule="exact"/>
              <w:jc w:val="center"/>
              <w:rPr>
                <w:rFonts w:ascii="微软雅黑" w:eastAsia="微软雅黑" w:hAnsi="微软雅黑" w:cs="宋体"/>
                <w:kern w:val="0"/>
                <w:szCs w:val="21"/>
              </w:rPr>
            </w:pPr>
            <w:r w:rsidRPr="00A90C82">
              <w:rPr>
                <w:rFonts w:ascii="微软雅黑" w:eastAsia="微软雅黑" w:hAnsi="微软雅黑" w:cs="宋体" w:hint="eastAsia"/>
                <w:kern w:val="0"/>
                <w:szCs w:val="21"/>
              </w:rPr>
              <w:t>租赁期限</w:t>
            </w:r>
          </w:p>
        </w:tc>
        <w:tc>
          <w:tcPr>
            <w:tcW w:w="1418" w:type="dxa"/>
            <w:vAlign w:val="center"/>
          </w:tcPr>
          <w:p w:rsidR="00411A24" w:rsidRPr="00E82B98" w:rsidRDefault="00411A24" w:rsidP="00D96BE5">
            <w:pPr>
              <w:widowControl/>
              <w:spacing w:before="100" w:beforeAutospacing="1" w:after="100" w:afterAutospacing="1" w:line="500" w:lineRule="exact"/>
              <w:jc w:val="center"/>
              <w:rPr>
                <w:rFonts w:ascii="仿宋_GB2312" w:eastAsia="仿宋_GB2312" w:hAnsi="微软雅黑" w:cs="宋体"/>
                <w:szCs w:val="21"/>
              </w:rPr>
            </w:pPr>
            <w:r>
              <w:rPr>
                <w:rFonts w:ascii="仿宋_GB2312" w:eastAsia="仿宋_GB2312" w:hAnsi="微软雅黑" w:cs="宋体" w:hint="eastAsia"/>
                <w:szCs w:val="21"/>
              </w:rPr>
              <w:t>3年</w:t>
            </w:r>
          </w:p>
        </w:tc>
      </w:tr>
      <w:tr w:rsidR="00411A24" w:rsidRPr="00E82B98" w:rsidTr="00D96BE5">
        <w:trPr>
          <w:trHeight w:val="658"/>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Merge/>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p>
        </w:tc>
        <w:tc>
          <w:tcPr>
            <w:tcW w:w="1560" w:type="dxa"/>
            <w:gridSpan w:val="2"/>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kern w:val="0"/>
                <w:szCs w:val="21"/>
              </w:rPr>
            </w:pPr>
            <w:r w:rsidRPr="00A90C82">
              <w:rPr>
                <w:rFonts w:ascii="微软雅黑" w:eastAsia="微软雅黑" w:hAnsi="微软雅黑" w:cs="宋体" w:hint="eastAsia"/>
                <w:kern w:val="0"/>
                <w:szCs w:val="21"/>
              </w:rPr>
              <w:t>租金支付方式</w:t>
            </w:r>
          </w:p>
        </w:tc>
        <w:tc>
          <w:tcPr>
            <w:tcW w:w="1701" w:type="dxa"/>
            <w:gridSpan w:val="2"/>
            <w:vAlign w:val="center"/>
          </w:tcPr>
          <w:p w:rsidR="00411A24" w:rsidRPr="00E82B98" w:rsidRDefault="00411A24" w:rsidP="00D96BE5">
            <w:pPr>
              <w:spacing w:line="320" w:lineRule="exact"/>
              <w:rPr>
                <w:rFonts w:ascii="仿宋_GB2312" w:eastAsia="仿宋_GB2312" w:hAnsi="微软雅黑" w:cs="宋体"/>
                <w:kern w:val="0"/>
              </w:rPr>
            </w:pPr>
            <w:r>
              <w:rPr>
                <w:rFonts w:ascii="仿宋_GB2312" w:eastAsia="仿宋_GB2312" w:hAnsi="微软雅黑" w:cs="宋体" w:hint="eastAsia"/>
                <w:szCs w:val="21"/>
              </w:rPr>
              <w:t>一年一付，先付后用</w:t>
            </w:r>
          </w:p>
        </w:tc>
        <w:tc>
          <w:tcPr>
            <w:tcW w:w="1984" w:type="dxa"/>
            <w:gridSpan w:val="2"/>
            <w:vAlign w:val="center"/>
          </w:tcPr>
          <w:p w:rsidR="00411A24" w:rsidRPr="00A90C82" w:rsidRDefault="00411A24" w:rsidP="00D96BE5">
            <w:pPr>
              <w:widowControl/>
              <w:spacing w:before="100" w:beforeAutospacing="1" w:after="100" w:afterAutospacing="1" w:line="500" w:lineRule="exact"/>
              <w:jc w:val="center"/>
              <w:rPr>
                <w:rFonts w:ascii="微软雅黑" w:eastAsia="微软雅黑" w:hAnsi="微软雅黑" w:cs="宋体"/>
                <w:kern w:val="0"/>
              </w:rPr>
            </w:pPr>
            <w:r w:rsidRPr="00A90C82">
              <w:rPr>
                <w:rFonts w:ascii="微软雅黑" w:eastAsia="微软雅黑" w:hAnsi="微软雅黑" w:cs="宋体" w:hint="eastAsia"/>
                <w:kern w:val="0"/>
                <w:szCs w:val="21"/>
              </w:rPr>
              <w:t>租金递增方式</w:t>
            </w:r>
          </w:p>
        </w:tc>
        <w:tc>
          <w:tcPr>
            <w:tcW w:w="1418" w:type="dxa"/>
            <w:vAlign w:val="center"/>
          </w:tcPr>
          <w:p w:rsidR="00411A24" w:rsidRPr="00456DB1" w:rsidRDefault="00411A24" w:rsidP="00D96BE5">
            <w:pPr>
              <w:spacing w:line="360" w:lineRule="auto"/>
              <w:jc w:val="center"/>
              <w:rPr>
                <w:rFonts w:ascii="仿宋_GB2312" w:eastAsia="仿宋_GB2312" w:hAnsi="微软雅黑" w:cs="宋体"/>
                <w:szCs w:val="21"/>
              </w:rPr>
            </w:pPr>
            <w:r>
              <w:rPr>
                <w:rFonts w:ascii="仿宋_GB2312" w:eastAsia="仿宋_GB2312" w:hAnsi="微软雅黑" w:cs="宋体" w:hint="eastAsia"/>
                <w:szCs w:val="21"/>
              </w:rPr>
              <w:t>/</w:t>
            </w:r>
          </w:p>
        </w:tc>
      </w:tr>
      <w:tr w:rsidR="00411A24" w:rsidRPr="00E82B98" w:rsidTr="00D96BE5">
        <w:trPr>
          <w:trHeight w:val="20"/>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Merge/>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color w:val="000000"/>
                <w:kern w:val="0"/>
                <w:szCs w:val="21"/>
              </w:rPr>
            </w:pPr>
          </w:p>
        </w:tc>
        <w:tc>
          <w:tcPr>
            <w:tcW w:w="1560" w:type="dxa"/>
            <w:gridSpan w:val="2"/>
          </w:tcPr>
          <w:p w:rsidR="00411A24" w:rsidRPr="00A90C82" w:rsidRDefault="00411A24" w:rsidP="00D96BE5">
            <w:pPr>
              <w:widowControl/>
              <w:spacing w:before="100" w:beforeAutospacing="1" w:after="100" w:afterAutospacing="1" w:line="500" w:lineRule="exact"/>
              <w:jc w:val="left"/>
              <w:rPr>
                <w:rFonts w:ascii="微软雅黑" w:eastAsia="微软雅黑" w:hAnsi="微软雅黑" w:cs="宋体"/>
                <w:szCs w:val="21"/>
              </w:rPr>
            </w:pPr>
            <w:r w:rsidRPr="00A90C82">
              <w:rPr>
                <w:rFonts w:ascii="微软雅黑" w:eastAsia="微软雅黑" w:hAnsi="微软雅黑" w:cs="宋体" w:hint="eastAsia"/>
                <w:szCs w:val="21"/>
              </w:rPr>
              <w:t>装修期限</w:t>
            </w:r>
          </w:p>
        </w:tc>
        <w:tc>
          <w:tcPr>
            <w:tcW w:w="1701" w:type="dxa"/>
            <w:gridSpan w:val="2"/>
            <w:vAlign w:val="center"/>
          </w:tcPr>
          <w:p w:rsidR="00411A24" w:rsidRPr="00E82B98" w:rsidRDefault="00411A24" w:rsidP="00D96BE5">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无</w:t>
            </w:r>
          </w:p>
        </w:tc>
        <w:tc>
          <w:tcPr>
            <w:tcW w:w="1984" w:type="dxa"/>
            <w:gridSpan w:val="2"/>
            <w:vAlign w:val="center"/>
          </w:tcPr>
          <w:p w:rsidR="00411A24" w:rsidRPr="00A90C82" w:rsidRDefault="00411A24" w:rsidP="00D96BE5">
            <w:pPr>
              <w:pStyle w:val="10"/>
              <w:widowControl/>
              <w:spacing w:before="100" w:beforeAutospacing="1" w:after="100" w:afterAutospacing="1" w:line="500" w:lineRule="exact"/>
              <w:ind w:firstLineChars="0" w:firstLine="0"/>
              <w:jc w:val="center"/>
              <w:rPr>
                <w:rFonts w:ascii="微软雅黑" w:eastAsia="微软雅黑" w:hAnsi="微软雅黑" w:cs="宋体"/>
                <w:kern w:val="0"/>
              </w:rPr>
            </w:pPr>
            <w:r w:rsidRPr="00A90C82">
              <w:rPr>
                <w:rFonts w:ascii="微软雅黑" w:eastAsia="微软雅黑" w:hAnsi="微软雅黑" w:cs="宋体" w:hint="eastAsia"/>
                <w:kern w:val="0"/>
              </w:rPr>
              <w:t>合同履约保证金</w:t>
            </w:r>
          </w:p>
        </w:tc>
        <w:tc>
          <w:tcPr>
            <w:tcW w:w="1418" w:type="dxa"/>
            <w:vAlign w:val="center"/>
          </w:tcPr>
          <w:p w:rsidR="00411A24" w:rsidRPr="00E82B98" w:rsidRDefault="00411A24" w:rsidP="00D96BE5">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0.75万元</w:t>
            </w:r>
          </w:p>
        </w:tc>
      </w:tr>
      <w:tr w:rsidR="00411A24" w:rsidRPr="00E82B98" w:rsidTr="00D96BE5">
        <w:trPr>
          <w:trHeight w:val="700"/>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Align w:val="center"/>
          </w:tcPr>
          <w:p w:rsidR="00411A24" w:rsidRPr="00A90C82" w:rsidRDefault="00411A24" w:rsidP="00D96BE5">
            <w:pPr>
              <w:widowControl/>
              <w:spacing w:before="100" w:beforeAutospacing="1" w:after="100" w:afterAutospacing="1" w:line="400" w:lineRule="exact"/>
              <w:jc w:val="center"/>
              <w:rPr>
                <w:rFonts w:ascii="微软雅黑" w:eastAsia="微软雅黑" w:hAnsi="微软雅黑" w:cs="宋体"/>
                <w:color w:val="FF0000"/>
                <w:kern w:val="0"/>
                <w:szCs w:val="21"/>
              </w:rPr>
            </w:pPr>
            <w:r w:rsidRPr="00A90C82">
              <w:rPr>
                <w:rFonts w:ascii="微软雅黑" w:eastAsia="微软雅黑" w:hAnsi="微软雅黑" w:cs="宋体" w:hint="eastAsia"/>
                <w:kern w:val="0"/>
                <w:szCs w:val="21"/>
              </w:rPr>
              <w:t>房屋现状</w:t>
            </w:r>
          </w:p>
        </w:tc>
        <w:tc>
          <w:tcPr>
            <w:tcW w:w="1560" w:type="dxa"/>
            <w:gridSpan w:val="2"/>
            <w:vAlign w:val="center"/>
          </w:tcPr>
          <w:p w:rsidR="00411A24" w:rsidRPr="00A90C82" w:rsidRDefault="00411A24" w:rsidP="00D96BE5">
            <w:pPr>
              <w:widowControl/>
              <w:spacing w:before="100" w:beforeAutospacing="1" w:after="100" w:afterAutospacing="1" w:line="400" w:lineRule="exact"/>
              <w:jc w:val="left"/>
              <w:rPr>
                <w:rFonts w:ascii="微软雅黑" w:eastAsia="微软雅黑" w:hAnsi="微软雅黑" w:cs="宋体"/>
                <w:kern w:val="0"/>
                <w:szCs w:val="21"/>
              </w:rPr>
            </w:pPr>
            <w:r w:rsidRPr="00A90C82">
              <w:rPr>
                <w:rFonts w:ascii="微软雅黑" w:eastAsia="微软雅黑" w:hAnsi="微软雅黑" w:cs="宋体" w:hint="eastAsia"/>
                <w:szCs w:val="21"/>
              </w:rPr>
              <w:t>是否腾空</w:t>
            </w:r>
          </w:p>
        </w:tc>
        <w:tc>
          <w:tcPr>
            <w:tcW w:w="1701" w:type="dxa"/>
            <w:gridSpan w:val="2"/>
            <w:vAlign w:val="center"/>
          </w:tcPr>
          <w:p w:rsidR="00411A24" w:rsidRPr="00E82B98" w:rsidRDefault="00411A24" w:rsidP="00D96BE5">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否</w:t>
            </w:r>
          </w:p>
        </w:tc>
        <w:tc>
          <w:tcPr>
            <w:tcW w:w="1984" w:type="dxa"/>
            <w:gridSpan w:val="2"/>
            <w:vAlign w:val="center"/>
          </w:tcPr>
          <w:p w:rsidR="00411A24" w:rsidRPr="00A90C82" w:rsidRDefault="00411A24" w:rsidP="00D96BE5">
            <w:pPr>
              <w:pStyle w:val="10"/>
              <w:widowControl/>
              <w:spacing w:before="100" w:beforeAutospacing="1" w:after="100" w:afterAutospacing="1" w:line="400" w:lineRule="exact"/>
              <w:ind w:firstLineChars="0" w:firstLine="0"/>
              <w:jc w:val="center"/>
              <w:rPr>
                <w:rFonts w:ascii="微软雅黑" w:eastAsia="微软雅黑" w:hAnsi="微软雅黑" w:cs="宋体"/>
                <w:kern w:val="0"/>
              </w:rPr>
            </w:pPr>
            <w:r w:rsidRPr="00A90C82">
              <w:rPr>
                <w:rFonts w:ascii="微软雅黑" w:eastAsia="微软雅黑" w:hAnsi="微软雅黑" w:cs="宋体" w:hint="eastAsia"/>
                <w:kern w:val="0"/>
              </w:rPr>
              <w:t>是否设置原承租人优先权</w:t>
            </w:r>
          </w:p>
        </w:tc>
        <w:tc>
          <w:tcPr>
            <w:tcW w:w="1418" w:type="dxa"/>
            <w:vAlign w:val="center"/>
          </w:tcPr>
          <w:p w:rsidR="00411A24" w:rsidRPr="00E82B98" w:rsidRDefault="00411A24" w:rsidP="00D96BE5">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是</w:t>
            </w:r>
          </w:p>
        </w:tc>
      </w:tr>
      <w:tr w:rsidR="00411A24" w:rsidRPr="00021106" w:rsidTr="00D96BE5">
        <w:trPr>
          <w:trHeight w:val="442"/>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vAlign w:val="center"/>
          </w:tcPr>
          <w:p w:rsidR="00411A24" w:rsidRPr="00A90C82" w:rsidRDefault="00411A24" w:rsidP="00D96BE5">
            <w:pPr>
              <w:spacing w:line="400" w:lineRule="exact"/>
              <w:jc w:val="center"/>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租赁用途</w:t>
            </w:r>
          </w:p>
        </w:tc>
        <w:tc>
          <w:tcPr>
            <w:tcW w:w="6663" w:type="dxa"/>
            <w:gridSpan w:val="7"/>
            <w:vAlign w:val="center"/>
          </w:tcPr>
          <w:p w:rsidR="00411A24" w:rsidRPr="00021106" w:rsidRDefault="00411A24" w:rsidP="00D96BE5">
            <w:pPr>
              <w:spacing w:line="240" w:lineRule="atLeast"/>
              <w:rPr>
                <w:rFonts w:ascii="仿宋_GB2312" w:eastAsia="仿宋_GB2312" w:hAnsi="微软雅黑" w:cs="宋体"/>
                <w:kern w:val="0"/>
              </w:rPr>
            </w:pPr>
            <w:r>
              <w:rPr>
                <w:rFonts w:ascii="仿宋_GB2312" w:eastAsia="仿宋_GB2312" w:hAnsi="微软雅黑" w:cs="宋体" w:hint="eastAsia"/>
                <w:kern w:val="0"/>
              </w:rPr>
              <w:t>商</w:t>
            </w:r>
            <w:r w:rsidRPr="00B10B23">
              <w:rPr>
                <w:rFonts w:ascii="仿宋_GB2312" w:eastAsia="仿宋_GB2312" w:hAnsi="微软雅黑" w:cs="宋体" w:hint="eastAsia"/>
                <w:kern w:val="0"/>
              </w:rPr>
              <w:t>业</w:t>
            </w:r>
            <w:r>
              <w:rPr>
                <w:rFonts w:ascii="仿宋_GB2312" w:eastAsia="仿宋_GB2312" w:hAnsi="微软雅黑" w:cs="宋体" w:hint="eastAsia"/>
                <w:kern w:val="0"/>
              </w:rPr>
              <w:t>，</w:t>
            </w:r>
            <w:r w:rsidRPr="00B10B23">
              <w:rPr>
                <w:rFonts w:ascii="仿宋_GB2312" w:eastAsia="仿宋_GB2312" w:hAnsi="微软雅黑" w:cs="宋体" w:hint="eastAsia"/>
                <w:kern w:val="0"/>
              </w:rPr>
              <w:t>限定经营零售框架眼镜、验光配镜服务、塑形角膜接触镜等眼科视光业务。</w:t>
            </w:r>
            <w:r w:rsidRPr="00CE31D1">
              <w:rPr>
                <w:rFonts w:ascii="仿宋_GB2312" w:eastAsia="仿宋_GB2312" w:hAnsi="微软雅黑" w:cs="宋体" w:hint="eastAsia"/>
                <w:kern w:val="0"/>
              </w:rPr>
              <w:t>不得经营</w:t>
            </w:r>
            <w:r>
              <w:rPr>
                <w:rFonts w:ascii="仿宋_GB2312" w:eastAsia="仿宋_GB2312" w:hAnsi="微软雅黑" w:cs="宋体" w:hint="eastAsia"/>
                <w:kern w:val="0"/>
              </w:rPr>
              <w:t>餐饮及</w:t>
            </w:r>
            <w:r w:rsidRPr="00CE31D1">
              <w:rPr>
                <w:rFonts w:ascii="仿宋_GB2312" w:eastAsia="仿宋_GB2312" w:hAnsi="微软雅黑" w:cs="宋体" w:hint="eastAsia"/>
                <w:kern w:val="0"/>
              </w:rPr>
              <w:t>娱乐类项目，且不得影响周围居民的正常生活</w:t>
            </w:r>
            <w:r>
              <w:rPr>
                <w:rFonts w:ascii="仿宋_GB2312" w:eastAsia="仿宋_GB2312" w:hAnsi="微软雅黑" w:cs="宋体" w:hint="eastAsia"/>
                <w:kern w:val="0"/>
              </w:rPr>
              <w:t xml:space="preserve">    </w:t>
            </w:r>
          </w:p>
        </w:tc>
      </w:tr>
      <w:tr w:rsidR="00411A24" w:rsidRPr="00E82B98" w:rsidTr="00D96BE5">
        <w:trPr>
          <w:trHeight w:val="626"/>
        </w:trPr>
        <w:tc>
          <w:tcPr>
            <w:tcW w:w="708" w:type="dxa"/>
            <w:vMerge/>
          </w:tcPr>
          <w:p w:rsidR="00411A24" w:rsidRPr="00A90C82" w:rsidRDefault="00411A24" w:rsidP="00D96BE5">
            <w:pPr>
              <w:spacing w:line="500" w:lineRule="exact"/>
              <w:jc w:val="left"/>
              <w:rPr>
                <w:rFonts w:ascii="微软雅黑" w:eastAsia="微软雅黑" w:hAnsi="微软雅黑" w:cs="宋体"/>
                <w:color w:val="000000"/>
                <w:kern w:val="0"/>
                <w:szCs w:val="21"/>
              </w:rPr>
            </w:pPr>
          </w:p>
        </w:tc>
        <w:tc>
          <w:tcPr>
            <w:tcW w:w="1134" w:type="dxa"/>
          </w:tcPr>
          <w:p w:rsidR="00411A24" w:rsidRPr="00A90C82" w:rsidRDefault="00411A24" w:rsidP="00D96BE5">
            <w:pPr>
              <w:spacing w:line="400" w:lineRule="exact"/>
              <w:jc w:val="left"/>
              <w:rPr>
                <w:rFonts w:ascii="微软雅黑" w:eastAsia="微软雅黑" w:hAnsi="微软雅黑" w:cs="宋体"/>
                <w:color w:val="000000"/>
                <w:kern w:val="0"/>
                <w:szCs w:val="21"/>
              </w:rPr>
            </w:pPr>
            <w:r w:rsidRPr="00A90C82">
              <w:rPr>
                <w:rFonts w:ascii="微软雅黑" w:eastAsia="微软雅黑" w:hAnsi="微软雅黑" w:cs="宋体" w:hint="eastAsia"/>
                <w:color w:val="000000"/>
                <w:kern w:val="0"/>
                <w:szCs w:val="21"/>
              </w:rPr>
              <w:t>租赁起始日期</w:t>
            </w:r>
          </w:p>
        </w:tc>
        <w:tc>
          <w:tcPr>
            <w:tcW w:w="6663" w:type="dxa"/>
            <w:gridSpan w:val="7"/>
            <w:vAlign w:val="center"/>
          </w:tcPr>
          <w:p w:rsidR="00411A24" w:rsidRPr="0024252D" w:rsidRDefault="00411A24" w:rsidP="00411A24">
            <w:pPr>
              <w:tabs>
                <w:tab w:val="left" w:pos="540"/>
              </w:tabs>
              <w:spacing w:line="240" w:lineRule="atLeast"/>
              <w:textAlignment w:val="center"/>
              <w:rPr>
                <w:rFonts w:ascii="仿宋_GB2312" w:eastAsia="仿宋_GB2312" w:hAnsi="微软雅黑" w:cs="宋体"/>
                <w:kern w:val="0"/>
              </w:rPr>
            </w:pPr>
            <w:r w:rsidRPr="002D2D6B">
              <w:rPr>
                <w:rFonts w:ascii="仿宋_GB2312" w:eastAsia="仿宋_GB2312" w:hAnsi="宋体" w:hint="eastAsia"/>
                <w:color w:val="000000"/>
                <w:sz w:val="24"/>
              </w:rPr>
              <w:t>自</w:t>
            </w:r>
            <w:r w:rsidRPr="002D2D6B">
              <w:rPr>
                <w:rFonts w:ascii="仿宋_GB2312" w:eastAsia="仿宋_GB2312" w:hAnsi="宋体"/>
                <w:color w:val="000000"/>
                <w:sz w:val="24"/>
              </w:rPr>
              <w:t>20</w:t>
            </w:r>
            <w:r>
              <w:rPr>
                <w:rFonts w:ascii="仿宋_GB2312" w:eastAsia="仿宋_GB2312" w:hAnsi="宋体" w:hint="eastAsia"/>
                <w:color w:val="000000"/>
                <w:sz w:val="24"/>
              </w:rPr>
              <w:t>23</w:t>
            </w:r>
            <w:r w:rsidRPr="002D2D6B">
              <w:rPr>
                <w:rFonts w:ascii="仿宋_GB2312" w:eastAsia="仿宋_GB2312" w:hAnsi="宋体" w:hint="eastAsia"/>
                <w:color w:val="000000"/>
                <w:sz w:val="24"/>
              </w:rPr>
              <w:t>年</w:t>
            </w:r>
            <w:r>
              <w:rPr>
                <w:rFonts w:ascii="仿宋_GB2312" w:eastAsia="仿宋_GB2312" w:hAnsi="宋体" w:hint="eastAsia"/>
                <w:color w:val="000000"/>
                <w:sz w:val="24"/>
                <w:u w:val="single"/>
              </w:rPr>
              <w:t>12</w:t>
            </w:r>
            <w:r w:rsidRPr="002D2D6B">
              <w:rPr>
                <w:rFonts w:ascii="仿宋_GB2312" w:eastAsia="仿宋_GB2312" w:hAnsi="宋体" w:hint="eastAsia"/>
                <w:color w:val="000000"/>
                <w:sz w:val="24"/>
              </w:rPr>
              <w:t>月</w:t>
            </w:r>
            <w:r>
              <w:rPr>
                <w:rFonts w:ascii="仿宋_GB2312" w:eastAsia="仿宋_GB2312" w:hAnsi="宋体" w:hint="eastAsia"/>
                <w:color w:val="000000"/>
                <w:sz w:val="24"/>
                <w:u w:val="single"/>
              </w:rPr>
              <w:t>1</w:t>
            </w:r>
            <w:r w:rsidRPr="002D2D6B">
              <w:rPr>
                <w:rFonts w:ascii="仿宋_GB2312" w:eastAsia="仿宋_GB2312" w:hAnsi="宋体" w:hint="eastAsia"/>
                <w:color w:val="000000"/>
                <w:sz w:val="24"/>
              </w:rPr>
              <w:t>日起</w:t>
            </w:r>
          </w:p>
        </w:tc>
      </w:tr>
      <w:tr w:rsidR="00411A24" w:rsidRPr="00E82B98" w:rsidTr="00D96BE5">
        <w:trPr>
          <w:trHeight w:val="603"/>
        </w:trPr>
        <w:tc>
          <w:tcPr>
            <w:tcW w:w="1842" w:type="dxa"/>
            <w:gridSpan w:val="2"/>
          </w:tcPr>
          <w:p w:rsidR="00411A24" w:rsidRPr="007869FE" w:rsidRDefault="00411A24" w:rsidP="00D96BE5">
            <w:pPr>
              <w:spacing w:line="400" w:lineRule="exact"/>
              <w:jc w:val="left"/>
              <w:rPr>
                <w:rFonts w:ascii="微软雅黑" w:eastAsia="微软雅黑" w:hAnsi="微软雅黑" w:cs="宋体"/>
                <w:color w:val="000000"/>
                <w:kern w:val="0"/>
                <w:szCs w:val="21"/>
              </w:rPr>
            </w:pPr>
            <w:r w:rsidRPr="007869FE">
              <w:rPr>
                <w:rFonts w:ascii="微软雅黑" w:eastAsia="微软雅黑" w:hAnsi="微软雅黑" w:cs="宋体" w:hint="eastAsia"/>
                <w:bCs/>
                <w:color w:val="000000"/>
                <w:kern w:val="0"/>
                <w:szCs w:val="21"/>
              </w:rPr>
              <w:t>与承租相关的其他条件</w:t>
            </w:r>
          </w:p>
        </w:tc>
        <w:tc>
          <w:tcPr>
            <w:tcW w:w="6663" w:type="dxa"/>
            <w:gridSpan w:val="7"/>
            <w:vAlign w:val="center"/>
          </w:tcPr>
          <w:p w:rsidR="00411A24" w:rsidRPr="00E82B98" w:rsidRDefault="00411A24" w:rsidP="00D96BE5">
            <w:pPr>
              <w:spacing w:line="400" w:lineRule="exac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详见《租赁文件》中“租赁规则及须知”</w:t>
            </w:r>
          </w:p>
        </w:tc>
      </w:tr>
      <w:tr w:rsidR="00411A24" w:rsidRPr="00771C36" w:rsidTr="00D96BE5">
        <w:trPr>
          <w:trHeight w:val="718"/>
        </w:trPr>
        <w:tc>
          <w:tcPr>
            <w:tcW w:w="1848" w:type="dxa"/>
            <w:gridSpan w:val="3"/>
          </w:tcPr>
          <w:p w:rsidR="00411A24" w:rsidRPr="00A90C82" w:rsidRDefault="00411A24" w:rsidP="00D96BE5">
            <w:pPr>
              <w:spacing w:line="500" w:lineRule="exact"/>
              <w:rPr>
                <w:rFonts w:ascii="微软雅黑" w:eastAsia="微软雅黑" w:hAnsi="微软雅黑" w:cs="宋体"/>
                <w:kern w:val="0"/>
                <w:szCs w:val="21"/>
              </w:rPr>
            </w:pPr>
            <w:r w:rsidRPr="00A90C82">
              <w:rPr>
                <w:rFonts w:ascii="微软雅黑" w:eastAsia="微软雅黑" w:hAnsi="微软雅黑" w:cs="宋体" w:hint="eastAsia"/>
                <w:color w:val="000000"/>
                <w:kern w:val="0"/>
                <w:szCs w:val="21"/>
              </w:rPr>
              <w:t>其他说明要求</w:t>
            </w:r>
          </w:p>
        </w:tc>
        <w:tc>
          <w:tcPr>
            <w:tcW w:w="6657" w:type="dxa"/>
            <w:gridSpan w:val="6"/>
            <w:vAlign w:val="center"/>
          </w:tcPr>
          <w:p w:rsidR="00411A24" w:rsidRPr="00700DB2" w:rsidRDefault="00411A24" w:rsidP="00D96BE5">
            <w:pPr>
              <w:rPr>
                <w:rFonts w:ascii="仿宋" w:eastAsia="仿宋" w:hAnsi="仿宋" w:cs="仿宋"/>
                <w:kern w:val="0"/>
                <w:szCs w:val="21"/>
              </w:rPr>
            </w:pPr>
            <w:r w:rsidRPr="00700DB2">
              <w:rPr>
                <w:rFonts w:ascii="仿宋" w:eastAsia="仿宋" w:hAnsi="仿宋" w:cs="仿宋" w:hint="eastAsia"/>
                <w:szCs w:val="21"/>
              </w:rPr>
              <w:t>1、</w:t>
            </w:r>
            <w:r w:rsidRPr="00700DB2">
              <w:rPr>
                <w:rFonts w:ascii="仿宋" w:eastAsia="仿宋" w:hAnsi="仿宋" w:cs="仿宋" w:hint="eastAsia"/>
                <w:kern w:val="0"/>
                <w:szCs w:val="21"/>
              </w:rPr>
              <w:t>标的成交后，承租人在租赁期间，须提供</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1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①</w:t>
            </w:r>
            <w:r w:rsidR="00DD23DA" w:rsidRPr="00700DB2">
              <w:rPr>
                <w:rFonts w:ascii="仿宋" w:eastAsia="仿宋" w:hAnsi="仿宋" w:cs="仿宋" w:hint="eastAsia"/>
                <w:kern w:val="0"/>
                <w:szCs w:val="21"/>
              </w:rPr>
              <w:fldChar w:fldCharType="end"/>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1,2,3,4,5,6 \* GB3 </w:instrTex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提供配置各种框架镜、硬性塑形角膜接触镜、提供术后防护镜及各种配套眼镜的护理品，提供家用版的弱视治疗训练产品。</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2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②</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提供技术服务所需全部设备及工作人员：磨片机、综合验光仪（包括电脑验光仪）等。</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3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③</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提供开展弱视筛查、治疗和训练及视功能训练的设备、产品、技术人员，包括综合验光仪、角膜地形图和检影镜。</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4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④</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提供临床所需的各类配镜产品。</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5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⑤</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派驻验光师、配戴师各一名，提供验配、复检、售后、咨询、培训等技术服务。</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6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⑥</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配备与经营业务相关的所有从业人员，并具备相应的资质。</w:t>
            </w:r>
          </w:p>
          <w:p w:rsidR="00411A24" w:rsidRPr="00700DB2" w:rsidRDefault="00411A24" w:rsidP="00D96BE5">
            <w:pPr>
              <w:rPr>
                <w:rFonts w:ascii="仿宋" w:eastAsia="仿宋" w:hAnsi="仿宋" w:cs="仿宋"/>
                <w:kern w:val="0"/>
                <w:szCs w:val="21"/>
              </w:rPr>
            </w:pPr>
            <w:r w:rsidRPr="00700DB2">
              <w:rPr>
                <w:rFonts w:ascii="仿宋" w:eastAsia="仿宋" w:hAnsi="仿宋" w:cs="仿宋" w:hint="eastAsia"/>
                <w:kern w:val="0"/>
                <w:szCs w:val="21"/>
              </w:rPr>
              <w:t>2、标的成交后，承租人</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1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①</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不得聘用医院方面的医护人员，以及不当利益输送。</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2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②</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不得安装和使用大功率用电设备。</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3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③</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须在租期开始的一个月内开张营业。</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4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④</w:t>
            </w:r>
            <w:r w:rsidR="00DD23DA" w:rsidRPr="00700DB2">
              <w:rPr>
                <w:rFonts w:ascii="仿宋" w:eastAsia="仿宋" w:hAnsi="仿宋" w:cs="仿宋" w:hint="eastAsia"/>
                <w:kern w:val="0"/>
                <w:szCs w:val="21"/>
              </w:rPr>
              <w:fldChar w:fldCharType="end"/>
            </w:r>
            <w:r w:rsidRPr="00700DB2">
              <w:rPr>
                <w:rFonts w:ascii="仿宋" w:eastAsia="仿宋" w:hAnsi="仿宋" w:cs="仿宋" w:hint="eastAsia"/>
                <w:kern w:val="0"/>
                <w:szCs w:val="21"/>
              </w:rPr>
              <w:t>不能以“绍兴文理学院附属医院”的名义开展任何商业活动或广告宣传，并且在承租期间，任何有关附属医院方面的活动宣传均应事先与出租方（附属医院）协商，以防公众产生误解。</w:t>
            </w:r>
          </w:p>
          <w:p w:rsidR="00411A24" w:rsidRPr="00700DB2" w:rsidRDefault="00411A24" w:rsidP="00D96BE5">
            <w:pPr>
              <w:rPr>
                <w:rFonts w:ascii="仿宋" w:eastAsia="仿宋" w:hAnsi="仿宋" w:cs="仿宋"/>
                <w:kern w:val="0"/>
                <w:szCs w:val="21"/>
              </w:rPr>
            </w:pPr>
            <w:r w:rsidRPr="00700DB2">
              <w:rPr>
                <w:rFonts w:ascii="仿宋" w:eastAsia="仿宋" w:hAnsi="仿宋" w:cs="仿宋" w:hint="eastAsia"/>
                <w:kern w:val="0"/>
                <w:szCs w:val="21"/>
              </w:rPr>
              <w:t>3、标的租赁期间，</w:t>
            </w:r>
            <w:r w:rsidR="00DD23DA" w:rsidRPr="00700DB2">
              <w:rPr>
                <w:rFonts w:ascii="仿宋" w:eastAsia="仿宋" w:hAnsi="仿宋" w:cs="仿宋" w:hint="eastAsia"/>
                <w:kern w:val="0"/>
                <w:szCs w:val="21"/>
              </w:rPr>
              <w:fldChar w:fldCharType="begin"/>
            </w:r>
            <w:r w:rsidRPr="00700DB2">
              <w:rPr>
                <w:rFonts w:ascii="仿宋" w:eastAsia="仿宋" w:hAnsi="仿宋" w:cs="仿宋" w:hint="eastAsia"/>
                <w:kern w:val="0"/>
                <w:szCs w:val="21"/>
              </w:rPr>
              <w:instrText xml:space="preserve"> = 1 \* GB3 </w:instrText>
            </w:r>
            <w:r w:rsidR="00DD23DA" w:rsidRPr="00700DB2">
              <w:rPr>
                <w:rFonts w:ascii="仿宋" w:eastAsia="仿宋" w:hAnsi="仿宋" w:cs="仿宋" w:hint="eastAsia"/>
                <w:kern w:val="0"/>
                <w:szCs w:val="21"/>
              </w:rPr>
              <w:fldChar w:fldCharType="separate"/>
            </w:r>
            <w:r w:rsidRPr="00700DB2">
              <w:rPr>
                <w:rFonts w:ascii="仿宋" w:eastAsia="仿宋" w:hAnsi="仿宋" w:cs="仿宋" w:hint="eastAsia"/>
                <w:kern w:val="0"/>
                <w:szCs w:val="21"/>
              </w:rPr>
              <w:t>①</w:t>
            </w:r>
            <w:r w:rsidR="00DD23DA" w:rsidRPr="00700DB2">
              <w:rPr>
                <w:rFonts w:ascii="仿宋" w:eastAsia="仿宋" w:hAnsi="仿宋" w:cs="仿宋" w:hint="eastAsia"/>
                <w:kern w:val="0"/>
                <w:szCs w:val="21"/>
              </w:rPr>
              <w:fldChar w:fldCharType="end"/>
            </w:r>
            <w:r w:rsidRPr="00700DB2">
              <w:rPr>
                <w:rFonts w:ascii="仿宋" w:eastAsia="仿宋" w:hAnsi="仿宋" w:cs="仿宋" w:hint="eastAsia"/>
                <w:szCs w:val="21"/>
              </w:rPr>
              <w:t>医院总务处组织相关科室定期对眼镜店进行检查，</w:t>
            </w:r>
            <w:r w:rsidRPr="00700DB2">
              <w:rPr>
                <w:rFonts w:ascii="仿宋" w:eastAsia="仿宋" w:hAnsi="仿宋" w:cs="仿宋" w:hint="eastAsia"/>
                <w:szCs w:val="21"/>
              </w:rPr>
              <w:lastRenderedPageBreak/>
              <w:t>（具体检查包括：消防、卫生、经营范围、人员从业资格证等）如每出现一个未符合要求，则相应扣款500元，以此类推,并在第一时间整改到位。②承租人</w:t>
            </w:r>
            <w:r w:rsidRPr="00700DB2">
              <w:rPr>
                <w:rFonts w:ascii="仿宋" w:eastAsia="仿宋" w:hAnsi="仿宋" w:cs="仿宋" w:hint="eastAsia"/>
                <w:kern w:val="0"/>
                <w:szCs w:val="21"/>
              </w:rPr>
              <w:t>一年内发生各类有效投诉不得超过5次，超过5次的，出租方有权进行处罚，每多一次罚500元。③承租人必须承诺将严格按照国家有关法律、法规合法经营，对未按上述承诺而被政府相关职能部门处罚，承租人不仅应当承担全部法律责任以及经济处罚，并且还将承担由此给出租人造成的全部经济损失。</w:t>
            </w:r>
          </w:p>
          <w:p w:rsidR="00411A24" w:rsidRPr="00700DB2" w:rsidRDefault="00411A24" w:rsidP="00D96BE5">
            <w:pPr>
              <w:jc w:val="left"/>
              <w:rPr>
                <w:rFonts w:ascii="仿宋" w:eastAsia="仿宋" w:hAnsi="仿宋" w:cs="仿宋"/>
                <w:szCs w:val="21"/>
              </w:rPr>
            </w:pPr>
            <w:r w:rsidRPr="00700DB2">
              <w:rPr>
                <w:rFonts w:ascii="仿宋" w:eastAsia="仿宋" w:hAnsi="仿宋" w:cs="仿宋" w:hint="eastAsia"/>
                <w:kern w:val="0"/>
                <w:szCs w:val="21"/>
              </w:rPr>
              <w:t>4、该标的包括3楼门诊第七诊室内西首第一间房屋14.82平方米及位于门诊3楼第七诊室大门右侧</w:t>
            </w:r>
            <w:r w:rsidR="00772255">
              <w:rPr>
                <w:rFonts w:ascii="仿宋" w:eastAsia="仿宋" w:hAnsi="仿宋" w:cs="仿宋" w:hint="eastAsia"/>
                <w:kern w:val="0"/>
                <w:szCs w:val="21"/>
              </w:rPr>
              <w:t>约</w:t>
            </w:r>
            <w:r w:rsidRPr="00700DB2">
              <w:rPr>
                <w:rFonts w:ascii="仿宋" w:eastAsia="仿宋" w:hAnsi="仿宋" w:cs="仿宋" w:hint="eastAsia"/>
                <w:kern w:val="0"/>
                <w:szCs w:val="21"/>
              </w:rPr>
              <w:t>17平方米场地一处，其中</w:t>
            </w:r>
            <w:r w:rsidR="00772255">
              <w:rPr>
                <w:rFonts w:ascii="仿宋" w:eastAsia="仿宋" w:hAnsi="仿宋" w:cs="仿宋" w:hint="eastAsia"/>
                <w:kern w:val="0"/>
                <w:szCs w:val="21"/>
              </w:rPr>
              <w:t>约</w:t>
            </w:r>
            <w:r w:rsidRPr="00700DB2">
              <w:rPr>
                <w:rFonts w:ascii="仿宋" w:eastAsia="仿宋" w:hAnsi="仿宋" w:cs="仿宋" w:hint="eastAsia"/>
                <w:kern w:val="0"/>
                <w:szCs w:val="21"/>
              </w:rPr>
              <w:t>17平方米场地承租人承租后眼镜展示柜需自行摆放</w:t>
            </w:r>
            <w:r w:rsidR="00FE0F2A">
              <w:rPr>
                <w:rFonts w:ascii="仿宋" w:eastAsia="仿宋" w:hAnsi="仿宋" w:cs="仿宋" w:hint="eastAsia"/>
                <w:kern w:val="0"/>
                <w:szCs w:val="21"/>
              </w:rPr>
              <w:t>，</w:t>
            </w:r>
            <w:r w:rsidRPr="00700DB2">
              <w:rPr>
                <w:rFonts w:ascii="仿宋" w:eastAsia="仿宋" w:hAnsi="仿宋" w:cs="仿宋" w:hint="eastAsia"/>
                <w:color w:val="000000"/>
                <w:szCs w:val="21"/>
              </w:rPr>
              <w:t>费用由承租人承担。</w:t>
            </w:r>
          </w:p>
        </w:tc>
      </w:tr>
    </w:tbl>
    <w:p w:rsidR="00411A24" w:rsidRDefault="00411A24" w:rsidP="00411A24">
      <w:pPr>
        <w:spacing w:line="400" w:lineRule="exact"/>
        <w:ind w:firstLineChars="200" w:firstLine="360"/>
        <w:rPr>
          <w:rFonts w:ascii="仿宋_GB2312" w:eastAsia="仿宋_GB2312" w:hAnsi="宋体"/>
          <w:color w:val="000000"/>
          <w:sz w:val="18"/>
          <w:szCs w:val="18"/>
        </w:rPr>
      </w:pPr>
      <w:r w:rsidRPr="00A11C6B">
        <w:rPr>
          <w:rFonts w:ascii="仿宋_GB2312" w:eastAsia="仿宋_GB2312" w:hAnsi="宋体" w:hint="eastAsia"/>
          <w:color w:val="000000"/>
          <w:sz w:val="18"/>
          <w:szCs w:val="18"/>
        </w:rPr>
        <w:lastRenderedPageBreak/>
        <w:t>注：</w:t>
      </w:r>
      <w:r w:rsidRPr="000A32A6">
        <w:rPr>
          <w:rFonts w:ascii="仿宋_GB2312" w:eastAsia="仿宋_GB2312" w:hAnsi="宋体" w:hint="eastAsia"/>
          <w:color w:val="000000"/>
          <w:sz w:val="18"/>
          <w:szCs w:val="18"/>
        </w:rPr>
        <w:t>标的以实地看样为准</w:t>
      </w:r>
      <w:r>
        <w:rPr>
          <w:rFonts w:ascii="仿宋_GB2312" w:eastAsia="仿宋_GB2312" w:hAnsi="宋体" w:hint="eastAsia"/>
          <w:color w:val="000000"/>
          <w:sz w:val="18"/>
          <w:szCs w:val="18"/>
        </w:rPr>
        <w:t>。</w:t>
      </w:r>
    </w:p>
    <w:p w:rsidR="00D05A3C" w:rsidRPr="00064DA5" w:rsidRDefault="00D05A3C" w:rsidP="00353DBC">
      <w:pPr>
        <w:spacing w:line="40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二、看样时间及联系人</w:t>
      </w:r>
    </w:p>
    <w:p w:rsidR="00D05A3C" w:rsidRDefault="00D05A3C" w:rsidP="00353DBC">
      <w:pPr>
        <w:spacing w:line="400" w:lineRule="exact"/>
        <w:ind w:firstLineChars="200" w:firstLine="480"/>
        <w:rPr>
          <w:rFonts w:ascii="仿宋_GB2312" w:eastAsia="仿宋_GB2312" w:hAnsi="宋体"/>
          <w:color w:val="000000"/>
          <w:sz w:val="24"/>
        </w:rPr>
      </w:pPr>
      <w:r w:rsidRPr="00DA4749">
        <w:rPr>
          <w:rFonts w:ascii="仿宋_GB2312" w:eastAsia="仿宋_GB2312" w:hAnsi="宋体" w:hint="eastAsia"/>
          <w:color w:val="000000"/>
          <w:kern w:val="24"/>
          <w:sz w:val="24"/>
        </w:rPr>
        <w:t>即日起至报名截止时间前的工作时间内均可到实地查看。</w:t>
      </w:r>
      <w:r w:rsidRPr="00DA4749">
        <w:rPr>
          <w:rFonts w:ascii="仿宋_GB2312" w:eastAsia="仿宋_GB2312" w:hAnsi="宋体" w:hint="eastAsia"/>
          <w:color w:val="000000"/>
          <w:sz w:val="24"/>
        </w:rPr>
        <w:t>看样联系人：</w:t>
      </w:r>
      <w:r w:rsidR="00772255">
        <w:rPr>
          <w:rFonts w:ascii="仿宋_GB2312" w:eastAsia="仿宋_GB2312" w:hAnsi="宋体" w:hint="eastAsia"/>
          <w:color w:val="000000"/>
          <w:sz w:val="24"/>
        </w:rPr>
        <w:t>徐洁</w:t>
      </w:r>
      <w:r>
        <w:rPr>
          <w:rFonts w:ascii="仿宋_GB2312" w:eastAsia="仿宋_GB2312" w:hAnsi="宋体"/>
          <w:color w:val="000000"/>
          <w:sz w:val="24"/>
        </w:rPr>
        <w:t xml:space="preserve"> </w:t>
      </w:r>
      <w:r w:rsidRPr="00DA4749">
        <w:rPr>
          <w:rFonts w:ascii="仿宋_GB2312" w:eastAsia="仿宋_GB2312" w:hAnsi="宋体" w:hint="eastAsia"/>
          <w:color w:val="000000"/>
          <w:sz w:val="24"/>
        </w:rPr>
        <w:t>，联系电话：</w:t>
      </w:r>
      <w:r w:rsidR="00772255">
        <w:rPr>
          <w:rFonts w:ascii="仿宋_GB2312" w:eastAsia="仿宋_GB2312" w:hAnsi="宋体" w:hint="eastAsia"/>
          <w:color w:val="000000"/>
          <w:sz w:val="24"/>
        </w:rPr>
        <w:t>13757580405</w:t>
      </w:r>
      <w:r>
        <w:rPr>
          <w:rFonts w:ascii="仿宋_GB2312" w:eastAsia="仿宋_GB2312" w:hAnsi="宋体" w:hint="eastAsia"/>
          <w:color w:val="000000"/>
          <w:sz w:val="24"/>
        </w:rPr>
        <w:t>。</w:t>
      </w:r>
    </w:p>
    <w:p w:rsidR="006318EA" w:rsidRPr="0033344A" w:rsidRDefault="006318EA" w:rsidP="006318EA">
      <w:pPr>
        <w:spacing w:line="400" w:lineRule="exact"/>
        <w:ind w:firstLineChars="200" w:firstLine="482"/>
        <w:rPr>
          <w:rFonts w:ascii="仿宋_GB2312" w:eastAsia="仿宋_GB2312" w:hAnsi="宋体"/>
          <w:b/>
          <w:color w:val="000000"/>
          <w:sz w:val="24"/>
        </w:rPr>
      </w:pPr>
      <w:r w:rsidRPr="0033344A">
        <w:rPr>
          <w:rFonts w:ascii="仿宋_GB2312" w:eastAsia="仿宋_GB2312" w:hAnsi="宋体" w:hint="eastAsia"/>
          <w:b/>
          <w:color w:val="000000"/>
          <w:sz w:val="24"/>
        </w:rPr>
        <w:t>三、</w:t>
      </w:r>
      <w:r>
        <w:rPr>
          <w:rFonts w:ascii="仿宋_GB2312" w:eastAsia="仿宋_GB2312" w:hAnsi="宋体" w:hint="eastAsia"/>
          <w:b/>
          <w:color w:val="000000"/>
          <w:sz w:val="24"/>
        </w:rPr>
        <w:t>本次租赁，意向竞租人需资格预审通过后方可报名。</w:t>
      </w:r>
    </w:p>
    <w:p w:rsidR="006318EA" w:rsidRDefault="006318EA" w:rsidP="006318EA">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1、</w:t>
      </w:r>
      <w:r w:rsidRPr="00796843">
        <w:rPr>
          <w:rFonts w:ascii="仿宋_GB2312" w:eastAsia="仿宋_GB2312" w:hAnsi="宋体" w:hint="eastAsia"/>
          <w:b/>
          <w:color w:val="000000"/>
          <w:sz w:val="24"/>
        </w:rPr>
        <w:t>资格预审时间：自本公告刊登之日至</w:t>
      </w:r>
      <w:r>
        <w:rPr>
          <w:rFonts w:ascii="仿宋_GB2312" w:eastAsia="仿宋_GB2312" w:hAnsi="宋体" w:hint="eastAsia"/>
          <w:b/>
          <w:color w:val="000000"/>
          <w:sz w:val="24"/>
        </w:rPr>
        <w:t>20</w:t>
      </w:r>
      <w:r w:rsidR="00351045">
        <w:rPr>
          <w:rFonts w:ascii="仿宋_GB2312" w:eastAsia="仿宋_GB2312" w:hAnsi="宋体" w:hint="eastAsia"/>
          <w:b/>
          <w:color w:val="000000"/>
          <w:sz w:val="24"/>
        </w:rPr>
        <w:t>23</w:t>
      </w:r>
      <w:r w:rsidRPr="00796843">
        <w:rPr>
          <w:rFonts w:ascii="仿宋_GB2312" w:eastAsia="仿宋_GB2312" w:hAnsi="宋体" w:hint="eastAsia"/>
          <w:b/>
          <w:color w:val="000000"/>
          <w:sz w:val="24"/>
        </w:rPr>
        <w:t>年</w:t>
      </w:r>
      <w:r w:rsidR="00772255">
        <w:rPr>
          <w:rFonts w:ascii="仿宋_GB2312" w:eastAsia="仿宋_GB2312" w:hAnsi="宋体" w:hint="eastAsia"/>
          <w:b/>
          <w:color w:val="000000"/>
          <w:sz w:val="24"/>
        </w:rPr>
        <w:t>10</w:t>
      </w:r>
      <w:r w:rsidRPr="00796843">
        <w:rPr>
          <w:rFonts w:ascii="仿宋_GB2312" w:eastAsia="仿宋_GB2312" w:hAnsi="宋体" w:hint="eastAsia"/>
          <w:b/>
          <w:color w:val="000000"/>
          <w:sz w:val="24"/>
        </w:rPr>
        <w:t>月</w:t>
      </w:r>
      <w:r w:rsidR="00772255">
        <w:rPr>
          <w:rFonts w:ascii="仿宋_GB2312" w:eastAsia="仿宋_GB2312" w:hAnsi="宋体" w:hint="eastAsia"/>
          <w:b/>
          <w:color w:val="000000"/>
          <w:sz w:val="24"/>
        </w:rPr>
        <w:t>19</w:t>
      </w:r>
      <w:r w:rsidRPr="00796843">
        <w:rPr>
          <w:rFonts w:ascii="仿宋_GB2312" w:eastAsia="仿宋_GB2312" w:hAnsi="宋体" w:hint="eastAsia"/>
          <w:b/>
          <w:color w:val="000000"/>
          <w:sz w:val="24"/>
        </w:rPr>
        <w:t>日下午</w:t>
      </w:r>
      <w:r>
        <w:rPr>
          <w:rFonts w:ascii="仿宋_GB2312" w:eastAsia="仿宋_GB2312" w:hAnsi="宋体" w:hint="eastAsia"/>
          <w:b/>
          <w:color w:val="000000"/>
          <w:sz w:val="24"/>
        </w:rPr>
        <w:t>4</w:t>
      </w:r>
      <w:r w:rsidRPr="00796843">
        <w:rPr>
          <w:rFonts w:ascii="仿宋_GB2312" w:eastAsia="仿宋_GB2312" w:hAnsi="宋体" w:hint="eastAsia"/>
          <w:b/>
          <w:color w:val="000000"/>
          <w:sz w:val="24"/>
        </w:rPr>
        <w:t>时</w:t>
      </w:r>
      <w:r w:rsidR="00772255">
        <w:rPr>
          <w:rFonts w:ascii="仿宋_GB2312" w:eastAsia="仿宋_GB2312" w:hAnsi="宋体" w:hint="eastAsia"/>
          <w:b/>
          <w:color w:val="000000"/>
          <w:sz w:val="24"/>
        </w:rPr>
        <w:t>0</w:t>
      </w:r>
      <w:r>
        <w:rPr>
          <w:rFonts w:ascii="仿宋_GB2312" w:eastAsia="仿宋_GB2312" w:hAnsi="宋体" w:hint="eastAsia"/>
          <w:b/>
          <w:color w:val="000000"/>
          <w:sz w:val="24"/>
        </w:rPr>
        <w:t>0分</w:t>
      </w:r>
      <w:r w:rsidRPr="00796843">
        <w:rPr>
          <w:rFonts w:ascii="仿宋_GB2312" w:eastAsia="仿宋_GB2312" w:hAnsi="宋体" w:hint="eastAsia"/>
          <w:b/>
          <w:color w:val="000000"/>
          <w:sz w:val="24"/>
        </w:rPr>
        <w:t>止的工作时间内（</w:t>
      </w:r>
      <w:r w:rsidRPr="00CD1534">
        <w:rPr>
          <w:rFonts w:ascii="仿宋_GB2312" w:eastAsia="仿宋_GB2312" w:hAnsi="宋体" w:hint="eastAsia"/>
          <w:b/>
          <w:color w:val="000000"/>
          <w:sz w:val="24"/>
        </w:rPr>
        <w:t>上午8:30至11:30，下午2:00至4:</w:t>
      </w:r>
      <w:r w:rsidR="00772255">
        <w:rPr>
          <w:rFonts w:ascii="仿宋_GB2312" w:eastAsia="仿宋_GB2312" w:hAnsi="宋体" w:hint="eastAsia"/>
          <w:b/>
          <w:color w:val="000000"/>
          <w:sz w:val="24"/>
        </w:rPr>
        <w:t>0</w:t>
      </w:r>
      <w:r w:rsidRPr="00CD1534">
        <w:rPr>
          <w:rFonts w:ascii="仿宋_GB2312" w:eastAsia="仿宋_GB2312" w:hAnsi="宋体" w:hint="eastAsia"/>
          <w:b/>
          <w:color w:val="000000"/>
          <w:sz w:val="24"/>
        </w:rPr>
        <w:t>0</w:t>
      </w:r>
      <w:r w:rsidRPr="00796843">
        <w:rPr>
          <w:rFonts w:ascii="仿宋_GB2312" w:eastAsia="仿宋_GB2312" w:hAnsi="宋体" w:hint="eastAsia"/>
          <w:b/>
          <w:color w:val="000000"/>
          <w:sz w:val="24"/>
        </w:rPr>
        <w:t>，</w:t>
      </w:r>
      <w:r w:rsidRPr="00CD1534">
        <w:rPr>
          <w:rFonts w:ascii="仿宋_GB2312" w:eastAsia="仿宋_GB2312" w:hAnsi="宋体" w:hint="eastAsia"/>
          <w:b/>
          <w:color w:val="000000"/>
          <w:sz w:val="24"/>
        </w:rPr>
        <w:t>双休日及法定节假日除外</w:t>
      </w:r>
      <w:r w:rsidRPr="00796843">
        <w:rPr>
          <w:rFonts w:ascii="仿宋_GB2312" w:eastAsia="仿宋_GB2312" w:hAnsi="宋体" w:hint="eastAsia"/>
          <w:b/>
          <w:color w:val="000000"/>
          <w:sz w:val="24"/>
        </w:rPr>
        <w:t>）。</w:t>
      </w:r>
    </w:p>
    <w:p w:rsidR="0014235C"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2、资格预审地点：</w:t>
      </w:r>
      <w:r w:rsidR="00772255">
        <w:rPr>
          <w:rFonts w:ascii="仿宋_GB2312" w:eastAsia="仿宋_GB2312" w:hAnsi="宋体" w:hint="eastAsia"/>
          <w:b/>
          <w:color w:val="000000"/>
          <w:sz w:val="24"/>
        </w:rPr>
        <w:t>中兴南路999</w:t>
      </w:r>
      <w:r w:rsidR="002A6467">
        <w:rPr>
          <w:rFonts w:ascii="仿宋_GB2312" w:eastAsia="仿宋_GB2312" w:hAnsi="宋体" w:hint="eastAsia"/>
          <w:b/>
          <w:color w:val="000000"/>
          <w:sz w:val="24"/>
        </w:rPr>
        <w:t>号</w:t>
      </w:r>
      <w:r w:rsidRPr="00307269">
        <w:rPr>
          <w:rFonts w:ascii="仿宋_GB2312" w:eastAsia="仿宋_GB2312" w:hAnsi="宋体" w:hint="eastAsia"/>
          <w:b/>
          <w:color w:val="000000"/>
          <w:sz w:val="24"/>
        </w:rPr>
        <w:t>绍兴</w:t>
      </w:r>
      <w:r w:rsidR="00772255">
        <w:rPr>
          <w:rFonts w:ascii="仿宋_GB2312" w:eastAsia="仿宋_GB2312" w:hAnsi="宋体" w:hint="eastAsia"/>
          <w:b/>
          <w:color w:val="000000"/>
          <w:sz w:val="24"/>
        </w:rPr>
        <w:t>文理学院附属医院</w:t>
      </w:r>
      <w:r w:rsidR="00BE0AE4" w:rsidRPr="00BE0AE4">
        <w:rPr>
          <w:rFonts w:ascii="仿宋_GB2312" w:eastAsia="仿宋_GB2312" w:hAnsi="宋体" w:hint="eastAsia"/>
          <w:b/>
          <w:color w:val="000000"/>
          <w:sz w:val="24"/>
        </w:rPr>
        <w:t>行政楼二楼总务处</w:t>
      </w:r>
      <w:r w:rsidR="006651F0">
        <w:rPr>
          <w:rFonts w:ascii="仿宋_GB2312" w:eastAsia="仿宋_GB2312" w:hAnsi="宋体" w:hint="eastAsia"/>
          <w:b/>
          <w:color w:val="000000"/>
          <w:sz w:val="24"/>
        </w:rPr>
        <w:t>1</w:t>
      </w:r>
      <w:r w:rsidR="00772255">
        <w:rPr>
          <w:rFonts w:ascii="仿宋_GB2312" w:eastAsia="仿宋_GB2312" w:hAnsi="宋体" w:hint="eastAsia"/>
          <w:b/>
          <w:color w:val="000000"/>
          <w:sz w:val="24"/>
        </w:rPr>
        <w:t xml:space="preserve"> </w:t>
      </w:r>
    </w:p>
    <w:p w:rsidR="006318EA" w:rsidRPr="00796843" w:rsidRDefault="006318EA" w:rsidP="006318EA">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3、</w:t>
      </w:r>
      <w:r w:rsidRPr="00796843">
        <w:rPr>
          <w:rFonts w:ascii="仿宋_GB2312" w:eastAsia="仿宋_GB2312" w:hAnsi="宋体" w:hint="eastAsia"/>
          <w:b/>
          <w:color w:val="000000"/>
          <w:sz w:val="24"/>
        </w:rPr>
        <w:t>竞租人</w:t>
      </w:r>
      <w:r>
        <w:rPr>
          <w:rFonts w:ascii="仿宋_GB2312" w:eastAsia="仿宋_GB2312" w:hAnsi="宋体" w:hint="eastAsia"/>
          <w:b/>
          <w:color w:val="000000"/>
          <w:sz w:val="24"/>
        </w:rPr>
        <w:t>须同时具备以下条件</w:t>
      </w:r>
      <w:r w:rsidRPr="00796843">
        <w:rPr>
          <w:rFonts w:ascii="仿宋_GB2312" w:eastAsia="仿宋_GB2312" w:hAnsi="宋体" w:hint="eastAsia"/>
          <w:b/>
          <w:color w:val="000000"/>
          <w:sz w:val="24"/>
        </w:rPr>
        <w:t>：</w:t>
      </w:r>
    </w:p>
    <w:p w:rsidR="006318EA" w:rsidRPr="00796843" w:rsidRDefault="004A2C04" w:rsidP="004A2C04">
      <w:pPr>
        <w:spacing w:line="440" w:lineRule="exact"/>
        <w:ind w:firstLineChars="200" w:firstLine="482"/>
        <w:rPr>
          <w:rFonts w:ascii="仿宋_GB2312" w:eastAsia="仿宋_GB2312" w:hAnsi="宋体"/>
          <w:b/>
          <w:color w:val="000000"/>
          <w:sz w:val="24"/>
        </w:rPr>
      </w:pPr>
      <w:bookmarkStart w:id="1" w:name="OLE_LINK1"/>
      <w:r w:rsidRPr="004A2C04">
        <w:rPr>
          <w:rFonts w:ascii="仿宋_GB2312" w:eastAsia="仿宋_GB2312" w:hAnsi="宋体" w:hint="eastAsia"/>
          <w:b/>
          <w:color w:val="000000"/>
          <w:sz w:val="24"/>
        </w:rPr>
        <w:t>愿在底价及以上承租标的的</w:t>
      </w:r>
      <w:r w:rsidR="006318EA" w:rsidRPr="00B3577A">
        <w:rPr>
          <w:rFonts w:ascii="仿宋_GB2312" w:eastAsia="仿宋_GB2312" w:hAnsi="宋体" w:hint="eastAsia"/>
          <w:b/>
          <w:color w:val="000000"/>
          <w:sz w:val="24"/>
        </w:rPr>
        <w:t>具有第Ⅲ类6822硬镜的医疗器械经营许可证，注册资本金为</w:t>
      </w:r>
      <w:r w:rsidR="00D96BE5">
        <w:rPr>
          <w:rFonts w:ascii="仿宋_GB2312" w:eastAsia="仿宋_GB2312" w:hAnsi="宋体" w:hint="eastAsia"/>
          <w:b/>
          <w:color w:val="000000"/>
          <w:sz w:val="24"/>
        </w:rPr>
        <w:t>50</w:t>
      </w:r>
      <w:r w:rsidR="006318EA" w:rsidRPr="00B3577A">
        <w:rPr>
          <w:rFonts w:ascii="仿宋_GB2312" w:eastAsia="仿宋_GB2312" w:hAnsi="宋体" w:hint="eastAsia"/>
          <w:b/>
          <w:color w:val="000000"/>
          <w:sz w:val="24"/>
        </w:rPr>
        <w:t>万（含）以上且在中华人民共和国境内合法注册的企业法人。</w:t>
      </w:r>
      <w:r w:rsidR="00D96BE5">
        <w:rPr>
          <w:rFonts w:ascii="仿宋_GB2312" w:eastAsia="仿宋_GB2312" w:hAnsi="宋体" w:hint="eastAsia"/>
          <w:b/>
          <w:color w:val="000000"/>
          <w:sz w:val="24"/>
        </w:rPr>
        <w:t>（不接受联合体申请）</w:t>
      </w:r>
    </w:p>
    <w:bookmarkEnd w:id="1"/>
    <w:p w:rsidR="006318EA" w:rsidRPr="00307269"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4、资格预审需递交的资料：</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（1）有效营业执照原件及加盖单位公章的复印件；</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（2）</w:t>
      </w:r>
      <w:r w:rsidRPr="00B3577A">
        <w:rPr>
          <w:rFonts w:ascii="仿宋_GB2312" w:eastAsia="仿宋_GB2312" w:hAnsi="宋体" w:hint="eastAsia"/>
          <w:b/>
          <w:color w:val="000000"/>
          <w:sz w:val="24"/>
        </w:rPr>
        <w:t>第Ⅲ类6822硬镜的医疗器械经营许可证原件及复印件</w:t>
      </w:r>
      <w:r w:rsidRPr="00307269">
        <w:rPr>
          <w:rFonts w:ascii="仿宋_GB2312" w:eastAsia="仿宋_GB2312" w:hAnsi="宋体" w:hint="eastAsia"/>
          <w:b/>
          <w:color w:val="000000"/>
          <w:sz w:val="24"/>
        </w:rPr>
        <w:t>（加盖单位公章）；</w:t>
      </w:r>
    </w:p>
    <w:p w:rsidR="006318EA" w:rsidRPr="00307269"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（3）</w:t>
      </w:r>
      <w:r w:rsidR="00362B24" w:rsidRPr="00362B24">
        <w:rPr>
          <w:rFonts w:ascii="仿宋_GB2312" w:eastAsia="仿宋_GB2312" w:hAnsi="宋体" w:hint="eastAsia"/>
          <w:b/>
          <w:color w:val="000000"/>
          <w:sz w:val="24"/>
        </w:rPr>
        <w:t>法定代表人身份证明及有效身份证复印件（需加盖单位公章）</w:t>
      </w:r>
      <w:r w:rsidRPr="00307269">
        <w:rPr>
          <w:rFonts w:ascii="仿宋_GB2312" w:eastAsia="仿宋_GB2312" w:hAnsi="宋体" w:hint="eastAsia"/>
          <w:b/>
          <w:color w:val="000000"/>
          <w:sz w:val="24"/>
        </w:rPr>
        <w:t>；</w:t>
      </w:r>
    </w:p>
    <w:p w:rsidR="006318EA" w:rsidRDefault="006318EA" w:rsidP="006318EA">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（4）授权委托书、授权委托人身份证原件及复印件（加盖单位公章）</w:t>
      </w:r>
      <w:r w:rsidR="002A6467">
        <w:rPr>
          <w:rFonts w:ascii="仿宋_GB2312" w:eastAsia="仿宋_GB2312" w:hAnsi="宋体" w:hint="eastAsia"/>
          <w:b/>
          <w:color w:val="000000"/>
          <w:sz w:val="24"/>
        </w:rPr>
        <w:t>。</w:t>
      </w:r>
    </w:p>
    <w:p w:rsidR="002A6467" w:rsidRPr="007775B5" w:rsidRDefault="002A6467" w:rsidP="002A6467">
      <w:pPr>
        <w:spacing w:line="400" w:lineRule="exact"/>
        <w:ind w:firstLineChars="200" w:firstLine="482"/>
        <w:rPr>
          <w:rFonts w:ascii="仿宋_GB2312" w:eastAsia="仿宋_GB2312"/>
          <w:b/>
          <w:color w:val="000000"/>
          <w:sz w:val="24"/>
        </w:rPr>
      </w:pPr>
      <w:r>
        <w:rPr>
          <w:rFonts w:ascii="仿宋_GB2312" w:eastAsia="仿宋_GB2312" w:hAnsi="宋体" w:hint="eastAsia"/>
          <w:b/>
          <w:color w:val="000000"/>
          <w:kern w:val="24"/>
          <w:sz w:val="24"/>
        </w:rPr>
        <w:t>四</w:t>
      </w:r>
      <w:r w:rsidRPr="007775B5">
        <w:rPr>
          <w:rFonts w:ascii="仿宋_GB2312" w:eastAsia="仿宋_GB2312" w:hAnsi="宋体" w:hint="eastAsia"/>
          <w:b/>
          <w:color w:val="000000"/>
          <w:kern w:val="24"/>
          <w:sz w:val="24"/>
        </w:rPr>
        <w:t>、</w:t>
      </w:r>
      <w:r>
        <w:rPr>
          <w:rFonts w:ascii="仿宋_GB2312" w:eastAsia="仿宋_GB2312" w:hint="eastAsia"/>
          <w:b/>
          <w:color w:val="000000"/>
          <w:sz w:val="24"/>
        </w:rPr>
        <w:t>租赁方式</w:t>
      </w:r>
    </w:p>
    <w:p w:rsidR="002A6467" w:rsidRPr="00B25D67" w:rsidRDefault="002A6467" w:rsidP="002A6467">
      <w:pPr>
        <w:spacing w:line="400" w:lineRule="exact"/>
        <w:ind w:firstLineChars="200" w:firstLine="480"/>
        <w:rPr>
          <w:rFonts w:ascii="仿宋_GB2312" w:eastAsia="仿宋_GB2312" w:hAnsi="宋体" w:cs="宋体"/>
          <w:kern w:val="0"/>
          <w:sz w:val="24"/>
        </w:rPr>
      </w:pPr>
      <w:r w:rsidRPr="00B25D67">
        <w:rPr>
          <w:rFonts w:ascii="仿宋_GB2312" w:eastAsia="仿宋_GB2312" w:hAnsi="宋体" w:hint="eastAsia"/>
          <w:sz w:val="24"/>
        </w:rPr>
        <w:t>公告期满后，如无合格竞租人报名，则该标的租赁终止；</w:t>
      </w:r>
      <w:r w:rsidRPr="00B25D67">
        <w:rPr>
          <w:rFonts w:ascii="仿宋_GB2312" w:eastAsia="仿宋_GB2312" w:hAnsi="宋体" w:cs="宋体" w:hint="eastAsia"/>
          <w:kern w:val="0"/>
          <w:sz w:val="24"/>
        </w:rPr>
        <w:t>如仅有一人合格竞租人报名，则该标的按公布的底价及条件协议成交；如有两人及以上合格竞租人报名，则进入竞价程序，通过</w:t>
      </w:r>
      <w:r w:rsidRPr="00B25D67">
        <w:rPr>
          <w:rFonts w:ascii="仿宋_GB2312" w:eastAsia="仿宋_GB2312" w:hAnsi="宋体" w:cs="宋体" w:hint="eastAsia"/>
          <w:b/>
          <w:kern w:val="0"/>
          <w:sz w:val="24"/>
        </w:rPr>
        <w:t>网上竞价方式</w:t>
      </w:r>
      <w:r w:rsidRPr="00B25D67">
        <w:rPr>
          <w:rFonts w:ascii="仿宋_GB2312" w:eastAsia="仿宋_GB2312" w:hAnsi="宋体" w:cs="宋体" w:hint="eastAsia"/>
          <w:kern w:val="0"/>
          <w:sz w:val="24"/>
        </w:rPr>
        <w:t>确定成交人。</w:t>
      </w:r>
    </w:p>
    <w:p w:rsidR="002A6467" w:rsidRPr="004842B5" w:rsidRDefault="002A6467" w:rsidP="002A6467">
      <w:pPr>
        <w:spacing w:line="400" w:lineRule="exact"/>
        <w:ind w:firstLineChars="200" w:firstLine="482"/>
        <w:rPr>
          <w:rFonts w:ascii="仿宋_GB2312" w:eastAsia="仿宋_GB2312" w:hAnsi="宋体"/>
          <w:b/>
          <w:color w:val="000000"/>
          <w:kern w:val="24"/>
          <w:sz w:val="24"/>
        </w:rPr>
      </w:pPr>
      <w:r w:rsidRPr="004842B5">
        <w:rPr>
          <w:rFonts w:ascii="仿宋_GB2312" w:eastAsia="仿宋_GB2312" w:hAnsi="宋体" w:hint="eastAsia"/>
          <w:b/>
          <w:color w:val="000000"/>
          <w:kern w:val="24"/>
          <w:sz w:val="24"/>
        </w:rPr>
        <w:t>五、报名手续</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1、注册：首次报名的，需登录</w:t>
      </w:r>
      <w:r w:rsidRPr="009F6EDB">
        <w:rPr>
          <w:rFonts w:ascii="仿宋_GB2312" w:eastAsia="仿宋_GB2312" w:hAnsi="宋体" w:hint="eastAsia"/>
          <w:color w:val="000000"/>
          <w:sz w:val="24"/>
        </w:rPr>
        <w:t>绍兴公共资源交易网，点击左上角“产权交易-网上报名入口”，</w:t>
      </w:r>
      <w:r w:rsidRPr="009F6EDB">
        <w:rPr>
          <w:rFonts w:ascii="仿宋_GB2312" w:eastAsia="仿宋_GB2312" w:hAnsi="宋体"/>
          <w:color w:val="000000"/>
          <w:kern w:val="24"/>
          <w:sz w:val="24"/>
        </w:rPr>
        <w:t>进行会员注册，填写完整身份信息，绑定银行账号</w:t>
      </w:r>
      <w:r w:rsidRPr="009F6EDB">
        <w:rPr>
          <w:rFonts w:ascii="仿宋_GB2312" w:eastAsia="仿宋_GB2312" w:hAnsi="宋体" w:hint="eastAsia"/>
          <w:color w:val="000000"/>
          <w:kern w:val="24"/>
          <w:sz w:val="24"/>
        </w:rPr>
        <w:t>。（</w:t>
      </w:r>
      <w:r w:rsidRPr="009F6EDB">
        <w:rPr>
          <w:rFonts w:ascii="仿宋_GB2312" w:eastAsia="仿宋_GB2312" w:hAnsi="宋体" w:cs="宋体" w:hint="eastAsia"/>
          <w:b/>
          <w:kern w:val="0"/>
          <w:sz w:val="24"/>
        </w:rPr>
        <w:t>银行账号必须为意向竞租人本人账号且报名保证金须从该绑定账号汇入保证金账户，否则无效</w:t>
      </w:r>
      <w:r w:rsidRPr="009F6EDB">
        <w:rPr>
          <w:rFonts w:ascii="仿宋_GB2312" w:eastAsia="仿宋_GB2312" w:hAnsi="宋体" w:hint="eastAsia"/>
          <w:color w:val="000000"/>
          <w:kern w:val="24"/>
          <w:sz w:val="24"/>
        </w:rPr>
        <w:t>）</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lastRenderedPageBreak/>
        <w:t>2、申请：</w:t>
      </w:r>
      <w:r w:rsidRPr="009F6EDB">
        <w:rPr>
          <w:rFonts w:ascii="仿宋_GB2312" w:eastAsia="仿宋_GB2312" w:hint="eastAsia"/>
          <w:color w:val="000000"/>
          <w:sz w:val="24"/>
        </w:rPr>
        <w:t>意向竞租人应在</w:t>
      </w:r>
      <w:bookmarkStart w:id="2" w:name="OLE_LINK6"/>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18</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至</w:t>
      </w:r>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（以系统时间为准）</w:t>
      </w:r>
      <w:bookmarkEnd w:id="2"/>
      <w:r w:rsidRPr="009F6EDB">
        <w:rPr>
          <w:rFonts w:ascii="仿宋_GB2312" w:eastAsia="仿宋_GB2312" w:hAnsi="宋体" w:hint="eastAsia"/>
          <w:color w:val="000000"/>
          <w:kern w:val="24"/>
          <w:sz w:val="24"/>
        </w:rPr>
        <w:t>，登录绍兴公共资源交易网，</w:t>
      </w:r>
      <w:r w:rsidRPr="009F6EDB">
        <w:rPr>
          <w:rFonts w:ascii="仿宋_GB2312" w:eastAsia="仿宋_GB2312" w:hAnsi="宋体" w:hint="eastAsia"/>
          <w:color w:val="000000"/>
          <w:sz w:val="24"/>
        </w:rPr>
        <w:t>点击左上角“产权交易-网上报名入口”</w:t>
      </w:r>
      <w:r w:rsidRPr="009F6EDB">
        <w:rPr>
          <w:rFonts w:ascii="仿宋_GB2312" w:eastAsia="仿宋_GB2312" w:hint="eastAsia"/>
          <w:color w:val="000000"/>
          <w:sz w:val="24"/>
        </w:rPr>
        <w:t>按钮，</w:t>
      </w:r>
      <w:r w:rsidRPr="009F6EDB">
        <w:rPr>
          <w:rFonts w:ascii="仿宋_GB2312" w:eastAsia="仿宋_GB2312" w:hAnsi="宋体" w:hint="eastAsia"/>
          <w:color w:val="000000"/>
          <w:kern w:val="24"/>
          <w:sz w:val="24"/>
        </w:rPr>
        <w:t>进行网上报名，填写报名信息，提交审核。</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3、报名保证金缴纳：</w:t>
      </w:r>
    </w:p>
    <w:p w:rsidR="002A6467" w:rsidRPr="009F6EDB" w:rsidRDefault="002A6467" w:rsidP="002A6467">
      <w:pPr>
        <w:spacing w:line="400" w:lineRule="exact"/>
        <w:ind w:firstLineChars="200" w:firstLine="480"/>
        <w:rPr>
          <w:rFonts w:ascii="仿宋_GB2312" w:eastAsia="仿宋_GB2312" w:hAnsi="宋体"/>
          <w:color w:val="000000"/>
          <w:kern w:val="24"/>
          <w:sz w:val="24"/>
          <w:u w:val="single"/>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）缴纳截止时间：</w:t>
      </w:r>
      <w:r w:rsidRPr="009F6EDB">
        <w:rPr>
          <w:rFonts w:ascii="仿宋_GB2312" w:eastAsia="仿宋_GB2312" w:hAnsi="宋体"/>
          <w:color w:val="000000"/>
          <w:kern w:val="24"/>
          <w:sz w:val="24"/>
          <w:u w:val="single"/>
        </w:rPr>
        <w:t xml:space="preserve"> 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9F6EDB">
        <w:rPr>
          <w:rFonts w:ascii="仿宋_GB2312" w:eastAsia="仿宋_GB2312" w:hAnsi="宋体" w:hint="eastAsia"/>
          <w:color w:val="000000"/>
          <w:kern w:val="24"/>
          <w:sz w:val="24"/>
        </w:rPr>
        <w:t>日下午</w:t>
      </w:r>
      <w:r w:rsidRPr="009F6EDB">
        <w:rPr>
          <w:rFonts w:ascii="仿宋_GB2312" w:eastAsia="仿宋_GB2312" w:hAnsi="宋体" w:hint="eastAsia"/>
          <w:color w:val="000000"/>
          <w:kern w:val="24"/>
          <w:sz w:val="24"/>
          <w:u w:val="single"/>
        </w:rPr>
        <w:t>4:</w:t>
      </w:r>
      <w:r w:rsidR="00D96BE5">
        <w:rPr>
          <w:rFonts w:ascii="仿宋_GB2312" w:eastAsia="仿宋_GB2312" w:hAnsi="宋体" w:hint="eastAsia"/>
          <w:color w:val="000000"/>
          <w:kern w:val="24"/>
          <w:sz w:val="24"/>
          <w:u w:val="single"/>
        </w:rPr>
        <w:t>0</w:t>
      </w:r>
      <w:r w:rsidRPr="009F6EDB">
        <w:rPr>
          <w:rFonts w:ascii="仿宋_GB2312" w:eastAsia="仿宋_GB2312" w:hAnsi="宋体" w:hint="eastAsia"/>
          <w:color w:val="000000"/>
          <w:kern w:val="24"/>
          <w:sz w:val="24"/>
          <w:u w:val="single"/>
        </w:rPr>
        <w:t>0:00</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2</w:t>
      </w:r>
      <w:r w:rsidRPr="009F6EDB">
        <w:rPr>
          <w:rFonts w:ascii="仿宋_GB2312" w:eastAsia="仿宋_GB2312" w:hAnsi="宋体" w:hint="eastAsia"/>
          <w:color w:val="000000"/>
          <w:kern w:val="24"/>
          <w:sz w:val="24"/>
        </w:rPr>
        <w:t>）缴纳金额：详见租赁标的概况</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（3）缴纳方式：网上银行转账、手机银行转账、银行柜面转账，不支持支付宝、微信等方式。</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注：因各银行间差异，保证金转账可能会产生手续费且不一定能实时到账，各意向竞租人应事先考虑该等因素，自行承担手续费并预留充足时间提前缴纳保证金，以免延误。</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（6）意向竞租人可在交易系统“系统首页-资金管理-普通保证金缴纳查询”栏查看缴纳到账情况。</w:t>
      </w:r>
    </w:p>
    <w:p w:rsidR="002A6467" w:rsidRDefault="002A6467" w:rsidP="002A6467">
      <w:pPr>
        <w:spacing w:line="40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4</w:t>
      </w:r>
      <w:r w:rsidRPr="00060533">
        <w:rPr>
          <w:rFonts w:ascii="仿宋_GB2312" w:eastAsia="仿宋_GB2312" w:hAnsi="宋体" w:hint="eastAsia"/>
          <w:color w:val="000000"/>
          <w:kern w:val="24"/>
          <w:sz w:val="24"/>
        </w:rPr>
        <w:t>、报名资格确认</w:t>
      </w:r>
    </w:p>
    <w:p w:rsidR="002A6467" w:rsidRDefault="002A6467" w:rsidP="002A6467">
      <w:pPr>
        <w:spacing w:line="40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意向竞租人应在</w:t>
      </w:r>
      <w:r w:rsidRPr="009F6EDB">
        <w:rPr>
          <w:rFonts w:ascii="仿宋_GB2312" w:eastAsia="仿宋_GB2312" w:hAnsi="宋体" w:hint="eastAsia"/>
          <w:color w:val="000000"/>
          <w:kern w:val="24"/>
          <w:sz w:val="24"/>
        </w:rPr>
        <w:t>保证金足额到账</w:t>
      </w:r>
      <w:r>
        <w:rPr>
          <w:rFonts w:ascii="仿宋_GB2312" w:eastAsia="仿宋_GB2312" w:hAnsi="宋体" w:hint="eastAsia"/>
          <w:color w:val="000000"/>
          <w:kern w:val="24"/>
          <w:sz w:val="24"/>
        </w:rPr>
        <w:t>后，在工作时间内</w:t>
      </w:r>
      <w:r w:rsidRPr="00B7774B">
        <w:rPr>
          <w:rFonts w:ascii="仿宋_GB2312" w:eastAsia="仿宋_GB2312" w:hAnsi="宋体" w:hint="eastAsia"/>
          <w:color w:val="000000"/>
          <w:sz w:val="24"/>
        </w:rPr>
        <w:t>（每天上午8:30至11:30，下午2:</w:t>
      </w:r>
      <w:r>
        <w:rPr>
          <w:rFonts w:ascii="仿宋_GB2312" w:eastAsia="仿宋_GB2312" w:hAnsi="宋体" w:hint="eastAsia"/>
          <w:color w:val="000000"/>
          <w:sz w:val="24"/>
        </w:rPr>
        <w:t>0</w:t>
      </w:r>
      <w:r w:rsidRPr="00B7774B">
        <w:rPr>
          <w:rFonts w:ascii="仿宋_GB2312" w:eastAsia="仿宋_GB2312" w:hAnsi="宋体" w:hint="eastAsia"/>
          <w:color w:val="000000"/>
          <w:sz w:val="24"/>
        </w:rPr>
        <w:t>0至</w:t>
      </w:r>
      <w:r>
        <w:rPr>
          <w:rFonts w:ascii="仿宋_GB2312" w:eastAsia="仿宋_GB2312" w:hAnsi="宋体" w:hint="eastAsia"/>
          <w:color w:val="000000"/>
          <w:sz w:val="24"/>
        </w:rPr>
        <w:t>4</w:t>
      </w:r>
      <w:r w:rsidRPr="00B7774B">
        <w:rPr>
          <w:rFonts w:ascii="仿宋_GB2312" w:eastAsia="仿宋_GB2312" w:hAnsi="宋体" w:hint="eastAsia"/>
          <w:color w:val="000000"/>
          <w:sz w:val="24"/>
        </w:rPr>
        <w:t>:</w:t>
      </w:r>
      <w:r w:rsidR="00D96BE5">
        <w:rPr>
          <w:rFonts w:ascii="仿宋_GB2312" w:eastAsia="仿宋_GB2312" w:hAnsi="宋体" w:hint="eastAsia"/>
          <w:color w:val="000000"/>
          <w:sz w:val="24"/>
        </w:rPr>
        <w:t>0</w:t>
      </w:r>
      <w:r>
        <w:rPr>
          <w:rFonts w:ascii="仿宋_GB2312" w:eastAsia="仿宋_GB2312" w:hAnsi="宋体" w:hint="eastAsia"/>
          <w:color w:val="000000"/>
          <w:sz w:val="24"/>
        </w:rPr>
        <w:t>0</w:t>
      </w:r>
      <w:r w:rsidRPr="00B7774B">
        <w:rPr>
          <w:rFonts w:ascii="仿宋_GB2312" w:eastAsia="仿宋_GB2312" w:hAnsi="宋体" w:hint="eastAsia"/>
          <w:color w:val="000000"/>
          <w:sz w:val="24"/>
        </w:rPr>
        <w:t>）</w:t>
      </w:r>
      <w:r>
        <w:rPr>
          <w:rFonts w:ascii="仿宋_GB2312" w:eastAsia="仿宋_GB2312" w:hAnsi="宋体" w:hint="eastAsia"/>
          <w:color w:val="000000"/>
          <w:kern w:val="24"/>
          <w:sz w:val="24"/>
        </w:rPr>
        <w:t>持以下资料，至本中心四楼产权交易窗口办理报名资格确认，资格确认截止时间为</w:t>
      </w:r>
      <w:r w:rsidRPr="00CB2287">
        <w:rPr>
          <w:rFonts w:ascii="仿宋_GB2312" w:eastAsia="仿宋_GB2312" w:hAnsi="宋体"/>
          <w:color w:val="000000"/>
          <w:kern w:val="24"/>
          <w:sz w:val="24"/>
          <w:u w:val="single"/>
        </w:rPr>
        <w:t>20</w:t>
      </w:r>
      <w:r>
        <w:rPr>
          <w:rFonts w:ascii="仿宋_GB2312" w:eastAsia="仿宋_GB2312" w:hAnsi="宋体" w:hint="eastAsia"/>
          <w:color w:val="000000"/>
          <w:kern w:val="24"/>
          <w:sz w:val="24"/>
          <w:u w:val="single"/>
        </w:rPr>
        <w:t>23</w:t>
      </w:r>
      <w:r w:rsidRPr="00DE6965">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DE6965">
        <w:rPr>
          <w:rFonts w:ascii="仿宋_GB2312" w:eastAsia="仿宋_GB2312" w:hAnsi="宋体" w:hint="eastAsia"/>
          <w:color w:val="000000"/>
          <w:kern w:val="24"/>
          <w:sz w:val="24"/>
        </w:rPr>
        <w:t>日</w:t>
      </w:r>
      <w:r>
        <w:rPr>
          <w:rFonts w:ascii="仿宋_GB2312" w:eastAsia="仿宋_GB2312" w:hAnsi="宋体" w:hint="eastAsia"/>
          <w:color w:val="000000"/>
          <w:kern w:val="24"/>
          <w:sz w:val="24"/>
        </w:rPr>
        <w:t>下</w:t>
      </w:r>
      <w:r w:rsidRPr="00DE6965">
        <w:rPr>
          <w:rFonts w:ascii="仿宋_GB2312" w:eastAsia="仿宋_GB2312" w:hAnsi="宋体" w:hint="eastAsia"/>
          <w:color w:val="000000"/>
          <w:kern w:val="24"/>
          <w:sz w:val="24"/>
        </w:rPr>
        <w:t>午</w:t>
      </w:r>
      <w:r w:rsidRPr="00CB2287">
        <w:rPr>
          <w:rFonts w:ascii="仿宋_GB2312" w:eastAsia="仿宋_GB2312" w:hAnsi="宋体"/>
          <w:color w:val="000000"/>
          <w:kern w:val="24"/>
          <w:sz w:val="24"/>
          <w:u w:val="single"/>
        </w:rPr>
        <w:t>4:</w:t>
      </w:r>
      <w:r w:rsidR="00D96BE5">
        <w:rPr>
          <w:rFonts w:ascii="仿宋_GB2312" w:eastAsia="仿宋_GB2312" w:hAnsi="宋体" w:hint="eastAsia"/>
          <w:color w:val="000000"/>
          <w:kern w:val="24"/>
          <w:sz w:val="24"/>
          <w:u w:val="single"/>
        </w:rPr>
        <w:t>0</w:t>
      </w:r>
      <w:r>
        <w:rPr>
          <w:rFonts w:ascii="仿宋_GB2312" w:eastAsia="仿宋_GB2312" w:hAnsi="宋体" w:hint="eastAsia"/>
          <w:color w:val="000000"/>
          <w:kern w:val="24"/>
          <w:sz w:val="24"/>
          <w:u w:val="single"/>
        </w:rPr>
        <w:t>0:00</w:t>
      </w:r>
      <w:r>
        <w:rPr>
          <w:rFonts w:ascii="仿宋_GB2312" w:eastAsia="仿宋_GB2312" w:hAnsi="宋体" w:hint="eastAsia"/>
          <w:color w:val="000000"/>
          <w:kern w:val="24"/>
          <w:sz w:val="24"/>
        </w:rPr>
        <w:t>，逾期视为竞租人自动放弃对标的的竞租。</w:t>
      </w:r>
      <w:r w:rsidRPr="006269DF">
        <w:rPr>
          <w:rFonts w:ascii="仿宋_GB2312" w:eastAsia="仿宋_GB2312" w:hAnsi="宋体" w:hint="eastAsia"/>
          <w:color w:val="000000"/>
          <w:sz w:val="24"/>
        </w:rPr>
        <w:t>（授权委托书、公房租赁竞租承诺格式范本可在</w:t>
      </w:r>
      <w:r w:rsidRPr="00060533">
        <w:rPr>
          <w:rFonts w:ascii="仿宋_GB2312" w:eastAsia="仿宋_GB2312" w:hAnsi="宋体" w:hint="eastAsia"/>
          <w:color w:val="000000"/>
          <w:sz w:val="24"/>
        </w:rPr>
        <w:t>中心网站本公告附件栏</w:t>
      </w:r>
      <w:r w:rsidRPr="006269DF">
        <w:rPr>
          <w:rFonts w:ascii="仿宋_GB2312" w:eastAsia="仿宋_GB2312" w:hAnsi="宋体" w:hint="eastAsia"/>
          <w:color w:val="000000"/>
          <w:sz w:val="24"/>
        </w:rPr>
        <w:t>下载）</w:t>
      </w:r>
    </w:p>
    <w:p w:rsidR="002A6467" w:rsidRPr="009F6EDB" w:rsidRDefault="002A6467" w:rsidP="002A6467">
      <w:pPr>
        <w:spacing w:line="40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）应提交以下资料：</w:t>
      </w:r>
    </w:p>
    <w:p w:rsidR="002A6467" w:rsidRPr="001B6203" w:rsidRDefault="002A6467" w:rsidP="002A6467">
      <w:pPr>
        <w:spacing w:line="40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一</w:t>
      </w:r>
      <w:r w:rsidRPr="001B6203">
        <w:rPr>
          <w:rFonts w:ascii="仿宋_GB2312" w:eastAsia="仿宋_GB2312" w:hAnsi="宋体" w:hint="eastAsia"/>
          <w:sz w:val="24"/>
        </w:rPr>
        <w:t>）营业执照或有关证照副本复印件（需加盖单位公章）；</w:t>
      </w:r>
    </w:p>
    <w:p w:rsidR="002A6467" w:rsidRPr="00B46535" w:rsidRDefault="002A6467" w:rsidP="002A6467">
      <w:pPr>
        <w:spacing w:line="40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二</w:t>
      </w:r>
      <w:r w:rsidRPr="001B6203">
        <w:rPr>
          <w:rFonts w:ascii="仿宋_GB2312" w:eastAsia="仿宋_GB2312" w:hAnsi="宋体" w:hint="eastAsia"/>
          <w:sz w:val="24"/>
        </w:rPr>
        <w:t>）法定代表人身份证明及有效身份证复印件（需加</w:t>
      </w:r>
      <w:r w:rsidRPr="006269DF">
        <w:rPr>
          <w:rFonts w:ascii="仿宋_GB2312" w:eastAsia="仿宋_GB2312" w:hAnsi="宋体" w:hint="eastAsia"/>
          <w:color w:val="000000"/>
          <w:sz w:val="24"/>
        </w:rPr>
        <w:t>盖单位公章）</w:t>
      </w:r>
      <w:r w:rsidRPr="00B46535">
        <w:rPr>
          <w:rFonts w:ascii="仿宋_GB2312" w:eastAsia="仿宋_GB2312" w:hAnsi="宋体" w:hint="eastAsia"/>
          <w:sz w:val="24"/>
        </w:rPr>
        <w:t>；</w:t>
      </w:r>
    </w:p>
    <w:p w:rsidR="002A6467" w:rsidRDefault="002A6467" w:rsidP="002A6467">
      <w:pPr>
        <w:spacing w:line="400" w:lineRule="exact"/>
        <w:ind w:firstLineChars="200" w:firstLine="480"/>
        <w:rPr>
          <w:rFonts w:ascii="仿宋_GB2312" w:eastAsia="仿宋_GB2312" w:hAnsi="宋体"/>
          <w:sz w:val="24"/>
        </w:rPr>
      </w:pPr>
      <w:r w:rsidRPr="00B46535">
        <w:rPr>
          <w:rFonts w:ascii="仿宋_GB2312" w:eastAsia="仿宋_GB2312" w:hAnsi="宋体" w:hint="eastAsia"/>
          <w:sz w:val="24"/>
        </w:rPr>
        <w:t>（</w:t>
      </w:r>
      <w:r>
        <w:rPr>
          <w:rFonts w:ascii="仿宋_GB2312" w:eastAsia="仿宋_GB2312" w:hAnsi="宋体" w:hint="eastAsia"/>
          <w:sz w:val="24"/>
        </w:rPr>
        <w:t>三</w:t>
      </w:r>
      <w:r w:rsidRPr="00B46535">
        <w:rPr>
          <w:rFonts w:ascii="仿宋_GB2312" w:eastAsia="仿宋_GB2312" w:hAnsi="宋体" w:hint="eastAsia"/>
          <w:sz w:val="24"/>
        </w:rPr>
        <w:t>）公房租赁竞租承诺；</w:t>
      </w:r>
    </w:p>
    <w:p w:rsidR="002A6467" w:rsidRPr="00B46535" w:rsidRDefault="002A6467" w:rsidP="002A6467">
      <w:pPr>
        <w:spacing w:line="400" w:lineRule="exact"/>
        <w:ind w:firstLineChars="200" w:firstLine="480"/>
        <w:rPr>
          <w:rFonts w:ascii="仿宋_GB2312" w:eastAsia="仿宋_GB2312" w:hAnsi="宋体"/>
          <w:sz w:val="24"/>
        </w:rPr>
      </w:pPr>
      <w:r>
        <w:rPr>
          <w:rFonts w:ascii="仿宋_GB2312" w:eastAsia="仿宋_GB2312" w:hAnsi="宋体" w:hint="eastAsia"/>
          <w:sz w:val="24"/>
        </w:rPr>
        <w:t>（四）</w:t>
      </w:r>
      <w:r w:rsidRPr="00C82A39">
        <w:rPr>
          <w:rFonts w:ascii="仿宋_GB2312" w:eastAsia="仿宋_GB2312" w:hAnsi="宋体" w:hint="eastAsia"/>
          <w:b/>
          <w:color w:val="000000"/>
          <w:kern w:val="24"/>
          <w:sz w:val="24"/>
        </w:rPr>
        <w:t>出租方出具并盖章的《报名资格审核确认单》</w:t>
      </w:r>
      <w:r w:rsidR="00784714">
        <w:rPr>
          <w:rFonts w:ascii="仿宋_GB2312" w:eastAsia="仿宋_GB2312" w:hAnsi="宋体" w:hint="eastAsia"/>
          <w:b/>
          <w:color w:val="000000"/>
          <w:kern w:val="24"/>
          <w:sz w:val="24"/>
        </w:rPr>
        <w:t>。</w:t>
      </w:r>
    </w:p>
    <w:p w:rsidR="002A6467" w:rsidRDefault="002A6467" w:rsidP="002A6467">
      <w:pPr>
        <w:spacing w:line="400" w:lineRule="exact"/>
        <w:ind w:firstLineChars="200" w:firstLine="480"/>
        <w:rPr>
          <w:rFonts w:ascii="仿宋_GB2312" w:eastAsia="仿宋_GB2312" w:hAnsi="宋体"/>
          <w:color w:val="000000"/>
          <w:sz w:val="24"/>
        </w:rPr>
      </w:pPr>
      <w:r w:rsidRPr="009F6EDB">
        <w:rPr>
          <w:rFonts w:ascii="仿宋_GB2312" w:eastAsia="仿宋_GB2312" w:hAnsi="宋体" w:hint="eastAsia"/>
          <w:sz w:val="24"/>
        </w:rPr>
        <w:t>（3）</w:t>
      </w:r>
      <w:r w:rsidRPr="000A32A6">
        <w:rPr>
          <w:rFonts w:ascii="仿宋_GB2312" w:eastAsia="仿宋_GB2312" w:hAnsi="宋体" w:hint="eastAsia"/>
          <w:color w:val="000000"/>
          <w:sz w:val="24"/>
        </w:rPr>
        <w:t>上述</w:t>
      </w:r>
      <w:r>
        <w:rPr>
          <w:rFonts w:ascii="仿宋_GB2312" w:eastAsia="仿宋_GB2312" w:hAnsi="宋体" w:hint="eastAsia"/>
          <w:color w:val="000000"/>
          <w:sz w:val="24"/>
        </w:rPr>
        <w:t>事项</w:t>
      </w:r>
      <w:r w:rsidRPr="000A32A6">
        <w:rPr>
          <w:rFonts w:ascii="仿宋_GB2312" w:eastAsia="仿宋_GB2312" w:hAnsi="宋体" w:hint="eastAsia"/>
          <w:color w:val="000000"/>
          <w:sz w:val="24"/>
        </w:rPr>
        <w:t>若委托</w:t>
      </w:r>
      <w:r>
        <w:rPr>
          <w:rFonts w:ascii="仿宋_GB2312" w:eastAsia="仿宋_GB2312" w:hAnsi="宋体" w:hint="eastAsia"/>
          <w:color w:val="000000"/>
          <w:sz w:val="24"/>
        </w:rPr>
        <w:t>他人</w:t>
      </w:r>
      <w:r w:rsidRPr="000A32A6">
        <w:rPr>
          <w:rFonts w:ascii="仿宋_GB2312" w:eastAsia="仿宋_GB2312" w:hAnsi="宋体" w:hint="eastAsia"/>
          <w:color w:val="000000"/>
          <w:sz w:val="24"/>
        </w:rPr>
        <w:t>代理的，还应提交授权委托书原件、委托代理人有效身份证原件及复印件。</w:t>
      </w:r>
    </w:p>
    <w:p w:rsidR="002A6467" w:rsidRPr="00BF773D" w:rsidRDefault="002A6467" w:rsidP="002A6467">
      <w:pPr>
        <w:spacing w:line="400" w:lineRule="exact"/>
        <w:ind w:firstLine="480"/>
        <w:rPr>
          <w:rFonts w:ascii="仿宋_GB2312" w:eastAsia="仿宋_GB2312" w:hAnsi="宋体"/>
          <w:b/>
          <w:color w:val="000000"/>
          <w:sz w:val="24"/>
        </w:rPr>
      </w:pPr>
      <w:r>
        <w:rPr>
          <w:rFonts w:ascii="仿宋_GB2312" w:eastAsia="仿宋_GB2312" w:hAnsi="宋体" w:hint="eastAsia"/>
          <w:b/>
          <w:color w:val="000000"/>
          <w:sz w:val="24"/>
        </w:rPr>
        <w:t>六</w:t>
      </w:r>
      <w:r w:rsidRPr="00BF773D">
        <w:rPr>
          <w:rFonts w:ascii="仿宋_GB2312" w:eastAsia="仿宋_GB2312" w:hAnsi="宋体" w:hint="eastAsia"/>
          <w:b/>
          <w:color w:val="000000"/>
          <w:sz w:val="24"/>
        </w:rPr>
        <w:t>、网上竞价时间及竞价原则</w:t>
      </w:r>
      <w:r>
        <w:rPr>
          <w:rFonts w:ascii="仿宋_GB2312" w:eastAsia="仿宋_GB2312" w:hAnsi="宋体" w:hint="eastAsia"/>
          <w:b/>
          <w:color w:val="000000"/>
          <w:sz w:val="24"/>
        </w:rPr>
        <w:t>（标的有两人及以上合格竞租人报名的）</w:t>
      </w:r>
    </w:p>
    <w:p w:rsidR="002A6467" w:rsidRDefault="002A6467" w:rsidP="002A6467">
      <w:pPr>
        <w:spacing w:line="400" w:lineRule="exact"/>
        <w:ind w:firstLineChars="200" w:firstLine="480"/>
        <w:rPr>
          <w:rFonts w:ascii="仿宋_GB2312" w:eastAsia="仿宋_GB2312" w:hAnsi="宋体"/>
          <w:color w:val="0D0D0D"/>
          <w:sz w:val="24"/>
        </w:rPr>
      </w:pPr>
      <w:r>
        <w:rPr>
          <w:rFonts w:ascii="仿宋_GB2312" w:eastAsia="仿宋_GB2312" w:hAnsi="宋体"/>
          <w:color w:val="000000"/>
          <w:sz w:val="24"/>
        </w:rPr>
        <w:t>1</w:t>
      </w:r>
      <w:r>
        <w:rPr>
          <w:rFonts w:ascii="仿宋_GB2312" w:eastAsia="仿宋_GB2312" w:hAnsi="宋体" w:hint="eastAsia"/>
          <w:color w:val="000000"/>
          <w:sz w:val="24"/>
        </w:rPr>
        <w:t>、</w:t>
      </w:r>
      <w:r>
        <w:rPr>
          <w:rFonts w:ascii="仿宋_GB2312" w:eastAsia="仿宋_GB2312" w:hAnsi="宋体" w:hint="eastAsia"/>
          <w:color w:val="0D0D0D"/>
          <w:sz w:val="24"/>
        </w:rPr>
        <w:t>自由报价期起止时间：</w:t>
      </w:r>
      <w:bookmarkStart w:id="3" w:name="OLE_LINK7"/>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hint="eastAsia"/>
          <w:color w:val="0D0D0D"/>
          <w:sz w:val="24"/>
        </w:rPr>
        <w:t>年</w:t>
      </w:r>
      <w:r w:rsidR="00D96BE5">
        <w:rPr>
          <w:rFonts w:ascii="仿宋_GB2312" w:eastAsia="仿宋_GB2312" w:hAnsi="宋体" w:hint="eastAsia"/>
          <w:color w:val="0D0D0D"/>
          <w:sz w:val="24"/>
          <w:u w:val="single"/>
        </w:rPr>
        <w:t>10</w:t>
      </w:r>
      <w:r>
        <w:rPr>
          <w:rFonts w:ascii="仿宋_GB2312" w:eastAsia="仿宋_GB2312" w:hAnsi="宋体" w:hint="eastAsia"/>
          <w:color w:val="0D0D0D"/>
          <w:sz w:val="24"/>
        </w:rPr>
        <w:t>月</w:t>
      </w:r>
      <w:r w:rsidR="00D96BE5">
        <w:rPr>
          <w:rFonts w:ascii="仿宋_GB2312" w:eastAsia="仿宋_GB2312" w:hAnsi="宋体" w:hint="eastAsia"/>
          <w:color w:val="0D0D0D"/>
          <w:sz w:val="24"/>
          <w:u w:val="single"/>
        </w:rPr>
        <w:t>27</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09</w:t>
      </w:r>
      <w:r>
        <w:rPr>
          <w:rFonts w:ascii="仿宋_GB2312" w:eastAsia="仿宋_GB2312" w:hAnsi="宋体"/>
          <w:color w:val="0D0D0D"/>
          <w:sz w:val="24"/>
          <w:u w:val="single"/>
        </w:rPr>
        <w:t xml:space="preserve"> </w:t>
      </w:r>
      <w:r>
        <w:rPr>
          <w:rFonts w:ascii="仿宋_GB2312" w:eastAsia="仿宋_GB2312" w:hAnsi="宋体" w:hint="eastAsia"/>
          <w:color w:val="0D0D0D"/>
          <w:sz w:val="24"/>
        </w:rPr>
        <w:t>时</w:t>
      </w:r>
      <w:r>
        <w:rPr>
          <w:rFonts w:ascii="仿宋_GB2312" w:eastAsia="仿宋_GB2312" w:hAnsi="宋体" w:hint="eastAsia"/>
          <w:color w:val="0D0D0D"/>
          <w:sz w:val="24"/>
          <w:u w:val="single"/>
        </w:rPr>
        <w:t>30</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3"/>
    </w:p>
    <w:p w:rsidR="002A6467" w:rsidRDefault="002A6467" w:rsidP="002A6467">
      <w:pPr>
        <w:spacing w:line="400" w:lineRule="exact"/>
        <w:ind w:firstLineChars="1082" w:firstLine="2597"/>
        <w:rPr>
          <w:rFonts w:ascii="仿宋_GB2312" w:eastAsia="仿宋_GB2312" w:hAnsi="宋体"/>
          <w:color w:val="0D0D0D"/>
          <w:sz w:val="24"/>
        </w:rPr>
      </w:pPr>
      <w:bookmarkStart w:id="4" w:name="OLE_LINK8"/>
      <w:r>
        <w:rPr>
          <w:rFonts w:ascii="仿宋_GB2312" w:eastAsia="仿宋_GB2312" w:hAnsi="宋体" w:hint="eastAsia"/>
          <w:color w:val="0D0D0D"/>
          <w:sz w:val="24"/>
        </w:rPr>
        <w:t>至</w:t>
      </w:r>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color w:val="0D0D0D"/>
          <w:sz w:val="24"/>
          <w:u w:val="single"/>
        </w:rPr>
        <w:t xml:space="preserve"> </w:t>
      </w:r>
      <w:r>
        <w:rPr>
          <w:rFonts w:ascii="仿宋_GB2312" w:eastAsia="仿宋_GB2312" w:hAnsi="宋体" w:hint="eastAsia"/>
          <w:color w:val="0D0D0D"/>
          <w:sz w:val="24"/>
        </w:rPr>
        <w:t>年</w:t>
      </w:r>
      <w:r w:rsidR="00D96BE5">
        <w:rPr>
          <w:rFonts w:ascii="仿宋_GB2312" w:eastAsia="仿宋_GB2312" w:hAnsi="宋体" w:hint="eastAsia"/>
          <w:color w:val="0D0D0D"/>
          <w:sz w:val="24"/>
          <w:u w:val="single"/>
        </w:rPr>
        <w:t>10</w:t>
      </w:r>
      <w:r>
        <w:rPr>
          <w:rFonts w:ascii="仿宋_GB2312" w:eastAsia="仿宋_GB2312" w:hAnsi="宋体" w:hint="eastAsia"/>
          <w:color w:val="0D0D0D"/>
          <w:sz w:val="24"/>
        </w:rPr>
        <w:t>月</w:t>
      </w:r>
      <w:r w:rsidR="00D96BE5">
        <w:rPr>
          <w:rFonts w:ascii="仿宋_GB2312" w:eastAsia="仿宋_GB2312" w:hAnsi="宋体" w:hint="eastAsia"/>
          <w:color w:val="0D0D0D"/>
          <w:sz w:val="24"/>
          <w:u w:val="single"/>
        </w:rPr>
        <w:t>27</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10</w:t>
      </w:r>
      <w:r>
        <w:rPr>
          <w:rFonts w:ascii="仿宋_GB2312" w:eastAsia="仿宋_GB2312" w:hAnsi="宋体" w:hint="eastAsia"/>
          <w:color w:val="0D0D0D"/>
          <w:sz w:val="24"/>
        </w:rPr>
        <w:t>时</w:t>
      </w:r>
      <w:r>
        <w:rPr>
          <w:rFonts w:ascii="仿宋_GB2312" w:eastAsia="仿宋_GB2312" w:hAnsi="宋体"/>
          <w:color w:val="0D0D0D"/>
          <w:sz w:val="24"/>
          <w:u w:val="single"/>
        </w:rPr>
        <w:t xml:space="preserve"> 30 </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4"/>
    </w:p>
    <w:p w:rsidR="002A6467" w:rsidRDefault="002A6467" w:rsidP="002A6467">
      <w:pPr>
        <w:spacing w:line="400" w:lineRule="exact"/>
        <w:ind w:firstLineChars="200" w:firstLine="480"/>
        <w:rPr>
          <w:rFonts w:ascii="仿宋_GB2312" w:eastAsia="仿宋_GB2312" w:hAnsi="宋体"/>
          <w:b/>
          <w:color w:val="000000"/>
          <w:sz w:val="24"/>
        </w:rPr>
      </w:pPr>
      <w:r>
        <w:rPr>
          <w:rFonts w:ascii="仿宋_GB2312" w:eastAsia="仿宋_GB2312" w:hAnsi="宋体" w:hint="eastAsia"/>
          <w:bCs/>
          <w:kern w:val="0"/>
          <w:sz w:val="24"/>
        </w:rPr>
        <w:t>自由报价期结束后进入延时报价期</w:t>
      </w:r>
      <w:r>
        <w:rPr>
          <w:rFonts w:ascii="仿宋_GB2312" w:eastAsia="仿宋_GB2312" w:hAnsi="宋体" w:hint="eastAsia"/>
          <w:color w:val="000000"/>
          <w:sz w:val="24"/>
        </w:rPr>
        <w:t>，延时报价周期为</w:t>
      </w:r>
      <w:r>
        <w:rPr>
          <w:rFonts w:ascii="仿宋_GB2312" w:eastAsia="仿宋_GB2312" w:hAnsi="宋体"/>
          <w:color w:val="000000"/>
          <w:sz w:val="24"/>
          <w:u w:val="single"/>
        </w:rPr>
        <w:t xml:space="preserve"> 180 </w:t>
      </w:r>
      <w:r>
        <w:rPr>
          <w:rFonts w:ascii="仿宋_GB2312" w:eastAsia="仿宋_GB2312" w:hAnsi="宋体" w:hint="eastAsia"/>
          <w:color w:val="000000"/>
          <w:sz w:val="24"/>
        </w:rPr>
        <w:t>秒</w:t>
      </w:r>
      <w:r>
        <w:rPr>
          <w:rFonts w:ascii="仿宋_GB2312" w:eastAsia="仿宋_GB2312" w:hAnsi="宋体" w:hint="eastAsia"/>
          <w:b/>
          <w:color w:val="000000"/>
          <w:sz w:val="24"/>
        </w:rPr>
        <w:t>。</w:t>
      </w:r>
    </w:p>
    <w:p w:rsidR="002A6467" w:rsidRDefault="002A6467" w:rsidP="002A6467">
      <w:pPr>
        <w:spacing w:line="40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lastRenderedPageBreak/>
        <w:t>加价幅度：</w:t>
      </w:r>
      <w:r>
        <w:rPr>
          <w:rFonts w:ascii="仿宋_GB2312" w:eastAsia="仿宋_GB2312" w:hAnsi="宋体"/>
          <w:color w:val="000000"/>
          <w:sz w:val="24"/>
        </w:rPr>
        <w:t xml:space="preserve">1000.00 </w:t>
      </w:r>
      <w:r>
        <w:rPr>
          <w:rFonts w:ascii="仿宋_GB2312" w:eastAsia="仿宋_GB2312" w:hAnsi="宋体" w:hint="eastAsia"/>
          <w:color w:val="000000"/>
          <w:sz w:val="24"/>
        </w:rPr>
        <w:t>元</w:t>
      </w:r>
      <w:r>
        <w:rPr>
          <w:rFonts w:ascii="仿宋_GB2312" w:eastAsia="仿宋_GB2312" w:hAnsi="宋体"/>
          <w:color w:val="000000"/>
          <w:sz w:val="24"/>
        </w:rPr>
        <w:t xml:space="preserve"> /</w:t>
      </w:r>
      <w:r>
        <w:rPr>
          <w:rFonts w:ascii="仿宋_GB2312" w:eastAsia="仿宋_GB2312" w:hAnsi="宋体" w:hint="eastAsia"/>
          <w:color w:val="000000"/>
          <w:sz w:val="24"/>
        </w:rPr>
        <w:t>年</w:t>
      </w:r>
    </w:p>
    <w:p w:rsidR="002A6467" w:rsidRPr="00BF773D" w:rsidRDefault="002A6467" w:rsidP="002A6467">
      <w:pPr>
        <w:spacing w:line="400" w:lineRule="exact"/>
        <w:ind w:firstLine="480"/>
        <w:rPr>
          <w:rFonts w:ascii="仿宋_GB2312" w:eastAsia="仿宋_GB2312" w:hAnsi="宋体"/>
          <w:color w:val="000000"/>
          <w:sz w:val="24"/>
        </w:rPr>
      </w:pPr>
      <w:r>
        <w:rPr>
          <w:rFonts w:ascii="仿宋_GB2312" w:eastAsia="仿宋_GB2312" w:hAnsi="宋体"/>
          <w:color w:val="000000"/>
          <w:sz w:val="24"/>
        </w:rPr>
        <w:t>2</w:t>
      </w:r>
      <w:r>
        <w:rPr>
          <w:rFonts w:ascii="仿宋_GB2312" w:eastAsia="仿宋_GB2312" w:hAnsi="宋体" w:hint="eastAsia"/>
          <w:color w:val="000000"/>
          <w:sz w:val="24"/>
        </w:rPr>
        <w:t>、竞价原则</w:t>
      </w:r>
    </w:p>
    <w:p w:rsidR="002A6467" w:rsidRDefault="002A6467" w:rsidP="002A6467">
      <w:pPr>
        <w:spacing w:line="400" w:lineRule="exact"/>
        <w:ind w:firstLineChars="200" w:firstLine="482"/>
        <w:rPr>
          <w:rStyle w:val="aa"/>
          <w:rFonts w:ascii="仿宋_GB2312" w:eastAsia="仿宋_GB2312" w:hAnsi="宋体" w:cs="宋体-18030"/>
          <w:b w:val="0"/>
          <w:bCs w:val="0"/>
          <w:color w:val="000000"/>
          <w:sz w:val="24"/>
        </w:rPr>
      </w:pPr>
      <w:r>
        <w:rPr>
          <w:rFonts w:ascii="仿宋_GB2312" w:eastAsia="仿宋_GB2312" w:hAnsi="宋体" w:cs="宋体-18030" w:hint="eastAsia"/>
          <w:b/>
          <w:color w:val="000000"/>
          <w:sz w:val="24"/>
        </w:rPr>
        <w:t>网上竞价</w:t>
      </w:r>
      <w:r>
        <w:rPr>
          <w:rFonts w:ascii="仿宋_GB2312" w:eastAsia="仿宋_GB2312" w:hAnsi="宋体" w:cs="宋体-18030" w:hint="eastAsia"/>
          <w:color w:val="000000"/>
          <w:sz w:val="24"/>
        </w:rPr>
        <w:t>活动分为两个报价期，即自由报价期和延时报价期：</w:t>
      </w:r>
    </w:p>
    <w:p w:rsidR="002A6467" w:rsidRDefault="002A6467" w:rsidP="002A6467">
      <w:pPr>
        <w:spacing w:line="400" w:lineRule="exact"/>
        <w:ind w:firstLineChars="150" w:firstLine="360"/>
        <w:rPr>
          <w:rFonts w:ascii="仿宋_GB2312" w:eastAsia="仿宋_GB2312"/>
          <w:color w:val="000000"/>
          <w:sz w:val="24"/>
        </w:rPr>
      </w:pPr>
      <w:r>
        <w:rPr>
          <w:rFonts w:ascii="仿宋_GB2312" w:eastAsia="仿宋_GB2312" w:hAnsi="宋体" w:hint="eastAsia"/>
          <w:bCs/>
          <w:kern w:val="0"/>
          <w:sz w:val="24"/>
        </w:rPr>
        <w:t>（</w:t>
      </w:r>
      <w:r>
        <w:rPr>
          <w:rFonts w:ascii="仿宋_GB2312" w:eastAsia="仿宋_GB2312" w:hAnsi="宋体"/>
          <w:bCs/>
          <w:kern w:val="0"/>
          <w:sz w:val="24"/>
        </w:rPr>
        <w:t>1</w:t>
      </w:r>
      <w:r>
        <w:rPr>
          <w:rFonts w:ascii="仿宋_GB2312" w:eastAsia="仿宋_GB2312" w:hAnsi="宋体" w:hint="eastAsia"/>
          <w:bCs/>
          <w:kern w:val="0"/>
          <w:sz w:val="24"/>
        </w:rPr>
        <w:t>）报价开始后，即进入自由报价</w:t>
      </w:r>
      <w:r>
        <w:rPr>
          <w:rFonts w:ascii="仿宋_GB2312" w:eastAsia="仿宋_GB2312" w:hAnsi="宋体" w:cs="宋体-18030" w:hint="eastAsia"/>
          <w:color w:val="000000"/>
          <w:sz w:val="24"/>
        </w:rPr>
        <w:t>期，竞租人可以对标的充分报价，</w:t>
      </w:r>
      <w:r>
        <w:rPr>
          <w:rFonts w:ascii="仿宋_GB2312" w:eastAsia="仿宋_GB2312" w:hint="eastAsia"/>
          <w:sz w:val="24"/>
        </w:rPr>
        <w:t>报价只要不低于当前最高报价且高出部分构成加价幅度的整数倍即为有效报价</w:t>
      </w:r>
      <w:r>
        <w:rPr>
          <w:rFonts w:ascii="仿宋_GB2312" w:eastAsia="仿宋_GB2312" w:hint="eastAsia"/>
          <w:color w:val="000000"/>
          <w:sz w:val="24"/>
        </w:rPr>
        <w:t>。</w:t>
      </w:r>
    </w:p>
    <w:p w:rsidR="002A6467" w:rsidRDefault="002A6467" w:rsidP="002A6467">
      <w:pPr>
        <w:spacing w:line="400" w:lineRule="exact"/>
        <w:ind w:firstLineChars="150" w:firstLine="360"/>
        <w:rPr>
          <w:rFonts w:ascii="仿宋_GB2312" w:eastAsia="仿宋_GB2312" w:hAnsi="宋体"/>
          <w:bCs/>
          <w:kern w:val="0"/>
          <w:sz w:val="24"/>
        </w:rPr>
      </w:pPr>
      <w:r>
        <w:rPr>
          <w:rFonts w:ascii="仿宋_GB2312" w:eastAsia="仿宋_GB2312" w:hAnsi="宋体" w:hint="eastAsia"/>
          <w:bCs/>
          <w:kern w:val="0"/>
          <w:sz w:val="24"/>
        </w:rPr>
        <w:t>（</w:t>
      </w:r>
      <w:r>
        <w:rPr>
          <w:rFonts w:ascii="仿宋_GB2312" w:eastAsia="仿宋_GB2312" w:hAnsi="宋体"/>
          <w:bCs/>
          <w:kern w:val="0"/>
          <w:sz w:val="24"/>
        </w:rPr>
        <w:t>2</w:t>
      </w:r>
      <w:r>
        <w:rPr>
          <w:rFonts w:ascii="仿宋_GB2312" w:eastAsia="仿宋_GB2312" w:hAnsi="宋体" w:hint="eastAsia"/>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rsidR="002A6467" w:rsidRDefault="002A6467" w:rsidP="002A6467">
      <w:pPr>
        <w:spacing w:line="440" w:lineRule="exact"/>
        <w:ind w:firstLine="480"/>
        <w:rPr>
          <w:rFonts w:ascii="仿宋_GB2312" w:eastAsia="仿宋_GB2312" w:hAnsi="宋体"/>
          <w:color w:val="000000"/>
          <w:sz w:val="24"/>
        </w:rPr>
      </w:pPr>
      <w:r w:rsidRPr="0042562B">
        <w:rPr>
          <w:rFonts w:ascii="仿宋_GB2312" w:eastAsia="仿宋_GB2312" w:hAnsi="宋体" w:hint="eastAsia"/>
          <w:color w:val="000000"/>
          <w:sz w:val="24"/>
        </w:rPr>
        <w:t>注：竞租人自备终端进行网络竞价，本中心不提供竞价场所。</w:t>
      </w:r>
    </w:p>
    <w:p w:rsidR="002A6467" w:rsidRDefault="002A6467" w:rsidP="002A6467">
      <w:pPr>
        <w:spacing w:line="440" w:lineRule="exact"/>
        <w:ind w:firstLine="480"/>
        <w:rPr>
          <w:rFonts w:ascii="仿宋_GB2312" w:eastAsia="仿宋_GB2312" w:hAnsi="宋体"/>
          <w:b/>
          <w:color w:val="000000"/>
          <w:sz w:val="24"/>
        </w:rPr>
      </w:pPr>
      <w:r w:rsidRPr="003507DA">
        <w:rPr>
          <w:rFonts w:ascii="仿宋_GB2312" w:eastAsia="仿宋_GB2312" w:hAnsi="宋体" w:hint="eastAsia"/>
          <w:b/>
          <w:color w:val="000000"/>
          <w:sz w:val="24"/>
        </w:rPr>
        <w:t>七、</w:t>
      </w:r>
      <w:r>
        <w:rPr>
          <w:rFonts w:ascii="仿宋_GB2312" w:eastAsia="仿宋_GB2312" w:hAnsi="宋体" w:hint="eastAsia"/>
          <w:b/>
          <w:color w:val="000000"/>
          <w:sz w:val="24"/>
        </w:rPr>
        <w:t>特别事项</w:t>
      </w:r>
    </w:p>
    <w:p w:rsidR="002A6467" w:rsidRPr="00B432C6" w:rsidRDefault="002A6467" w:rsidP="002A6467">
      <w:pPr>
        <w:spacing w:line="440" w:lineRule="exact"/>
        <w:ind w:firstLine="480"/>
        <w:rPr>
          <w:rFonts w:ascii="仿宋_GB2312" w:eastAsia="仿宋_GB2312" w:hAnsi="宋体"/>
          <w:color w:val="000000"/>
          <w:sz w:val="24"/>
        </w:rPr>
      </w:pPr>
      <w:r w:rsidRPr="00B432C6">
        <w:rPr>
          <w:rFonts w:ascii="仿宋_GB2312" w:eastAsia="仿宋_GB2312" w:hAnsi="宋体"/>
          <w:color w:val="000000"/>
          <w:sz w:val="24"/>
        </w:rPr>
        <w:t>1</w:t>
      </w:r>
      <w:r w:rsidRPr="00B432C6">
        <w:rPr>
          <w:rFonts w:ascii="仿宋_GB2312" w:eastAsia="仿宋_GB2312" w:hAnsi="宋体" w:hint="eastAsia"/>
          <w:color w:val="000000"/>
          <w:sz w:val="24"/>
        </w:rPr>
        <w:t>、租赁文件由竞租人在本公告附件栏内自行下载并使用，本中心不再另行发放。</w:t>
      </w:r>
    </w:p>
    <w:p w:rsidR="002A6467" w:rsidRDefault="002A6467" w:rsidP="002A6467">
      <w:pPr>
        <w:spacing w:line="440" w:lineRule="exact"/>
        <w:ind w:firstLineChars="200" w:firstLine="480"/>
        <w:rPr>
          <w:rFonts w:ascii="仿宋_GB2312" w:eastAsia="仿宋_GB2312" w:hAnsi="宋体"/>
          <w:color w:val="000000"/>
          <w:sz w:val="24"/>
        </w:rPr>
      </w:pPr>
      <w:r w:rsidRPr="00417560">
        <w:rPr>
          <w:rFonts w:ascii="仿宋_GB2312" w:eastAsia="仿宋_GB2312" w:hAnsi="宋体"/>
          <w:color w:val="000000"/>
          <w:sz w:val="24"/>
        </w:rPr>
        <w:t>2</w:t>
      </w:r>
      <w:r w:rsidRPr="00417560">
        <w:rPr>
          <w:rFonts w:ascii="仿宋_GB2312" w:eastAsia="仿宋_GB2312" w:hAnsi="宋体" w:hint="eastAsia"/>
          <w:color w:val="000000"/>
          <w:sz w:val="24"/>
        </w:rPr>
        <w:t>、如租赁标的设置原承租人优先权的，则原承租人须办理相关报名手续后，在同等条件下，可依法享有优先权。</w:t>
      </w:r>
    </w:p>
    <w:p w:rsidR="002A6467" w:rsidRPr="00417560" w:rsidRDefault="002A6467" w:rsidP="002A6467">
      <w:pPr>
        <w:spacing w:line="44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t>3</w:t>
      </w:r>
      <w:r w:rsidRPr="00417560">
        <w:rPr>
          <w:rFonts w:ascii="仿宋_GB2312" w:eastAsia="仿宋_GB2312" w:hAnsi="宋体" w:hint="eastAsia"/>
          <w:color w:val="000000"/>
          <w:sz w:val="24"/>
        </w:rPr>
        <w:t>、</w:t>
      </w:r>
      <w:r>
        <w:rPr>
          <w:rFonts w:ascii="仿宋_GB2312" w:eastAsia="仿宋_GB2312" w:hAnsi="宋体" w:hint="eastAsia"/>
          <w:color w:val="000000"/>
          <w:sz w:val="24"/>
        </w:rPr>
        <w:t>如有不明，对租赁规则和网上报名、竞价的有关问题可咨询本中心，</w:t>
      </w:r>
      <w:r w:rsidRPr="000A32A6">
        <w:rPr>
          <w:rFonts w:ascii="仿宋_GB2312" w:eastAsia="仿宋_GB2312" w:hAnsi="宋体" w:hint="eastAsia"/>
          <w:color w:val="000000"/>
          <w:sz w:val="24"/>
        </w:rPr>
        <w:t>联系电话：</w:t>
      </w:r>
      <w:r w:rsidRPr="000A32A6">
        <w:rPr>
          <w:rFonts w:ascii="仿宋_GB2312" w:eastAsia="仿宋_GB2312" w:hAnsi="宋体"/>
          <w:color w:val="000000"/>
          <w:sz w:val="24"/>
        </w:rPr>
        <w:t>0575-</w:t>
      </w:r>
      <w:r w:rsidRPr="00677963">
        <w:rPr>
          <w:rFonts w:ascii="仿宋_GB2312" w:eastAsia="仿宋_GB2312" w:hAnsi="宋体" w:hint="eastAsia"/>
          <w:color w:val="000000"/>
          <w:sz w:val="24"/>
        </w:rPr>
        <w:t>88307006、</w:t>
      </w:r>
      <w:r w:rsidRPr="00677963">
        <w:rPr>
          <w:rFonts w:ascii="仿宋_GB2312" w:eastAsia="仿宋_GB2312" w:hAnsi="宋体"/>
          <w:color w:val="000000"/>
          <w:sz w:val="24"/>
        </w:rPr>
        <w:t>88024205</w:t>
      </w:r>
      <w:r w:rsidRPr="00677963">
        <w:rPr>
          <w:rFonts w:ascii="仿宋_GB2312" w:eastAsia="仿宋_GB2312" w:hAnsi="宋体" w:hint="eastAsia"/>
          <w:color w:val="000000"/>
          <w:sz w:val="24"/>
        </w:rPr>
        <w:t>、</w:t>
      </w:r>
      <w:r w:rsidRPr="00677963">
        <w:rPr>
          <w:rFonts w:ascii="仿宋_GB2312" w:eastAsia="仿宋_GB2312" w:hAnsi="宋体"/>
          <w:color w:val="000000"/>
          <w:sz w:val="24"/>
        </w:rPr>
        <w:t>88024202</w:t>
      </w:r>
    </w:p>
    <w:p w:rsidR="002A6467" w:rsidRDefault="002A6467" w:rsidP="002A6467">
      <w:pPr>
        <w:spacing w:line="44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中心地址：绍兴市迪荡新城惠利街</w:t>
      </w:r>
      <w:r w:rsidRPr="000A32A6">
        <w:rPr>
          <w:rFonts w:ascii="仿宋_GB2312" w:eastAsia="仿宋_GB2312" w:hAnsi="宋体"/>
          <w:color w:val="000000"/>
          <w:sz w:val="24"/>
        </w:rPr>
        <w:t>20</w:t>
      </w:r>
      <w:r w:rsidRPr="000A32A6">
        <w:rPr>
          <w:rFonts w:ascii="仿宋_GB2312" w:eastAsia="仿宋_GB2312" w:hAnsi="宋体" w:hint="eastAsia"/>
          <w:color w:val="000000"/>
          <w:sz w:val="24"/>
        </w:rPr>
        <w:t>号鼎盛时代大厦</w:t>
      </w:r>
    </w:p>
    <w:p w:rsidR="002A6467" w:rsidRDefault="002A6467" w:rsidP="002A6467">
      <w:pPr>
        <w:spacing w:line="440" w:lineRule="exact"/>
        <w:ind w:firstLineChars="200" w:firstLine="480"/>
        <w:rPr>
          <w:rFonts w:ascii="仿宋_GB2312" w:eastAsia="仿宋_GB2312" w:hAnsi="宋体"/>
          <w:color w:val="000000"/>
          <w:sz w:val="24"/>
        </w:rPr>
      </w:pPr>
    </w:p>
    <w:p w:rsidR="002A6467" w:rsidRDefault="002A6467" w:rsidP="002A6467">
      <w:pPr>
        <w:spacing w:line="400" w:lineRule="exact"/>
        <w:ind w:firstLineChars="2100" w:firstLine="5040"/>
        <w:rPr>
          <w:rFonts w:ascii="仿宋_GB2312" w:eastAsia="仿宋_GB2312" w:hAnsi="宋体"/>
          <w:color w:val="000000"/>
          <w:sz w:val="24"/>
        </w:rPr>
      </w:pPr>
    </w:p>
    <w:p w:rsidR="002A6467" w:rsidRPr="000A32A6" w:rsidRDefault="002A6467" w:rsidP="002A6467">
      <w:pPr>
        <w:spacing w:line="400" w:lineRule="exact"/>
        <w:ind w:firstLineChars="2100" w:firstLine="5040"/>
        <w:rPr>
          <w:rFonts w:ascii="仿宋_GB2312" w:eastAsia="仿宋_GB2312" w:hAnsi="宋体"/>
          <w:color w:val="000000"/>
          <w:sz w:val="24"/>
        </w:rPr>
      </w:pPr>
      <w:r w:rsidRPr="000A32A6">
        <w:rPr>
          <w:rFonts w:ascii="仿宋_GB2312" w:eastAsia="仿宋_GB2312" w:hAnsi="宋体" w:hint="eastAsia"/>
          <w:color w:val="000000"/>
          <w:sz w:val="24"/>
        </w:rPr>
        <w:t>绍兴市公共资源交易中心</w:t>
      </w:r>
    </w:p>
    <w:p w:rsidR="002A6467" w:rsidRDefault="00D96BE5" w:rsidP="004A2C04">
      <w:pPr>
        <w:spacing w:line="400" w:lineRule="exact"/>
        <w:ind w:firstLineChars="2200" w:firstLine="5280"/>
        <w:jc w:val="left"/>
        <w:rPr>
          <w:rFonts w:ascii="仿宋_GB2312" w:eastAsia="仿宋_GB2312" w:hAnsi="宋体"/>
          <w:color w:val="000000"/>
          <w:sz w:val="24"/>
        </w:rPr>
      </w:pPr>
      <w:r>
        <w:rPr>
          <w:rFonts w:ascii="仿宋_GB2312" w:eastAsia="仿宋_GB2312" w:hAnsi="宋体" w:hint="eastAsia"/>
          <w:color w:val="000000"/>
          <w:sz w:val="24"/>
        </w:rPr>
        <w:t>2</w:t>
      </w:r>
      <w:r w:rsidR="002A6467" w:rsidRPr="000A32A6">
        <w:rPr>
          <w:rFonts w:ascii="仿宋_GB2312" w:eastAsia="仿宋_GB2312" w:hAnsi="宋体"/>
          <w:color w:val="000000"/>
          <w:sz w:val="24"/>
        </w:rPr>
        <w:t>0</w:t>
      </w:r>
      <w:r w:rsidR="002A6467">
        <w:rPr>
          <w:rFonts w:ascii="仿宋_GB2312" w:eastAsia="仿宋_GB2312" w:hAnsi="宋体" w:hint="eastAsia"/>
          <w:color w:val="000000"/>
          <w:sz w:val="24"/>
        </w:rPr>
        <w:t>23</w:t>
      </w:r>
      <w:r w:rsidR="002A6467" w:rsidRPr="000A32A6">
        <w:rPr>
          <w:rFonts w:ascii="仿宋_GB2312" w:eastAsia="仿宋_GB2312" w:hAnsi="宋体" w:hint="eastAsia"/>
          <w:color w:val="000000"/>
          <w:sz w:val="24"/>
        </w:rPr>
        <w:t>年</w:t>
      </w:r>
      <w:r>
        <w:rPr>
          <w:rFonts w:ascii="仿宋_GB2312" w:eastAsia="仿宋_GB2312" w:hAnsi="宋体" w:hint="eastAsia"/>
          <w:color w:val="000000"/>
          <w:sz w:val="24"/>
        </w:rPr>
        <w:t>10</w:t>
      </w:r>
      <w:r w:rsidR="002A6467" w:rsidRPr="00743E96">
        <w:rPr>
          <w:rFonts w:ascii="仿宋_GB2312" w:eastAsia="仿宋_GB2312" w:hAnsi="宋体" w:hint="eastAsia"/>
          <w:color w:val="000000"/>
          <w:sz w:val="24"/>
        </w:rPr>
        <w:t>月</w:t>
      </w:r>
      <w:r>
        <w:rPr>
          <w:rFonts w:ascii="仿宋_GB2312" w:eastAsia="仿宋_GB2312" w:hAnsi="宋体" w:hint="eastAsia"/>
          <w:color w:val="000000"/>
          <w:sz w:val="24"/>
        </w:rPr>
        <w:t>13</w:t>
      </w:r>
      <w:r w:rsidR="002A6467" w:rsidRPr="00743E96">
        <w:rPr>
          <w:rFonts w:ascii="仿宋_GB2312" w:eastAsia="仿宋_GB2312" w:hAnsi="宋体" w:hint="eastAsia"/>
          <w:color w:val="000000"/>
          <w:sz w:val="24"/>
        </w:rPr>
        <w:t>日</w:t>
      </w:r>
    </w:p>
    <w:p w:rsidR="002A6467" w:rsidRPr="00307269" w:rsidRDefault="002A6467" w:rsidP="006318EA">
      <w:pPr>
        <w:spacing w:line="440" w:lineRule="exact"/>
        <w:ind w:firstLineChars="200" w:firstLine="482"/>
        <w:rPr>
          <w:rFonts w:ascii="仿宋_GB2312" w:eastAsia="仿宋_GB2312" w:hAnsi="宋体"/>
          <w:b/>
          <w:color w:val="000000"/>
          <w:sz w:val="24"/>
        </w:rPr>
      </w:pPr>
    </w:p>
    <w:bookmarkEnd w:id="0"/>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2A6467" w:rsidRDefault="002A6467" w:rsidP="002A6467">
      <w:pPr>
        <w:spacing w:line="600" w:lineRule="exact"/>
        <w:jc w:val="center"/>
        <w:rPr>
          <w:rFonts w:ascii="仿宋_GB2312" w:eastAsia="仿宋_GB2312"/>
          <w:b/>
          <w:sz w:val="30"/>
          <w:szCs w:val="30"/>
        </w:rPr>
      </w:pPr>
      <w:r w:rsidRPr="000A32A6">
        <w:rPr>
          <w:rFonts w:ascii="仿宋_GB2312" w:eastAsia="仿宋_GB2312" w:hint="eastAsia"/>
          <w:b/>
          <w:color w:val="000000"/>
          <w:sz w:val="30"/>
          <w:szCs w:val="30"/>
        </w:rPr>
        <w:lastRenderedPageBreak/>
        <w:t>第二部分</w:t>
      </w:r>
      <w:r w:rsidRPr="000A32A6">
        <w:rPr>
          <w:rFonts w:ascii="仿宋_GB2312" w:eastAsia="仿宋_GB2312"/>
          <w:b/>
          <w:color w:val="000000"/>
          <w:sz w:val="30"/>
          <w:szCs w:val="30"/>
        </w:rPr>
        <w:t xml:space="preserve"> </w:t>
      </w:r>
      <w:r w:rsidRPr="00B25D67">
        <w:rPr>
          <w:rFonts w:ascii="仿宋_GB2312" w:eastAsia="仿宋_GB2312"/>
          <w:b/>
          <w:sz w:val="30"/>
          <w:szCs w:val="30"/>
        </w:rPr>
        <w:t xml:space="preserve"> </w:t>
      </w:r>
      <w:r w:rsidRPr="00B25D67">
        <w:rPr>
          <w:rFonts w:ascii="仿宋_GB2312" w:eastAsia="仿宋_GB2312" w:hint="eastAsia"/>
          <w:b/>
          <w:sz w:val="30"/>
          <w:szCs w:val="30"/>
        </w:rPr>
        <w:t>租赁规则及须知</w:t>
      </w:r>
    </w:p>
    <w:p w:rsidR="002A6467" w:rsidRDefault="002A6467" w:rsidP="002A6467">
      <w:pPr>
        <w:spacing w:line="440" w:lineRule="exact"/>
        <w:ind w:firstLineChars="200" w:firstLine="480"/>
        <w:rPr>
          <w:rFonts w:ascii="仿宋_GB2312" w:eastAsia="仿宋_GB2312"/>
          <w:color w:val="000000"/>
          <w:sz w:val="24"/>
        </w:rPr>
      </w:pPr>
      <w:r w:rsidRPr="006543DC">
        <w:rPr>
          <w:rFonts w:ascii="仿宋_GB2312" w:eastAsia="仿宋_GB2312" w:hint="eastAsia"/>
          <w:color w:val="000000"/>
          <w:sz w:val="24"/>
        </w:rPr>
        <w:t>根据</w:t>
      </w:r>
      <w:r>
        <w:rPr>
          <w:rFonts w:ascii="仿宋_GB2312" w:eastAsia="仿宋_GB2312" w:hint="eastAsia"/>
          <w:color w:val="000000"/>
          <w:sz w:val="24"/>
        </w:rPr>
        <w:t>《绍兴市国有产权交易管理办法》（市政府</w:t>
      </w:r>
      <w:r>
        <w:rPr>
          <w:rFonts w:ascii="仿宋_GB2312" w:eastAsia="仿宋_GB2312"/>
          <w:color w:val="000000"/>
          <w:sz w:val="24"/>
        </w:rPr>
        <w:t>94</w:t>
      </w:r>
      <w:r>
        <w:rPr>
          <w:rFonts w:ascii="仿宋_GB2312" w:eastAsia="仿宋_GB2312" w:hint="eastAsia"/>
          <w:color w:val="000000"/>
          <w:sz w:val="24"/>
        </w:rPr>
        <w:t>号令）、《绍兴市国有产权交易竞价规则（试行）》的有关规定，本着公开、公平、公正和诚实信用的原则，特制定本租赁规则。</w:t>
      </w:r>
    </w:p>
    <w:p w:rsidR="002A6467" w:rsidRPr="007775B5" w:rsidRDefault="002A6467" w:rsidP="002A6467">
      <w:pPr>
        <w:spacing w:line="440" w:lineRule="exact"/>
        <w:rPr>
          <w:rFonts w:ascii="仿宋_GB2312" w:eastAsia="仿宋_GB2312" w:hAnsi="宋体"/>
          <w:b/>
          <w:color w:val="000000"/>
          <w:sz w:val="24"/>
        </w:rPr>
      </w:pPr>
      <w:r>
        <w:rPr>
          <w:rFonts w:ascii="仿宋_GB2312" w:eastAsia="仿宋_GB2312" w:hAnsi="宋体" w:cs="宋体"/>
          <w:b/>
          <w:kern w:val="0"/>
          <w:sz w:val="24"/>
        </w:rPr>
        <w:t>1</w:t>
      </w:r>
      <w:r>
        <w:rPr>
          <w:rFonts w:ascii="仿宋_GB2312" w:eastAsia="仿宋_GB2312" w:hAnsi="宋体" w:cs="宋体" w:hint="eastAsia"/>
          <w:b/>
          <w:kern w:val="0"/>
          <w:sz w:val="24"/>
        </w:rPr>
        <w:t>．现场</w:t>
      </w:r>
      <w:r>
        <w:rPr>
          <w:rFonts w:ascii="仿宋_GB2312" w:eastAsia="仿宋_GB2312" w:hAnsi="宋体" w:hint="eastAsia"/>
          <w:b/>
          <w:color w:val="000000"/>
          <w:sz w:val="24"/>
        </w:rPr>
        <w:t>看样</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Pr>
          <w:rFonts w:ascii="仿宋_GB2312" w:eastAsia="仿宋_GB2312" w:hint="eastAsia"/>
          <w:color w:val="000000"/>
          <w:sz w:val="24"/>
        </w:rPr>
        <w:t>意向</w:t>
      </w:r>
      <w:r w:rsidRPr="000A32A6">
        <w:rPr>
          <w:rFonts w:ascii="仿宋_GB2312" w:eastAsia="仿宋_GB2312" w:hint="eastAsia"/>
          <w:color w:val="000000"/>
          <w:sz w:val="24"/>
        </w:rPr>
        <w:t>竞租人在规定的看样时间内，可以要求看样联系人一同前往，并亲临标的现场。</w:t>
      </w:r>
      <w:r>
        <w:rPr>
          <w:rFonts w:ascii="仿宋_GB2312" w:eastAsia="仿宋_GB2312" w:hint="eastAsia"/>
          <w:color w:val="000000"/>
          <w:sz w:val="24"/>
        </w:rPr>
        <w:t>意向</w:t>
      </w:r>
      <w:r w:rsidRPr="000A32A6">
        <w:rPr>
          <w:rFonts w:ascii="仿宋_GB2312" w:eastAsia="仿宋_GB2312" w:hint="eastAsia"/>
          <w:color w:val="000000"/>
          <w:sz w:val="24"/>
        </w:rPr>
        <w:t>竞租人未要求看样联系人陪同或自行前往标的现场或未前往实地看样的，</w:t>
      </w:r>
      <w:r>
        <w:rPr>
          <w:rFonts w:ascii="仿宋_GB2312" w:eastAsia="仿宋_GB2312" w:hint="eastAsia"/>
          <w:color w:val="000000"/>
          <w:sz w:val="24"/>
        </w:rPr>
        <w:t>视同完成看样。若意向竞租人未要求看样，视为意向竞租人自动放弃实地看样的相关权益，并已对租赁标的实物现状予以确认</w:t>
      </w:r>
      <w:r w:rsidRPr="000A32A6">
        <w:rPr>
          <w:rFonts w:ascii="仿宋_GB2312" w:eastAsia="仿宋_GB2312" w:hint="eastAsia"/>
          <w:color w:val="000000"/>
          <w:sz w:val="24"/>
        </w:rPr>
        <w:t>。</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1.2</w:t>
      </w:r>
      <w:r>
        <w:rPr>
          <w:rFonts w:ascii="仿宋_GB2312" w:eastAsia="仿宋_GB2312" w:hint="eastAsia"/>
          <w:color w:val="000000"/>
          <w:sz w:val="24"/>
        </w:rPr>
        <w:t>意向</w:t>
      </w:r>
      <w:r w:rsidRPr="000A32A6">
        <w:rPr>
          <w:rFonts w:ascii="仿宋_GB2312" w:eastAsia="仿宋_GB2312" w:hint="eastAsia"/>
          <w:color w:val="000000"/>
          <w:sz w:val="24"/>
        </w:rPr>
        <w:t>竞租人在竞租申请前，应仔细审查标的实际情况（包括权证或有关证明材料是否齐全、现场门牌是否标识或标识是否正确等），调查是否存在瑕疵，承担尽职调查责任。</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1.3</w:t>
      </w:r>
      <w:r w:rsidRPr="00B25D67">
        <w:rPr>
          <w:rFonts w:ascii="仿宋_GB2312" w:eastAsia="仿宋_GB2312" w:hint="eastAsia"/>
          <w:sz w:val="24"/>
        </w:rPr>
        <w:t>意向</w:t>
      </w:r>
      <w:r w:rsidRPr="00B25D67">
        <w:rPr>
          <w:rFonts w:ascii="仿宋_GB2312" w:eastAsia="仿宋_GB2312" w:hAnsi="宋体" w:hint="eastAsia"/>
          <w:sz w:val="24"/>
        </w:rPr>
        <w:t>竞租人须在竞租申请前向相关部门咨询证照办理所需的条件并自行确认。成交后，由于不符合条件而无法办理的，则一切后果由成交人自行承担。</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1.4</w:t>
      </w:r>
      <w:r w:rsidRPr="00B25D67">
        <w:rPr>
          <w:rFonts w:ascii="仿宋_GB2312" w:eastAsia="仿宋_GB2312" w:hint="eastAsia"/>
          <w:sz w:val="24"/>
        </w:rPr>
        <w:t>意向竞租人应慎重决定竞租申请行为，一旦向本中心提交竞租申请的相关资料，即表明对租赁标的已完全了解，并自愿接受租赁标的现状和一切已知及未知的瑕疵。</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2. </w:t>
      </w:r>
      <w:r w:rsidRPr="00B25D67">
        <w:rPr>
          <w:rFonts w:ascii="仿宋_GB2312" w:eastAsia="仿宋_GB2312" w:hint="eastAsia"/>
          <w:b/>
          <w:sz w:val="24"/>
        </w:rPr>
        <w:t>竞租报名</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sz w:val="24"/>
        </w:rPr>
        <w:t xml:space="preserve">2.1 </w:t>
      </w:r>
      <w:r w:rsidRPr="00B25D67">
        <w:rPr>
          <w:rFonts w:ascii="仿宋_GB2312" w:eastAsia="仿宋_GB2312" w:hint="eastAsia"/>
          <w:sz w:val="24"/>
        </w:rPr>
        <w:t>意向竞租人在竞租申请前，应在</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cs="Arial"/>
          <w:sz w:val="24"/>
        </w:rPr>
        <w:t>2.2</w:t>
      </w:r>
      <w:r w:rsidRPr="00B25D67">
        <w:rPr>
          <w:rFonts w:ascii="仿宋_GB2312" w:eastAsia="仿宋_GB2312" w:cs="Arial" w:hint="eastAsia"/>
          <w:sz w:val="24"/>
        </w:rPr>
        <w:t>意向竞租人应当</w:t>
      </w:r>
      <w:r w:rsidRPr="00B25D67">
        <w:rPr>
          <w:rFonts w:ascii="仿宋_GB2312" w:eastAsia="仿宋_GB2312" w:hint="eastAsia"/>
          <w:sz w:val="24"/>
        </w:rPr>
        <w:t>在规定</w:t>
      </w:r>
      <w:r w:rsidRPr="00B25D67">
        <w:rPr>
          <w:rFonts w:ascii="仿宋_GB2312" w:eastAsia="仿宋_GB2312" w:cs="Arial" w:hint="eastAsia"/>
          <w:sz w:val="24"/>
        </w:rPr>
        <w:t>时</w:t>
      </w:r>
      <w:r w:rsidRPr="00060533">
        <w:rPr>
          <w:rFonts w:ascii="仿宋_GB2312" w:eastAsia="仿宋_GB2312" w:cs="Arial" w:hint="eastAsia"/>
          <w:sz w:val="24"/>
        </w:rPr>
        <w:t>间内登陆中心网站或在“</w:t>
      </w:r>
      <w:r>
        <w:rPr>
          <w:rFonts w:ascii="仿宋_GB2312" w:eastAsia="仿宋_GB2312" w:cs="Arial" w:hint="eastAsia"/>
          <w:sz w:val="24"/>
        </w:rPr>
        <w:t>e</w:t>
      </w:r>
      <w:r w:rsidRPr="00060533">
        <w:rPr>
          <w:rFonts w:ascii="仿宋_GB2312" w:eastAsia="仿宋_GB2312" w:cs="Arial" w:hint="eastAsia"/>
          <w:sz w:val="24"/>
        </w:rPr>
        <w:t>交易”平台提交报名申</w:t>
      </w:r>
      <w:r w:rsidRPr="00B25D67">
        <w:rPr>
          <w:rFonts w:ascii="仿宋_GB2312" w:eastAsia="仿宋_GB2312" w:cs="Arial" w:hint="eastAsia"/>
          <w:sz w:val="24"/>
        </w:rPr>
        <w:t>请。</w:t>
      </w:r>
    </w:p>
    <w:p w:rsidR="002A6467" w:rsidRPr="00A810F1" w:rsidRDefault="002A6467" w:rsidP="002A6467">
      <w:pPr>
        <w:spacing w:line="440" w:lineRule="exact"/>
        <w:rPr>
          <w:rFonts w:ascii="仿宋_GB2312" w:eastAsia="仿宋_GB2312"/>
          <w:color w:val="000000"/>
          <w:sz w:val="24"/>
        </w:rPr>
      </w:pPr>
      <w:r w:rsidRPr="00B25D67">
        <w:rPr>
          <w:rFonts w:ascii="仿宋_GB2312" w:eastAsia="仿宋_GB2312" w:cs="Arial"/>
          <w:sz w:val="24"/>
        </w:rPr>
        <w:t>2.3</w:t>
      </w:r>
      <w:r w:rsidRPr="00B25D67">
        <w:rPr>
          <w:rFonts w:ascii="仿宋_GB2312" w:eastAsia="仿宋_GB2312" w:cs="Arial" w:hint="eastAsia"/>
          <w:sz w:val="24"/>
        </w:rPr>
        <w:t>意向竞租人在</w:t>
      </w:r>
      <w:r w:rsidRPr="00B25D67">
        <w:rPr>
          <w:rFonts w:ascii="仿宋_GB2312" w:eastAsia="仿宋_GB2312" w:cs="Arial"/>
          <w:sz w:val="24"/>
        </w:rPr>
        <w:t xml:space="preserve"> </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交易”平台提交报名申请</w:t>
      </w:r>
      <w:r>
        <w:rPr>
          <w:rFonts w:ascii="仿宋_GB2312" w:eastAsia="仿宋_GB2312" w:cs="Arial" w:hint="eastAsia"/>
          <w:sz w:val="24"/>
        </w:rPr>
        <w:t>且</w:t>
      </w:r>
      <w:r w:rsidRPr="004842B5">
        <w:rPr>
          <w:rFonts w:ascii="仿宋_GB2312" w:eastAsia="仿宋_GB2312" w:cs="Arial" w:hint="eastAsia"/>
          <w:sz w:val="24"/>
        </w:rPr>
        <w:t>保证金足额到账后</w:t>
      </w:r>
      <w:r w:rsidRPr="00B25D67">
        <w:rPr>
          <w:rFonts w:ascii="仿宋_GB2312" w:eastAsia="仿宋_GB2312" w:cs="Arial" w:hint="eastAsia"/>
          <w:sz w:val="24"/>
        </w:rPr>
        <w:t>，须按本租赁文件要求，在规定时间内</w:t>
      </w:r>
      <w:r w:rsidRPr="00A810F1">
        <w:rPr>
          <w:rFonts w:ascii="仿宋_GB2312" w:eastAsia="仿宋_GB2312" w:cs="Arial" w:hint="eastAsia"/>
          <w:color w:val="000000"/>
          <w:sz w:val="24"/>
        </w:rPr>
        <w:t>到本中心产权交易窗口</w:t>
      </w:r>
      <w:r w:rsidRPr="00A810F1">
        <w:rPr>
          <w:rFonts w:ascii="仿宋_GB2312" w:eastAsia="仿宋_GB2312" w:hint="eastAsia"/>
          <w:color w:val="000000"/>
          <w:sz w:val="24"/>
        </w:rPr>
        <w:t>提交报名资格确认资料。</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2.4</w:t>
      </w:r>
      <w:r w:rsidRPr="00A810F1">
        <w:rPr>
          <w:rFonts w:ascii="仿宋_GB2312" w:eastAsia="仿宋_GB2312" w:hint="eastAsia"/>
          <w:color w:val="000000"/>
          <w:sz w:val="24"/>
        </w:rPr>
        <w:t>本中心负责在规定的</w:t>
      </w:r>
      <w:r w:rsidRPr="00A810F1">
        <w:rPr>
          <w:rFonts w:ascii="仿宋_GB2312" w:eastAsia="仿宋_GB2312" w:hAnsi="宋体" w:hint="eastAsia"/>
          <w:color w:val="000000"/>
          <w:kern w:val="24"/>
          <w:sz w:val="24"/>
        </w:rPr>
        <w:t>时间</w:t>
      </w:r>
      <w:r w:rsidRPr="00A810F1">
        <w:rPr>
          <w:rFonts w:ascii="仿宋_GB2312" w:eastAsia="仿宋_GB2312" w:hint="eastAsia"/>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2.5</w:t>
      </w:r>
      <w:r w:rsidRPr="00A810F1">
        <w:rPr>
          <w:rFonts w:ascii="仿宋_GB2312" w:eastAsia="仿宋_GB2312" w:hint="eastAsia"/>
          <w:color w:val="000000"/>
          <w:sz w:val="24"/>
        </w:rPr>
        <w:t>意向竞租人如未通过资格审查的，可在规定的截止时间前，</w:t>
      </w:r>
      <w:r w:rsidRPr="00A810F1">
        <w:rPr>
          <w:rFonts w:ascii="仿宋_GB2312" w:eastAsia="仿宋_GB2312" w:cs="Arial" w:hint="eastAsia"/>
          <w:color w:val="000000"/>
          <w:sz w:val="24"/>
        </w:rPr>
        <w:t>补充完整相关资料，再次提交审</w:t>
      </w:r>
      <w:r w:rsidRPr="00A810F1">
        <w:rPr>
          <w:rFonts w:ascii="仿宋_GB2312" w:eastAsia="仿宋_GB2312" w:hint="eastAsia"/>
          <w:color w:val="000000"/>
          <w:sz w:val="24"/>
        </w:rPr>
        <w:t>查</w:t>
      </w:r>
      <w:r w:rsidRPr="00A810F1">
        <w:rPr>
          <w:rFonts w:ascii="仿宋_GB2312" w:eastAsia="仿宋_GB2312" w:cs="Arial" w:hint="eastAsia"/>
          <w:color w:val="000000"/>
          <w:sz w:val="24"/>
        </w:rPr>
        <w:t>。</w:t>
      </w:r>
      <w:r w:rsidRPr="00A810F1">
        <w:rPr>
          <w:rFonts w:ascii="仿宋_GB2312" w:eastAsia="仿宋_GB2312"/>
          <w:color w:val="000000"/>
          <w:sz w:val="24"/>
        </w:rPr>
        <w:t xml:space="preserve"> </w:t>
      </w:r>
    </w:p>
    <w:p w:rsidR="002A6467" w:rsidRPr="000A32A6" w:rsidRDefault="002A6467" w:rsidP="002A6467">
      <w:pPr>
        <w:spacing w:line="440" w:lineRule="exact"/>
        <w:rPr>
          <w:rFonts w:ascii="仿宋_GB2312" w:eastAsia="仿宋_GB2312"/>
          <w:b/>
          <w:strike/>
          <w:color w:val="000000"/>
          <w:sz w:val="24"/>
        </w:rPr>
      </w:p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hint="eastAsia"/>
          <w:color w:val="000000"/>
          <w:sz w:val="24"/>
        </w:rPr>
        <w:t>有下列情形之一的，视为无效报名处理：</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.1</w:t>
        </w:r>
      </w:smartTag>
      <w:r w:rsidRPr="000A32A6">
        <w:rPr>
          <w:rFonts w:ascii="仿宋_GB2312" w:eastAsia="仿宋_GB2312"/>
          <w:color w:val="000000"/>
          <w:sz w:val="24"/>
        </w:rPr>
        <w:t xml:space="preserve"> </w:t>
      </w:r>
      <w:r w:rsidRPr="000A32A6">
        <w:rPr>
          <w:rFonts w:ascii="仿宋_GB2312" w:eastAsia="仿宋_GB2312" w:hint="eastAsia"/>
          <w:color w:val="000000"/>
          <w:sz w:val="24"/>
        </w:rPr>
        <w:t>不具备竞租资格的；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.2</w:t>
        </w:r>
      </w:smartTag>
      <w:r w:rsidRPr="000A32A6">
        <w:rPr>
          <w:rFonts w:ascii="仿宋_GB2312" w:eastAsia="仿宋_GB2312" w:hint="eastAsia"/>
          <w:color w:val="000000"/>
          <w:sz w:val="24"/>
        </w:rPr>
        <w:t>保证金未按规定缴纳或逾期缴纳的；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lastRenderedPageBreak/>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.3</w:t>
        </w:r>
      </w:smartTag>
      <w:r w:rsidRPr="000A32A6">
        <w:rPr>
          <w:rFonts w:ascii="仿宋_GB2312" w:eastAsia="仿宋_GB2312"/>
          <w:color w:val="000000"/>
          <w:sz w:val="24"/>
        </w:rPr>
        <w:t xml:space="preserve"> </w:t>
      </w:r>
      <w:r w:rsidRPr="000A32A6">
        <w:rPr>
          <w:rFonts w:ascii="仿宋_GB2312" w:eastAsia="仿宋_GB2312" w:hint="eastAsia"/>
          <w:color w:val="000000"/>
          <w:sz w:val="24"/>
        </w:rPr>
        <w:t>超过报名截止时间提交报名申请的；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.4</w:t>
        </w:r>
      </w:smartTag>
      <w:r w:rsidRPr="000A32A6">
        <w:rPr>
          <w:rFonts w:ascii="仿宋_GB2312" w:eastAsia="仿宋_GB2312"/>
          <w:color w:val="000000"/>
          <w:sz w:val="24"/>
        </w:rPr>
        <w:t xml:space="preserve"> </w:t>
      </w:r>
      <w:r w:rsidRPr="000A32A6">
        <w:rPr>
          <w:rFonts w:ascii="仿宋_GB2312" w:eastAsia="仿宋_GB2312" w:hint="eastAsia"/>
          <w:color w:val="000000"/>
          <w:sz w:val="24"/>
        </w:rPr>
        <w:t>无相关证照或相关证照已过期或失效的；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.5</w:t>
        </w:r>
      </w:smartTag>
      <w:r w:rsidRPr="000A32A6">
        <w:rPr>
          <w:rFonts w:ascii="仿宋_GB2312" w:eastAsia="仿宋_GB2312"/>
          <w:color w:val="000000"/>
          <w:sz w:val="24"/>
        </w:rPr>
        <w:t xml:space="preserve"> </w:t>
      </w:r>
      <w:r w:rsidRPr="000A32A6">
        <w:rPr>
          <w:rFonts w:ascii="仿宋_GB2312" w:eastAsia="仿宋_GB2312" w:hint="eastAsia"/>
          <w:color w:val="000000"/>
          <w:sz w:val="24"/>
        </w:rPr>
        <w:t>申请资料不齐全或不符合规定的；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.6</w:t>
        </w:r>
      </w:smartTag>
      <w:r w:rsidRPr="000A32A6">
        <w:rPr>
          <w:rFonts w:ascii="仿宋_GB2312" w:eastAsia="仿宋_GB2312"/>
          <w:color w:val="000000"/>
          <w:sz w:val="24"/>
        </w:rPr>
        <w:t xml:space="preserve"> </w:t>
      </w:r>
      <w:r w:rsidRPr="000A32A6">
        <w:rPr>
          <w:rFonts w:ascii="仿宋_GB2312" w:eastAsia="仿宋_GB2312" w:hint="eastAsia"/>
          <w:color w:val="000000"/>
          <w:sz w:val="24"/>
        </w:rPr>
        <w:t>委托他人代理，委托资料不齐全或不符合规定的；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.7</w:t>
        </w:r>
      </w:smartTag>
      <w:r w:rsidRPr="000A32A6">
        <w:rPr>
          <w:rFonts w:ascii="仿宋_GB2312" w:eastAsia="仿宋_GB2312"/>
          <w:color w:val="000000"/>
          <w:sz w:val="24"/>
        </w:rPr>
        <w:t xml:space="preserve"> </w:t>
      </w:r>
      <w:r w:rsidRPr="000A32A6">
        <w:rPr>
          <w:rFonts w:ascii="仿宋_GB2312" w:eastAsia="仿宋_GB2312" w:hint="eastAsia"/>
          <w:color w:val="000000"/>
          <w:sz w:val="24"/>
        </w:rPr>
        <w:t>法律、法规规定的其他情形。</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2.7</w:t>
      </w:r>
      <w:r w:rsidRPr="00B25D67">
        <w:rPr>
          <w:rFonts w:ascii="仿宋_GB2312" w:eastAsia="仿宋_GB2312"/>
          <w:kern w:val="24"/>
          <w:sz w:val="24"/>
        </w:rPr>
        <w:t xml:space="preserve"> </w:t>
      </w:r>
      <w:r w:rsidRPr="00B25D67">
        <w:rPr>
          <w:rFonts w:ascii="仿宋_GB2312" w:eastAsia="仿宋_GB2312" w:hint="eastAsia"/>
          <w:kern w:val="24"/>
          <w:sz w:val="24"/>
        </w:rPr>
        <w:t>竞租人可授权委托代理人</w:t>
      </w:r>
      <w:r w:rsidRPr="00DE0880">
        <w:rPr>
          <w:rFonts w:ascii="仿宋_GB2312" w:eastAsia="仿宋_GB2312" w:hint="eastAsia"/>
          <w:kern w:val="24"/>
          <w:sz w:val="24"/>
        </w:rPr>
        <w:t>前来</w:t>
      </w:r>
      <w:r>
        <w:rPr>
          <w:rFonts w:ascii="仿宋_GB2312" w:eastAsia="仿宋_GB2312" w:hint="eastAsia"/>
          <w:kern w:val="24"/>
          <w:sz w:val="24"/>
        </w:rPr>
        <w:t>本</w:t>
      </w:r>
      <w:r w:rsidRPr="00DE0880">
        <w:rPr>
          <w:rFonts w:ascii="仿宋_GB2312" w:eastAsia="仿宋_GB2312" w:hint="eastAsia"/>
          <w:kern w:val="24"/>
          <w:sz w:val="24"/>
        </w:rPr>
        <w:t>中心</w:t>
      </w:r>
      <w:r w:rsidRPr="00B25D67">
        <w:rPr>
          <w:rFonts w:ascii="仿宋_GB2312" w:eastAsia="仿宋_GB2312" w:hint="eastAsia"/>
          <w:kern w:val="24"/>
          <w:sz w:val="24"/>
        </w:rPr>
        <w:t>办理报</w:t>
      </w:r>
      <w:r w:rsidRPr="00C832A0">
        <w:rPr>
          <w:rFonts w:ascii="仿宋_GB2312" w:eastAsia="仿宋_GB2312" w:hint="eastAsia"/>
          <w:color w:val="000000"/>
          <w:kern w:val="24"/>
          <w:sz w:val="24"/>
        </w:rPr>
        <w:t>名资格</w:t>
      </w:r>
      <w:r w:rsidRPr="00C832A0">
        <w:rPr>
          <w:rFonts w:ascii="仿宋_GB2312" w:eastAsia="仿宋_GB2312" w:hint="eastAsia"/>
          <w:color w:val="000000"/>
          <w:sz w:val="24"/>
        </w:rPr>
        <w:t>确认</w:t>
      </w:r>
      <w:r w:rsidRPr="00C832A0">
        <w:rPr>
          <w:rFonts w:ascii="仿宋_GB2312" w:eastAsia="仿宋_GB2312" w:hint="eastAsia"/>
          <w:color w:val="000000"/>
          <w:kern w:val="24"/>
          <w:sz w:val="24"/>
        </w:rPr>
        <w:t>手</w:t>
      </w:r>
      <w:r w:rsidRPr="00B25D67">
        <w:rPr>
          <w:rFonts w:ascii="仿宋_GB2312" w:eastAsia="仿宋_GB2312" w:hint="eastAsia"/>
          <w:kern w:val="24"/>
          <w:sz w:val="24"/>
        </w:rPr>
        <w:t>续。</w:t>
      </w:r>
      <w:r w:rsidRPr="00B25D67">
        <w:rPr>
          <w:rFonts w:ascii="仿宋_GB2312" w:eastAsia="仿宋_GB2312" w:hint="eastAsia"/>
          <w:sz w:val="24"/>
        </w:rPr>
        <w:t>委托代理人在租赁活动中所签署的一切文件和处理与之有关的一切事务，均视同竞租人签署和处理，由此可能存在或引起的相关经济和法律责任，由竞租人自行承担。</w:t>
      </w:r>
    </w:p>
    <w:p w:rsidR="002A6467" w:rsidRPr="00B25D67" w:rsidRDefault="002A6467" w:rsidP="002A6467">
      <w:pPr>
        <w:spacing w:line="440" w:lineRule="exact"/>
        <w:rPr>
          <w:rFonts w:ascii="仿宋_GB2312" w:eastAsia="仿宋_GB2312"/>
          <w:b/>
          <w:strike/>
          <w:sz w:val="24"/>
        </w:rPr>
      </w:pPr>
      <w:r w:rsidRPr="00B25D67">
        <w:rPr>
          <w:rFonts w:ascii="仿宋_GB2312" w:eastAsia="仿宋_GB2312"/>
          <w:sz w:val="24"/>
        </w:rPr>
        <w:t xml:space="preserve">2.8 </w:t>
      </w:r>
      <w:r w:rsidRPr="00B25D67">
        <w:rPr>
          <w:rFonts w:ascii="仿宋_GB2312" w:eastAsia="仿宋_GB2312" w:hint="eastAsia"/>
          <w:sz w:val="24"/>
        </w:rPr>
        <w:t>竞租人若有下列扰乱交易秩序行为之一的，本中心有权取消其竞租资格，除报名保证金</w:t>
      </w:r>
      <w:r>
        <w:rPr>
          <w:rFonts w:ascii="仿宋_GB2312" w:eastAsia="仿宋_GB2312" w:hint="eastAsia"/>
          <w:sz w:val="24"/>
        </w:rPr>
        <w:t>（</w:t>
      </w:r>
      <w:r w:rsidRPr="00B25D67">
        <w:rPr>
          <w:rFonts w:ascii="仿宋_GB2312" w:eastAsia="仿宋_GB2312" w:hint="eastAsia"/>
          <w:sz w:val="24"/>
        </w:rPr>
        <w:t>竞价保证金</w:t>
      </w:r>
      <w:r w:rsidRPr="004842B5">
        <w:rPr>
          <w:rFonts w:ascii="仿宋_GB2312" w:eastAsia="仿宋_GB2312" w:hint="eastAsia"/>
          <w:sz w:val="24"/>
        </w:rPr>
        <w:t>或签约保证金）</w:t>
      </w:r>
      <w:r w:rsidRPr="00B25D67">
        <w:rPr>
          <w:rFonts w:ascii="仿宋_GB2312" w:eastAsia="仿宋_GB2312" w:hint="eastAsia"/>
          <w:sz w:val="24"/>
        </w:rPr>
        <w:t>不予退还外，还将追究其相关经济和法律责任：</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Year" w:val="1899"/>
          <w:attr w:name="Month" w:val="12"/>
          <w:attr w:name="Day" w:val="30"/>
          <w:attr w:name="IsLunarDate" w:val="False"/>
          <w:attr w:name="IsROCDate" w:val="False"/>
        </w:smartTagPr>
        <w:r w:rsidRPr="00B25D67">
          <w:rPr>
            <w:rFonts w:ascii="仿宋_GB2312" w:eastAsia="仿宋_GB2312"/>
            <w:sz w:val="24"/>
          </w:rPr>
          <w:t>2.8.1</w:t>
        </w:r>
      </w:smartTag>
      <w:r w:rsidRPr="00B25D67">
        <w:rPr>
          <w:rFonts w:ascii="仿宋_GB2312" w:eastAsia="仿宋_GB2312"/>
          <w:sz w:val="24"/>
        </w:rPr>
        <w:t xml:space="preserve"> </w:t>
      </w:r>
      <w:r w:rsidRPr="00B25D67">
        <w:rPr>
          <w:rFonts w:ascii="仿宋_GB2312" w:eastAsia="仿宋_GB2312" w:hint="eastAsia"/>
          <w:sz w:val="24"/>
        </w:rPr>
        <w:t>提供伪造或虚假材料骗取竞租资格或承租的；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Year" w:val="1899"/>
          <w:attr w:name="Month" w:val="12"/>
          <w:attr w:name="Day" w:val="30"/>
          <w:attr w:name="IsLunarDate" w:val="False"/>
          <w:attr w:name="IsROCDate" w:val="False"/>
        </w:smartTagPr>
        <w:r w:rsidRPr="00B25D67">
          <w:rPr>
            <w:rFonts w:ascii="仿宋_GB2312" w:eastAsia="仿宋_GB2312"/>
            <w:sz w:val="24"/>
          </w:rPr>
          <w:t>2.8.2</w:t>
        </w:r>
      </w:smartTag>
      <w:r w:rsidRPr="00B25D67">
        <w:rPr>
          <w:rFonts w:ascii="仿宋_GB2312" w:eastAsia="仿宋_GB2312"/>
          <w:sz w:val="24"/>
        </w:rPr>
        <w:t xml:space="preserve"> </w:t>
      </w:r>
      <w:r w:rsidRPr="00B25D67">
        <w:rPr>
          <w:rFonts w:ascii="仿宋_GB2312" w:eastAsia="仿宋_GB2312" w:hint="eastAsia"/>
          <w:sz w:val="24"/>
        </w:rPr>
        <w:t>相互串通或对其他竞租人采取诋毁、排挤、欺骗、威胁等不正当或非法手段阻碍他人竞租的；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Year" w:val="1899"/>
          <w:attr w:name="Month" w:val="12"/>
          <w:attr w:name="Day" w:val="30"/>
          <w:attr w:name="IsLunarDate" w:val="False"/>
          <w:attr w:name="IsROCDate" w:val="False"/>
        </w:smartTagPr>
        <w:r w:rsidRPr="00B25D67">
          <w:rPr>
            <w:rFonts w:ascii="仿宋_GB2312" w:eastAsia="仿宋_GB2312"/>
            <w:sz w:val="24"/>
          </w:rPr>
          <w:t>2.8.3</w:t>
        </w:r>
      </w:smartTag>
      <w:r w:rsidRPr="00B25D67">
        <w:rPr>
          <w:rFonts w:ascii="仿宋_GB2312" w:eastAsia="仿宋_GB2312"/>
          <w:sz w:val="24"/>
        </w:rPr>
        <w:t xml:space="preserve"> </w:t>
      </w:r>
      <w:r w:rsidRPr="00B25D67">
        <w:rPr>
          <w:rFonts w:ascii="仿宋_GB2312" w:eastAsia="仿宋_GB2312" w:hint="eastAsia"/>
          <w:sz w:val="24"/>
        </w:rPr>
        <w:t>向相关利益当事人行贿或者提供其他不正当利益的；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Year" w:val="1899"/>
          <w:attr w:name="Month" w:val="12"/>
          <w:attr w:name="Day" w:val="30"/>
          <w:attr w:name="IsLunarDate" w:val="False"/>
          <w:attr w:name="IsROCDate" w:val="False"/>
        </w:smartTagPr>
        <w:r w:rsidRPr="00B25D67">
          <w:rPr>
            <w:rFonts w:ascii="仿宋_GB2312" w:eastAsia="仿宋_GB2312"/>
            <w:sz w:val="24"/>
          </w:rPr>
          <w:t>2.8.4</w:t>
        </w:r>
      </w:smartTag>
      <w:r w:rsidRPr="00B25D67">
        <w:rPr>
          <w:rFonts w:ascii="仿宋_GB2312" w:eastAsia="仿宋_GB2312"/>
          <w:sz w:val="24"/>
        </w:rPr>
        <w:t xml:space="preserve"> </w:t>
      </w:r>
      <w:r w:rsidRPr="00B25D67">
        <w:rPr>
          <w:rFonts w:ascii="仿宋_GB2312" w:eastAsia="仿宋_GB2312" w:hint="eastAsia"/>
          <w:sz w:val="24"/>
        </w:rPr>
        <w:t>在租赁活动中有其他违反法律、法规行为的。</w:t>
      </w:r>
    </w:p>
    <w:p w:rsidR="002A6467" w:rsidRPr="00B25D67" w:rsidRDefault="002A6467" w:rsidP="002A6467">
      <w:pPr>
        <w:spacing w:line="440" w:lineRule="exact"/>
        <w:rPr>
          <w:rFonts w:ascii="仿宋_GB2312" w:eastAsia="仿宋_GB2312"/>
          <w:b/>
          <w:sz w:val="24"/>
        </w:rPr>
      </w:pPr>
      <w:r w:rsidRPr="00B25D67">
        <w:rPr>
          <w:rFonts w:ascii="仿宋_GB2312" w:eastAsia="仿宋_GB2312"/>
          <w:sz w:val="24"/>
        </w:rPr>
        <w:t>2.9</w:t>
      </w:r>
      <w:r w:rsidRPr="00B25D67">
        <w:rPr>
          <w:rFonts w:ascii="仿宋_GB2312" w:eastAsia="仿宋_GB2312" w:hint="eastAsia"/>
          <w:sz w:val="24"/>
        </w:rPr>
        <w:t>竞租人在网上交易活动中实施的行为所产生的法律后果，由竞</w:t>
      </w:r>
      <w:r>
        <w:rPr>
          <w:rFonts w:ascii="仿宋_GB2312" w:eastAsia="仿宋_GB2312" w:hint="eastAsia"/>
          <w:sz w:val="24"/>
        </w:rPr>
        <w:t>租</w:t>
      </w:r>
      <w:r w:rsidRPr="00B25D67">
        <w:rPr>
          <w:rFonts w:ascii="仿宋_GB2312" w:eastAsia="仿宋_GB2312" w:hint="eastAsia"/>
          <w:sz w:val="24"/>
        </w:rPr>
        <w:t>人自行承担。</w:t>
      </w:r>
    </w:p>
    <w:p w:rsidR="002A6467" w:rsidRPr="00D94257" w:rsidRDefault="002A6467" w:rsidP="002A6467">
      <w:pPr>
        <w:spacing w:line="440" w:lineRule="exact"/>
        <w:rPr>
          <w:rFonts w:ascii="仿宋_GB2312" w:eastAsia="仿宋_GB2312"/>
          <w:b/>
          <w:sz w:val="24"/>
        </w:rPr>
      </w:pPr>
      <w:r>
        <w:rPr>
          <w:rFonts w:ascii="仿宋_GB2312" w:eastAsia="仿宋_GB2312"/>
          <w:b/>
          <w:sz w:val="24"/>
        </w:rPr>
        <w:t>3</w:t>
      </w:r>
      <w:r w:rsidRPr="00D94257">
        <w:rPr>
          <w:rFonts w:ascii="仿宋_GB2312" w:eastAsia="仿宋_GB2312"/>
          <w:b/>
          <w:sz w:val="24"/>
        </w:rPr>
        <w:t>.</w:t>
      </w:r>
      <w:r>
        <w:rPr>
          <w:rFonts w:ascii="仿宋_GB2312" w:eastAsia="仿宋_GB2312" w:hint="eastAsia"/>
          <w:b/>
          <w:sz w:val="24"/>
        </w:rPr>
        <w:t>报名</w:t>
      </w:r>
      <w:r w:rsidRPr="00D94257">
        <w:rPr>
          <w:rFonts w:ascii="仿宋_GB2312" w:eastAsia="仿宋_GB2312" w:hint="eastAsia"/>
          <w:b/>
          <w:sz w:val="24"/>
        </w:rPr>
        <w:t>保证金</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sz w:val="24"/>
        </w:rPr>
        <w:t xml:space="preserve">3.1 </w:t>
      </w:r>
      <w:r w:rsidRPr="00EF50D5">
        <w:rPr>
          <w:rFonts w:ascii="仿宋_GB2312" w:eastAsia="仿宋_GB2312" w:hint="eastAsia"/>
          <w:sz w:val="24"/>
        </w:rPr>
        <w:t>意向</w:t>
      </w:r>
      <w:r w:rsidRPr="00EF50D5">
        <w:rPr>
          <w:rFonts w:ascii="仿宋_GB2312" w:eastAsia="仿宋_GB2312" w:hAnsi="宋体" w:hint="eastAsia"/>
          <w:kern w:val="24"/>
          <w:sz w:val="24"/>
        </w:rPr>
        <w:t>竞租人须按公告规定的标准及要求向中心缴纳报名保证金。</w:t>
      </w:r>
      <w:r w:rsidRPr="00773F5E">
        <w:rPr>
          <w:rFonts w:ascii="仿宋_GB2312" w:eastAsia="仿宋_GB2312" w:hAnsi="宋体" w:hint="eastAsia"/>
          <w:kern w:val="24"/>
          <w:sz w:val="24"/>
        </w:rPr>
        <w:t>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w:t>
      </w:r>
      <w:r w:rsidRPr="00EF50D5">
        <w:rPr>
          <w:rFonts w:ascii="仿宋_GB2312" w:eastAsia="仿宋_GB2312" w:hAnsi="宋体" w:hint="eastAsia"/>
          <w:kern w:val="24"/>
          <w:sz w:val="24"/>
        </w:rPr>
        <w:t>保证金不计息。</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hAnsi="宋体"/>
          <w:kern w:val="24"/>
          <w:sz w:val="24"/>
        </w:rPr>
        <w:t>3.2</w:t>
      </w:r>
      <w:r w:rsidRPr="00EF50D5">
        <w:rPr>
          <w:rFonts w:ascii="仿宋_GB2312" w:eastAsia="仿宋_GB2312" w:hAnsi="宋体" w:hint="eastAsia"/>
          <w:kern w:val="24"/>
          <w:sz w:val="24"/>
        </w:rPr>
        <w:t>租赁标的，如仅一人有效报名的，则该竞租人缴纳的报名保证金相应转为签约保证金；如有两人及以上</w:t>
      </w:r>
      <w:r>
        <w:rPr>
          <w:rFonts w:ascii="仿宋_GB2312" w:eastAsia="仿宋_GB2312" w:hAnsi="宋体" w:hint="eastAsia"/>
          <w:kern w:val="24"/>
          <w:sz w:val="24"/>
        </w:rPr>
        <w:t>有效</w:t>
      </w:r>
      <w:r w:rsidRPr="00EF50D5">
        <w:rPr>
          <w:rFonts w:ascii="仿宋_GB2312" w:eastAsia="仿宋_GB2312" w:hAnsi="宋体" w:hint="eastAsia"/>
          <w:kern w:val="24"/>
          <w:sz w:val="24"/>
        </w:rPr>
        <w:t>报名的，则报名保证金相应转为竞价保证金。</w:t>
      </w:r>
    </w:p>
    <w:p w:rsidR="002A6467" w:rsidRPr="00773F5E"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w:t>
      </w: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如竞</w:t>
      </w:r>
      <w:r>
        <w:rPr>
          <w:rFonts w:ascii="仿宋_GB2312" w:eastAsia="仿宋_GB2312" w:hint="eastAsia"/>
          <w:color w:val="000000"/>
          <w:sz w:val="24"/>
        </w:rPr>
        <w:t>租</w:t>
      </w:r>
      <w:r w:rsidRPr="000A32A6">
        <w:rPr>
          <w:rFonts w:ascii="仿宋_GB2312" w:eastAsia="仿宋_GB2312" w:hint="eastAsia"/>
          <w:color w:val="000000"/>
          <w:sz w:val="24"/>
        </w:rPr>
        <w:t>成交者无违约，保证金可抵冲成</w:t>
      </w:r>
      <w:r w:rsidRPr="000C3E6F">
        <w:rPr>
          <w:rFonts w:ascii="仿宋_GB2312" w:eastAsia="仿宋_GB2312" w:hint="eastAsia"/>
          <w:sz w:val="24"/>
        </w:rPr>
        <w:t>交款。</w:t>
      </w:r>
      <w:r w:rsidRPr="00773F5E">
        <w:rPr>
          <w:rFonts w:ascii="仿宋_GB2312" w:eastAsia="仿宋_GB2312" w:hint="eastAsia"/>
          <w:color w:val="000000"/>
          <w:sz w:val="24"/>
        </w:rPr>
        <w:t>其他竞租人的保证金在网上竞价结束后次个工作日起自动退回至原保证金缴纳时汇款的银行账户（即网上注册时绑定的银行账号）。</w:t>
      </w:r>
    </w:p>
    <w:p w:rsidR="002A6467" w:rsidRDefault="002A6467" w:rsidP="002A6467">
      <w:pPr>
        <w:spacing w:line="440" w:lineRule="exact"/>
        <w:rPr>
          <w:rFonts w:ascii="仿宋_GB2312" w:eastAsia="仿宋_GB2312"/>
          <w:color w:val="000000"/>
          <w:sz w:val="24"/>
        </w:rPr>
      </w:pPr>
      <w:r w:rsidRPr="00773F5E">
        <w:rPr>
          <w:rFonts w:ascii="仿宋_GB2312" w:eastAsia="仿宋_GB2312" w:hint="eastAsia"/>
          <w:color w:val="000000"/>
          <w:sz w:val="24"/>
        </w:rPr>
        <w:t>3.4竞租成交人由中心开具保证金收据，其余未成交竞租人不再开具保证金收据。</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4. </w:t>
      </w:r>
      <w:r w:rsidRPr="00B25D67">
        <w:rPr>
          <w:rFonts w:ascii="仿宋_GB2312" w:eastAsia="仿宋_GB2312" w:hint="eastAsia"/>
          <w:b/>
          <w:sz w:val="24"/>
        </w:rPr>
        <w:t>租赁方式</w:t>
      </w:r>
    </w:p>
    <w:p w:rsidR="002A6467" w:rsidRPr="00B2104C" w:rsidRDefault="002A6467" w:rsidP="002A6467">
      <w:pPr>
        <w:spacing w:line="440" w:lineRule="exact"/>
        <w:rPr>
          <w:rFonts w:ascii="仿宋_GB2312" w:eastAsia="仿宋_GB2312"/>
          <w:sz w:val="24"/>
        </w:rPr>
      </w:pPr>
      <w:r w:rsidRPr="00B2104C">
        <w:rPr>
          <w:rFonts w:ascii="仿宋_GB2312" w:eastAsia="仿宋_GB2312"/>
          <w:sz w:val="24"/>
        </w:rPr>
        <w:t>4.1</w:t>
      </w:r>
      <w:r w:rsidRPr="00B2104C">
        <w:rPr>
          <w:rFonts w:ascii="仿宋_GB2312" w:eastAsia="仿宋_GB2312" w:hint="eastAsia"/>
          <w:sz w:val="24"/>
        </w:rPr>
        <w:t>租赁标的在公告期满后，如未征集到承租人，则自然终止。</w:t>
      </w:r>
    </w:p>
    <w:p w:rsidR="002A6467" w:rsidRPr="001D58F3" w:rsidRDefault="002A6467" w:rsidP="002A6467">
      <w:pPr>
        <w:spacing w:line="440" w:lineRule="exact"/>
        <w:rPr>
          <w:rFonts w:ascii="仿宋_GB2312" w:eastAsia="仿宋_GB2312"/>
          <w:color w:val="FF0000"/>
          <w:sz w:val="24"/>
        </w:rPr>
      </w:pPr>
      <w:r w:rsidRPr="00B2104C">
        <w:rPr>
          <w:rFonts w:ascii="仿宋_GB2312" w:eastAsia="仿宋_GB2312" w:hAnsi="宋体"/>
          <w:sz w:val="24"/>
        </w:rPr>
        <w:t>4.2</w:t>
      </w:r>
      <w:r w:rsidRPr="00B2104C">
        <w:rPr>
          <w:rFonts w:ascii="仿宋_GB2312" w:eastAsia="仿宋_GB2312" w:hAnsi="宋体" w:hint="eastAsia"/>
          <w:sz w:val="24"/>
        </w:rPr>
        <w:t>公告期满后，</w:t>
      </w:r>
      <w:r w:rsidRPr="00B2104C">
        <w:rPr>
          <w:rFonts w:ascii="仿宋_GB2312" w:eastAsia="仿宋_GB2312" w:hAnsi="宋体" w:cs="宋体" w:hint="eastAsia"/>
          <w:kern w:val="0"/>
          <w:sz w:val="24"/>
        </w:rPr>
        <w:t>如仅有一人合格竞租人报名，则该标的按公布的底价及条件</w:t>
      </w:r>
      <w:r w:rsidRPr="00B2104C">
        <w:rPr>
          <w:rFonts w:ascii="仿宋_GB2312" w:eastAsia="仿宋_GB2312" w:hint="eastAsia"/>
          <w:sz w:val="24"/>
        </w:rPr>
        <w:t>直接</w:t>
      </w:r>
      <w:r w:rsidRPr="00B2104C">
        <w:rPr>
          <w:rFonts w:ascii="仿宋_GB2312" w:eastAsia="仿宋_GB2312" w:hAnsi="宋体" w:cs="宋体" w:hint="eastAsia"/>
          <w:kern w:val="0"/>
          <w:sz w:val="24"/>
        </w:rPr>
        <w:t>协议租</w:t>
      </w:r>
      <w:r w:rsidRPr="00B2104C">
        <w:rPr>
          <w:rFonts w:ascii="仿宋_GB2312" w:eastAsia="仿宋_GB2312" w:hAnsi="宋体" w:cs="宋体" w:hint="eastAsia"/>
          <w:kern w:val="0"/>
          <w:sz w:val="24"/>
        </w:rPr>
        <w:lastRenderedPageBreak/>
        <w:t>赁</w:t>
      </w:r>
      <w:r w:rsidRPr="00B2104C">
        <w:rPr>
          <w:rFonts w:ascii="仿宋_GB2312" w:eastAsia="仿宋_GB2312" w:hAnsi="宋体" w:cs="宋体"/>
          <w:kern w:val="0"/>
          <w:sz w:val="24"/>
        </w:rPr>
        <w:t>,</w:t>
      </w:r>
      <w:r w:rsidRPr="00B2104C">
        <w:rPr>
          <w:rFonts w:ascii="仿宋_GB2312" w:eastAsia="仿宋_GB2312" w:hint="eastAsia"/>
          <w:sz w:val="24"/>
        </w:rPr>
        <w:t>该竞租人成为实际承租人；</w:t>
      </w:r>
      <w:r w:rsidRPr="00B2104C">
        <w:rPr>
          <w:rFonts w:ascii="仿宋_GB2312" w:eastAsia="仿宋_GB2312" w:hAnsi="宋体" w:cs="宋体" w:hint="eastAsia"/>
          <w:kern w:val="0"/>
          <w:sz w:val="24"/>
        </w:rPr>
        <w:t>如有两人及以上合格竞租人报名的，</w:t>
      </w:r>
      <w:r w:rsidRPr="00B2104C">
        <w:rPr>
          <w:rFonts w:ascii="仿宋_GB2312" w:eastAsia="仿宋_GB2312" w:hint="eastAsia"/>
          <w:sz w:val="24"/>
        </w:rPr>
        <w:t>则对该租赁标的进行（租金）网上竞价。</w:t>
      </w:r>
      <w:r w:rsidRPr="001D58F3">
        <w:rPr>
          <w:rFonts w:ascii="仿宋_GB2312" w:eastAsia="仿宋_GB2312"/>
          <w:color w:val="FF0000"/>
          <w:sz w:val="24"/>
        </w:rPr>
        <w:t xml:space="preserve"> </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4.</w:t>
      </w:r>
      <w:r>
        <w:rPr>
          <w:rFonts w:ascii="仿宋_GB2312" w:eastAsia="仿宋_GB2312"/>
          <w:sz w:val="24"/>
        </w:rPr>
        <w:t>3</w:t>
      </w:r>
      <w:r>
        <w:rPr>
          <w:rFonts w:ascii="仿宋_GB2312" w:eastAsia="仿宋_GB2312" w:hint="eastAsia"/>
          <w:sz w:val="24"/>
        </w:rPr>
        <w:t>租赁</w:t>
      </w:r>
      <w:r w:rsidRPr="00B25D67">
        <w:rPr>
          <w:rFonts w:ascii="仿宋_GB2312" w:eastAsia="仿宋_GB2312" w:hint="eastAsia"/>
          <w:sz w:val="24"/>
        </w:rPr>
        <w:t>标的已转为网上竞价方式的，竞租人应在规定时间在</w:t>
      </w:r>
      <w:r w:rsidRPr="00D47C39">
        <w:rPr>
          <w:rFonts w:ascii="仿宋_GB2312" w:eastAsia="仿宋_GB2312" w:hint="eastAsia"/>
          <w:sz w:val="24"/>
        </w:rPr>
        <w:t>“</w:t>
      </w:r>
      <w:r>
        <w:rPr>
          <w:rFonts w:ascii="仿宋_GB2312" w:eastAsia="仿宋_GB2312"/>
          <w:sz w:val="24"/>
        </w:rPr>
        <w:t>e</w:t>
      </w:r>
      <w:r w:rsidRPr="00D47C39">
        <w:rPr>
          <w:rFonts w:ascii="仿宋_GB2312" w:eastAsia="仿宋_GB2312" w:hint="eastAsia"/>
          <w:sz w:val="24"/>
        </w:rPr>
        <w:t>交易</w:t>
      </w:r>
      <w:r w:rsidRPr="00D47C39">
        <w:rPr>
          <w:rFonts w:ascii="仿宋_GB2312" w:eastAsia="仿宋_GB2312"/>
          <w:sz w:val="24"/>
        </w:rPr>
        <w:t>”</w:t>
      </w:r>
      <w:r w:rsidRPr="00D47C39">
        <w:rPr>
          <w:rFonts w:ascii="仿宋_GB2312" w:eastAsia="仿宋_GB2312" w:hint="eastAsia"/>
          <w:sz w:val="24"/>
        </w:rPr>
        <w:t>平台竞价系统</w:t>
      </w:r>
      <w:r w:rsidRPr="00B25D67">
        <w:rPr>
          <w:rFonts w:ascii="仿宋_GB2312" w:eastAsia="仿宋_GB2312" w:hint="eastAsia"/>
          <w:sz w:val="24"/>
        </w:rPr>
        <w:t>提交竞租报价。竞价规则</w:t>
      </w:r>
      <w:r w:rsidRPr="00B25D67">
        <w:rPr>
          <w:rFonts w:ascii="仿宋_GB2312" w:eastAsia="仿宋_GB2312" w:hAnsi="宋体" w:hint="eastAsia"/>
          <w:sz w:val="24"/>
        </w:rPr>
        <w:t>详</w:t>
      </w:r>
      <w:r w:rsidRPr="00B25D67">
        <w:rPr>
          <w:rFonts w:ascii="仿宋_GB2312" w:eastAsia="仿宋_GB2312" w:hint="eastAsia"/>
          <w:sz w:val="24"/>
        </w:rPr>
        <w:t>见本租赁文件第</w:t>
      </w:r>
      <w:r>
        <w:rPr>
          <w:rFonts w:ascii="仿宋_GB2312" w:eastAsia="仿宋_GB2312" w:hint="eastAsia"/>
          <w:sz w:val="24"/>
        </w:rPr>
        <w:t>三</w:t>
      </w:r>
      <w:r w:rsidRPr="00B25D67">
        <w:rPr>
          <w:rFonts w:ascii="仿宋_GB2312" w:eastAsia="仿宋_GB2312" w:hint="eastAsia"/>
          <w:sz w:val="24"/>
        </w:rPr>
        <w:t>部分《竞价规则》。</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4 </w:t>
      </w:r>
      <w:r w:rsidRPr="000A32A6">
        <w:rPr>
          <w:rFonts w:ascii="仿宋_GB2312" w:eastAsia="仿宋_GB2312" w:hint="eastAsia"/>
          <w:color w:val="000000"/>
          <w:sz w:val="24"/>
        </w:rPr>
        <w:t>报名和交易结果在绍兴公共资源交易网进行公布。</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5</w:t>
      </w:r>
      <w:r>
        <w:rPr>
          <w:rFonts w:ascii="仿宋_GB2312" w:eastAsia="仿宋_GB2312" w:hint="eastAsia"/>
          <w:b/>
          <w:sz w:val="24"/>
        </w:rPr>
        <w:t>．</w:t>
      </w:r>
      <w:r w:rsidRPr="00B25D67">
        <w:rPr>
          <w:rFonts w:ascii="仿宋_GB2312" w:eastAsia="仿宋_GB2312" w:hint="eastAsia"/>
          <w:b/>
          <w:sz w:val="24"/>
        </w:rPr>
        <w:t>网上报名时间及竞价时间，均以</w:t>
      </w:r>
      <w:r w:rsidRPr="00D80FB1">
        <w:rPr>
          <w:rFonts w:ascii="仿宋_GB2312" w:eastAsia="仿宋_GB2312" w:hint="eastAsia"/>
          <w:b/>
          <w:sz w:val="24"/>
        </w:rPr>
        <w:t>“</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平台系统服务器时间为准，数据记录时间以数据信息到达“</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平台系统服务器的时间为依据。</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6</w:t>
      </w:r>
      <w:r w:rsidRPr="000A32A6">
        <w:rPr>
          <w:rFonts w:ascii="仿宋_GB2312" w:eastAsia="仿宋_GB2312"/>
          <w:b/>
          <w:color w:val="000000"/>
          <w:sz w:val="24"/>
        </w:rPr>
        <w:t xml:space="preserve">. </w:t>
      </w:r>
      <w:r w:rsidRPr="000A32A6">
        <w:rPr>
          <w:rFonts w:ascii="仿宋_GB2312" w:eastAsia="仿宋_GB2312" w:hint="eastAsia"/>
          <w:b/>
          <w:color w:val="000000"/>
          <w:sz w:val="24"/>
        </w:rPr>
        <w:t>付款要求</w:t>
      </w:r>
    </w:p>
    <w:p w:rsidR="002A6467" w:rsidRPr="008923C5" w:rsidRDefault="002A6467" w:rsidP="002A6467">
      <w:pPr>
        <w:spacing w:line="440" w:lineRule="exact"/>
        <w:rPr>
          <w:rFonts w:ascii="仿宋_GB2312" w:eastAsia="仿宋_GB2312" w:hAnsi="宋体"/>
          <w:sz w:val="24"/>
        </w:rPr>
      </w:pPr>
      <w:r>
        <w:rPr>
          <w:rFonts w:ascii="仿宋_GB2312" w:eastAsia="仿宋_GB2312" w:hAnsi="宋体"/>
          <w:color w:val="000000"/>
          <w:sz w:val="24"/>
        </w:rPr>
        <w:t>6</w:t>
      </w:r>
      <w:r w:rsidRPr="000A32A6">
        <w:rPr>
          <w:rFonts w:ascii="仿宋_GB2312" w:eastAsia="仿宋_GB2312" w:hAnsi="宋体"/>
          <w:color w:val="000000"/>
          <w:sz w:val="24"/>
        </w:rPr>
        <w:t xml:space="preserve">.1 </w:t>
      </w:r>
      <w:r w:rsidRPr="000A32A6">
        <w:rPr>
          <w:rFonts w:ascii="仿宋_GB2312" w:eastAsia="仿宋_GB2312" w:hAnsi="宋体" w:hint="eastAsia"/>
          <w:color w:val="000000"/>
          <w:sz w:val="24"/>
        </w:rPr>
        <w:t>租赁标的成交款（或称租金），不包括</w:t>
      </w:r>
      <w:r w:rsidRPr="000A32A6">
        <w:rPr>
          <w:rFonts w:ascii="仿宋_GB2312" w:eastAsia="仿宋_GB2312" w:hAnsi="宋体" w:hint="eastAsia"/>
          <w:color w:val="000000"/>
          <w:kern w:val="24"/>
          <w:sz w:val="24"/>
        </w:rPr>
        <w:t>履约保证金以</w:t>
      </w:r>
      <w:r w:rsidRPr="000A32A6">
        <w:rPr>
          <w:rFonts w:ascii="仿宋_GB2312" w:eastAsia="仿宋_GB2312" w:hAnsi="宋体" w:hint="eastAsia"/>
          <w:color w:val="000000"/>
          <w:sz w:val="24"/>
        </w:rPr>
        <w:t>及标的交割时所发</w:t>
      </w:r>
      <w:r w:rsidRPr="008923C5">
        <w:rPr>
          <w:rFonts w:ascii="仿宋_GB2312" w:eastAsia="仿宋_GB2312" w:hAnsi="宋体" w:hint="eastAsia"/>
          <w:sz w:val="24"/>
        </w:rPr>
        <w:t>生的所有费用。</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6.2</w:t>
      </w:r>
      <w:r w:rsidRPr="00773F5E">
        <w:rPr>
          <w:rFonts w:ascii="仿宋_GB2312" w:eastAsia="仿宋_GB2312" w:hAnsi="宋体" w:hint="eastAsia"/>
          <w:color w:val="000000"/>
          <w:sz w:val="24"/>
        </w:rPr>
        <w:t>成交后，报名时缴纳的保证金自动转为成交款，承租人应在前附表规定的时间内缴纳剩余成交款。</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6.3</w:t>
      </w:r>
      <w:r w:rsidRPr="00773F5E">
        <w:rPr>
          <w:rFonts w:ascii="仿宋_GB2312" w:eastAsia="仿宋_GB2312" w:hAnsi="宋体" w:hint="eastAsia"/>
          <w:color w:val="000000"/>
          <w:sz w:val="24"/>
        </w:rPr>
        <w:t>成交余款须从网上注册时绑定的银行账号汇入成交款账户，成交余款缴纳账户同报名保证金缴纳账户（可在交易系统“系统首页-消息预览”栏进行查阅）。</w:t>
      </w:r>
    </w:p>
    <w:p w:rsidR="002A6467" w:rsidRPr="000A32A6" w:rsidRDefault="002A6467" w:rsidP="002A6467">
      <w:pPr>
        <w:spacing w:line="440" w:lineRule="exact"/>
        <w:rPr>
          <w:rFonts w:ascii="仿宋_GB2312" w:eastAsia="仿宋_GB2312" w:hAnsi="宋体"/>
          <w:color w:val="000000"/>
          <w:kern w:val="24"/>
          <w:sz w:val="24"/>
        </w:rPr>
      </w:pPr>
      <w:r w:rsidRPr="00773F5E">
        <w:rPr>
          <w:rFonts w:ascii="仿宋_GB2312" w:eastAsia="仿宋_GB2312" w:hAnsi="宋体"/>
          <w:color w:val="000000"/>
          <w:sz w:val="24"/>
        </w:rPr>
        <w:t>6.</w:t>
      </w:r>
      <w:r w:rsidRPr="00773F5E">
        <w:rPr>
          <w:rFonts w:ascii="仿宋_GB2312" w:eastAsia="仿宋_GB2312" w:hAnsi="宋体" w:hint="eastAsia"/>
          <w:color w:val="000000"/>
          <w:sz w:val="24"/>
        </w:rPr>
        <w:t>4承租人在缴纳成交款后，可在交易系统“系统首页-资金管理-成交收款缴纳查询”栏查看缴纳到账情况，确认足额缴纳到账后，按前附表规定的要求，持有效身份证原</w:t>
      </w:r>
      <w:r w:rsidRPr="000A32A6">
        <w:rPr>
          <w:rFonts w:ascii="仿宋_GB2312" w:eastAsia="仿宋_GB2312" w:hint="eastAsia"/>
          <w:color w:val="000000"/>
          <w:sz w:val="24"/>
        </w:rPr>
        <w:t>件</w:t>
      </w:r>
      <w:r w:rsidRPr="000A32A6">
        <w:rPr>
          <w:rFonts w:ascii="仿宋_GB2312" w:eastAsia="仿宋_GB2312" w:hAnsi="宋体" w:hint="eastAsia"/>
          <w:color w:val="000000"/>
          <w:sz w:val="24"/>
        </w:rPr>
        <w:t>领取</w:t>
      </w:r>
      <w:r w:rsidRPr="000A32A6">
        <w:rPr>
          <w:rFonts w:ascii="仿宋_GB2312" w:eastAsia="仿宋_GB2312" w:hint="eastAsia"/>
          <w:color w:val="000000"/>
          <w:sz w:val="24"/>
        </w:rPr>
        <w:t>《交款完毕证明》。</w:t>
      </w:r>
    </w:p>
    <w:p w:rsidR="002A6467" w:rsidRDefault="002A6467" w:rsidP="002A6467">
      <w:pPr>
        <w:spacing w:line="440" w:lineRule="exact"/>
        <w:rPr>
          <w:rFonts w:ascii="仿宋_GB2312" w:eastAsia="仿宋_GB2312" w:hAnsi="宋体"/>
          <w:b/>
          <w:color w:val="000000"/>
          <w:sz w:val="24"/>
        </w:rPr>
      </w:pPr>
      <w:r>
        <w:rPr>
          <w:rFonts w:ascii="仿宋_GB2312" w:eastAsia="仿宋_GB2312"/>
          <w:b/>
          <w:color w:val="000000"/>
          <w:sz w:val="24"/>
        </w:rPr>
        <w:t>7</w:t>
      </w:r>
      <w:r w:rsidRPr="000A32A6">
        <w:rPr>
          <w:rFonts w:ascii="仿宋_GB2312" w:eastAsia="仿宋_GB2312"/>
          <w:b/>
          <w:color w:val="000000"/>
          <w:sz w:val="24"/>
        </w:rPr>
        <w:t>.</w:t>
      </w:r>
      <w:r w:rsidRPr="007869FE">
        <w:rPr>
          <w:rFonts w:ascii="仿宋_GB2312" w:eastAsia="仿宋_GB2312"/>
          <w:b/>
          <w:bCs/>
          <w:color w:val="000000"/>
          <w:sz w:val="24"/>
        </w:rPr>
        <w:t xml:space="preserve"> </w:t>
      </w:r>
      <w:r w:rsidRPr="003579D0">
        <w:rPr>
          <w:rFonts w:ascii="仿宋_GB2312" w:eastAsia="仿宋_GB2312" w:hint="eastAsia"/>
          <w:b/>
          <w:bCs/>
          <w:color w:val="000000"/>
          <w:sz w:val="24"/>
        </w:rPr>
        <w:t>与承租相关的其他条件</w:t>
      </w:r>
    </w:p>
    <w:p w:rsidR="002A6467" w:rsidRPr="0042562B" w:rsidRDefault="002A6467" w:rsidP="002A6467">
      <w:pPr>
        <w:spacing w:line="440" w:lineRule="exact"/>
        <w:rPr>
          <w:rFonts w:ascii="仿宋_GB2312" w:eastAsia="仿宋_GB2312"/>
          <w:color w:val="000000"/>
          <w:sz w:val="24"/>
        </w:rPr>
      </w:pPr>
      <w:r w:rsidRPr="0042562B">
        <w:rPr>
          <w:rFonts w:ascii="仿宋_GB2312" w:eastAsia="仿宋_GB2312"/>
          <w:color w:val="000000"/>
          <w:sz w:val="24"/>
        </w:rPr>
        <w:t>7.1</w:t>
      </w:r>
      <w:r w:rsidRPr="0042562B">
        <w:rPr>
          <w:rFonts w:ascii="仿宋_GB2312" w:eastAsia="仿宋_GB2312" w:hint="eastAsia"/>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7.2</w:t>
      </w:r>
      <w:r>
        <w:rPr>
          <w:rFonts w:ascii="仿宋_GB2312" w:eastAsia="仿宋_GB2312" w:hAnsi="宋体" w:hint="eastAsia"/>
          <w:color w:val="000000"/>
          <w:sz w:val="24"/>
        </w:rPr>
        <w:t>若标的有装修期的，则合同租赁期限作相应顺延。</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7.3</w:t>
      </w:r>
      <w:r w:rsidRPr="000A32A6">
        <w:rPr>
          <w:rFonts w:ascii="仿宋_GB2312" w:eastAsia="仿宋_GB2312" w:hAnsi="宋体" w:hint="eastAsia"/>
          <w:color w:val="000000"/>
          <w:sz w:val="24"/>
        </w:rPr>
        <w:t>标的若无水、无电的，由承租人自行向国家相关部门咨询申请是否可以开通，可以开通的，相关费用自负。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7.4</w:t>
      </w:r>
      <w:r w:rsidRPr="000A32A6">
        <w:rPr>
          <w:rFonts w:ascii="仿宋_GB2312" w:eastAsia="仿宋_GB2312" w:hAnsi="宋体" w:hint="eastAsia"/>
          <w:color w:val="000000"/>
          <w:sz w:val="24"/>
        </w:rPr>
        <w:t>租金付款方式：租金采取一年一付，先付后用。以后每一年度租金在前一年租赁期到期前</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天内汇入出租人指定账户。</w:t>
      </w:r>
    </w:p>
    <w:p w:rsidR="002A6467" w:rsidRDefault="002A6467" w:rsidP="002A6467">
      <w:pPr>
        <w:spacing w:line="440" w:lineRule="exact"/>
        <w:rPr>
          <w:rFonts w:ascii="仿宋_GB2312" w:eastAsia="仿宋_GB2312" w:hAnsi="宋体"/>
          <w:strike/>
          <w:color w:val="000000"/>
          <w:kern w:val="24"/>
          <w:sz w:val="24"/>
        </w:rPr>
      </w:pPr>
      <w:r>
        <w:rPr>
          <w:rFonts w:ascii="仿宋_GB2312" w:eastAsia="仿宋_GB2312" w:hAnsi="宋体"/>
          <w:color w:val="000000"/>
          <w:kern w:val="24"/>
          <w:sz w:val="24"/>
        </w:rPr>
        <w:t>7.5</w:t>
      </w:r>
      <w:r w:rsidRPr="000A32A6">
        <w:rPr>
          <w:rFonts w:ascii="仿宋_GB2312" w:eastAsia="仿宋_GB2312" w:hAnsi="宋体" w:hint="eastAsia"/>
          <w:color w:val="000000"/>
          <w:kern w:val="24"/>
          <w:sz w:val="24"/>
        </w:rPr>
        <w:t>履约保证金：除租金外，承租人还应向出租人缴纳履约保证金（含水电押金），并在房屋租赁合同签订前（日期详见前附表）汇入出租人指定账户。</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7.6</w:t>
      </w:r>
      <w:r w:rsidRPr="000A32A6">
        <w:rPr>
          <w:rFonts w:ascii="仿宋_GB2312" w:eastAsia="仿宋_GB2312" w:hAnsi="宋体" w:hint="eastAsia"/>
          <w:color w:val="000000"/>
          <w:sz w:val="24"/>
        </w:rPr>
        <w:t>房屋交付期限：在房屋租赁合同签订完毕生效后</w:t>
      </w:r>
      <w:r w:rsidRPr="000A32A6">
        <w:rPr>
          <w:rFonts w:ascii="仿宋_GB2312" w:eastAsia="仿宋_GB2312" w:hAnsi="宋体"/>
          <w:color w:val="000000"/>
          <w:sz w:val="24"/>
        </w:rPr>
        <w:t>5</w:t>
      </w:r>
      <w:r w:rsidRPr="000A32A6">
        <w:rPr>
          <w:rFonts w:ascii="仿宋_GB2312" w:eastAsia="仿宋_GB2312" w:hAnsi="宋体" w:hint="eastAsia"/>
          <w:color w:val="000000"/>
          <w:sz w:val="24"/>
        </w:rPr>
        <w:t>个工作日内交付。若承租人为非原经营户且标的未腾空的，则交房时间需延至房屋租赁合同签订完毕生效后</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天内交付。</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7.7</w:t>
      </w:r>
      <w:r w:rsidRPr="000A32A6">
        <w:rPr>
          <w:rFonts w:ascii="仿宋_GB2312" w:eastAsia="仿宋_GB2312" w:hAnsi="宋体" w:hint="eastAsia"/>
          <w:color w:val="000000"/>
          <w:kern w:val="24"/>
          <w:sz w:val="24"/>
        </w:rPr>
        <w:t>租赁起始日期：详见前附表。若承租人为非原经营户且标的未腾空的，则起始日期可按本款规定的时间顺延</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w:t>
      </w:r>
      <w:r w:rsidRPr="008172D3">
        <w:rPr>
          <w:rFonts w:ascii="仿宋_GB2312" w:eastAsia="仿宋_GB2312" w:hAnsi="宋体" w:hint="eastAsia"/>
          <w:color w:val="000000"/>
          <w:kern w:val="24"/>
          <w:sz w:val="24"/>
        </w:rPr>
        <w:t>。</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lastRenderedPageBreak/>
        <w:t>7.8</w:t>
      </w:r>
      <w:r w:rsidRPr="000A32A6">
        <w:rPr>
          <w:rFonts w:ascii="仿宋_GB2312" w:eastAsia="仿宋_GB2312" w:hAnsi="宋体" w:hint="eastAsia"/>
          <w:color w:val="000000"/>
          <w:sz w:val="24"/>
        </w:rPr>
        <w:t>承租人承租后不得擅自转租、分租或变相转租。</w:t>
      </w:r>
    </w:p>
    <w:p w:rsidR="002A6467" w:rsidRPr="000A32A6"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7.9</w:t>
      </w:r>
      <w:r w:rsidRPr="000A32A6">
        <w:rPr>
          <w:rFonts w:ascii="仿宋_GB2312" w:eastAsia="仿宋_GB2312" w:hAnsi="宋体" w:hint="eastAsia"/>
          <w:color w:val="000000"/>
          <w:sz w:val="24"/>
        </w:rPr>
        <w:t>其他未尽事项，详见本租赁文件</w:t>
      </w:r>
      <w:r>
        <w:rPr>
          <w:rFonts w:ascii="仿宋_GB2312" w:eastAsia="仿宋_GB2312" w:hAnsi="宋体" w:hint="eastAsia"/>
          <w:color w:val="000000"/>
          <w:sz w:val="24"/>
        </w:rPr>
        <w:t>中</w:t>
      </w:r>
      <w:r w:rsidRPr="000A32A6">
        <w:rPr>
          <w:rFonts w:ascii="仿宋_GB2312" w:eastAsia="仿宋_GB2312" w:hAnsi="宋体" w:hint="eastAsia"/>
          <w:color w:val="000000"/>
          <w:sz w:val="24"/>
        </w:rPr>
        <w:t>《房屋租赁合同》（样本）相关条款内容。</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8.</w:t>
      </w:r>
      <w:r w:rsidRPr="000A32A6">
        <w:rPr>
          <w:rFonts w:ascii="仿宋_GB2312" w:eastAsia="仿宋_GB2312"/>
          <w:b/>
          <w:color w:val="000000"/>
          <w:sz w:val="24"/>
        </w:rPr>
        <w:t xml:space="preserve"> </w:t>
      </w:r>
      <w:r w:rsidRPr="000A32A6">
        <w:rPr>
          <w:rFonts w:ascii="仿宋_GB2312" w:eastAsia="仿宋_GB2312" w:hint="eastAsia"/>
          <w:b/>
          <w:color w:val="000000"/>
          <w:sz w:val="24"/>
        </w:rPr>
        <w:t>签订合同</w:t>
      </w:r>
    </w:p>
    <w:p w:rsidR="002A6467" w:rsidRPr="000A32A6"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承租人按前附表规定的要求，持有效身份证和《交款完毕证明》及《承租通知书》与出租人签订房屋租赁合同。</w:t>
      </w:r>
    </w:p>
    <w:p w:rsidR="002A6467" w:rsidRPr="000A32A6" w:rsidRDefault="002A6467" w:rsidP="002A6467">
      <w:pPr>
        <w:spacing w:line="440" w:lineRule="exact"/>
        <w:rPr>
          <w:rFonts w:ascii="仿宋_GB2312" w:eastAsia="仿宋_GB2312"/>
          <w:color w:val="000000"/>
          <w:sz w:val="24"/>
        </w:rPr>
      </w:pPr>
      <w:r>
        <w:rPr>
          <w:rFonts w:ascii="仿宋_GB2312" w:eastAsia="仿宋_GB2312"/>
          <w:b/>
          <w:color w:val="000000"/>
          <w:sz w:val="24"/>
        </w:rPr>
        <w:t>9</w:t>
      </w:r>
      <w:r w:rsidRPr="000A32A6">
        <w:rPr>
          <w:rFonts w:ascii="仿宋_GB2312" w:eastAsia="仿宋_GB2312"/>
          <w:b/>
          <w:color w:val="000000"/>
          <w:sz w:val="24"/>
        </w:rPr>
        <w:t xml:space="preserve">. </w:t>
      </w:r>
      <w:r w:rsidRPr="000A32A6">
        <w:rPr>
          <w:rFonts w:ascii="仿宋_GB2312" w:eastAsia="仿宋_GB2312" w:hint="eastAsia"/>
          <w:b/>
          <w:color w:val="000000"/>
          <w:sz w:val="24"/>
        </w:rPr>
        <w:t>违约责任</w:t>
      </w:r>
    </w:p>
    <w:p w:rsidR="002A6467" w:rsidRPr="000A32A6" w:rsidRDefault="002A6467" w:rsidP="002A6467">
      <w:pPr>
        <w:spacing w:line="440" w:lineRule="exact"/>
        <w:ind w:firstLineChars="200" w:firstLine="482"/>
        <w:rPr>
          <w:rFonts w:ascii="仿宋_GB2312" w:eastAsia="仿宋_GB2312"/>
          <w:color w:val="000000"/>
          <w:sz w:val="24"/>
        </w:rPr>
      </w:pPr>
      <w:r w:rsidRPr="000A32A6">
        <w:rPr>
          <w:rFonts w:ascii="仿宋_GB2312" w:eastAsia="仿宋_GB2312" w:hint="eastAsia"/>
          <w:b/>
          <w:color w:val="000000"/>
          <w:sz w:val="24"/>
        </w:rPr>
        <w:t>承租人未在规定期限内付清应付价款或未在规定期限内与出租人签订房屋租赁合同的，视为承租人违约，</w:t>
      </w:r>
      <w:r w:rsidRPr="000A32A6">
        <w:rPr>
          <w:rFonts w:ascii="仿宋_GB2312" w:eastAsia="仿宋_GB2312" w:hAnsi="宋体" w:hint="eastAsia"/>
          <w:b/>
          <w:color w:val="000000"/>
          <w:sz w:val="24"/>
        </w:rPr>
        <w:t>则</w:t>
      </w:r>
      <w:r w:rsidRPr="000A32A6">
        <w:rPr>
          <w:rFonts w:ascii="仿宋_GB2312" w:eastAsia="仿宋_GB2312" w:hint="eastAsia"/>
          <w:b/>
          <w:color w:val="000000"/>
          <w:sz w:val="24"/>
        </w:rPr>
        <w:t>该承租人</w:t>
      </w:r>
      <w:r>
        <w:rPr>
          <w:rFonts w:ascii="仿宋_GB2312" w:eastAsia="仿宋_GB2312" w:hint="eastAsia"/>
          <w:b/>
          <w:color w:val="000000"/>
          <w:sz w:val="24"/>
        </w:rPr>
        <w:t>已缴纳</w:t>
      </w:r>
      <w:r w:rsidRPr="000A32A6">
        <w:rPr>
          <w:rFonts w:ascii="仿宋_GB2312" w:eastAsia="仿宋_GB2312" w:hAnsi="宋体" w:hint="eastAsia"/>
          <w:b/>
          <w:color w:val="000000"/>
          <w:sz w:val="24"/>
        </w:rPr>
        <w:t>的</w:t>
      </w:r>
      <w:r>
        <w:rPr>
          <w:rFonts w:ascii="仿宋_GB2312" w:eastAsia="仿宋_GB2312" w:hAnsi="宋体" w:hint="eastAsia"/>
          <w:b/>
          <w:color w:val="000000"/>
          <w:sz w:val="24"/>
        </w:rPr>
        <w:t>，</w:t>
      </w:r>
      <w:r w:rsidRPr="000A32A6">
        <w:rPr>
          <w:rFonts w:ascii="仿宋_GB2312" w:eastAsia="仿宋_GB2312" w:hAnsi="宋体" w:hint="eastAsia"/>
          <w:b/>
          <w:color w:val="000000"/>
          <w:sz w:val="24"/>
        </w:rPr>
        <w:t>由保证</w:t>
      </w:r>
      <w:r w:rsidRPr="003F26B3">
        <w:rPr>
          <w:rFonts w:ascii="仿宋_GB2312" w:eastAsia="仿宋_GB2312" w:hAnsi="宋体" w:hint="eastAsia"/>
          <w:b/>
          <w:sz w:val="24"/>
        </w:rPr>
        <w:t>金转为的签约保证金</w:t>
      </w:r>
      <w:r w:rsidRPr="000A32A6">
        <w:rPr>
          <w:rFonts w:ascii="仿宋_GB2312" w:eastAsia="仿宋_GB2312" w:hAnsi="宋体" w:hint="eastAsia"/>
          <w:b/>
          <w:color w:val="000000"/>
          <w:sz w:val="24"/>
        </w:rPr>
        <w:t>归出租人所有，同时还将承担由此引起一切赔偿责任和法律后果，包括</w:t>
      </w:r>
      <w:r w:rsidRPr="000A32A6">
        <w:rPr>
          <w:rFonts w:ascii="仿宋_GB2312" w:eastAsia="仿宋_GB2312" w:hint="eastAsia"/>
          <w:b/>
          <w:color w:val="000000"/>
          <w:sz w:val="24"/>
        </w:rPr>
        <w:t>该标的</w:t>
      </w:r>
      <w:r w:rsidRPr="000A32A6">
        <w:rPr>
          <w:rFonts w:ascii="仿宋_GB2312" w:eastAsia="仿宋_GB2312" w:hAnsi="宋体" w:hint="eastAsia"/>
          <w:b/>
          <w:color w:val="000000"/>
          <w:sz w:val="24"/>
        </w:rPr>
        <w:t>再次</w:t>
      </w:r>
      <w:r>
        <w:rPr>
          <w:rFonts w:ascii="仿宋_GB2312" w:eastAsia="仿宋_GB2312" w:hAnsi="宋体" w:hint="eastAsia"/>
          <w:b/>
          <w:color w:val="000000"/>
          <w:sz w:val="24"/>
        </w:rPr>
        <w:t>竞租的成交价</w:t>
      </w:r>
      <w:r w:rsidRPr="000A32A6">
        <w:rPr>
          <w:rFonts w:ascii="仿宋_GB2312" w:eastAsia="仿宋_GB2312" w:hAnsi="宋体" w:hint="eastAsia"/>
          <w:b/>
          <w:color w:val="000000"/>
          <w:sz w:val="24"/>
        </w:rPr>
        <w:t>低于本次成交款的差额。</w:t>
      </w:r>
      <w:r w:rsidRPr="000A32A6">
        <w:rPr>
          <w:rFonts w:ascii="仿宋_GB2312" w:eastAsia="仿宋_GB2312" w:hint="eastAsia"/>
          <w:b/>
          <w:color w:val="000000"/>
          <w:sz w:val="24"/>
        </w:rPr>
        <w:t>该标的由出租人予以收回并终止成交法律关系。</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10</w:t>
      </w:r>
      <w:r w:rsidRPr="000A32A6">
        <w:rPr>
          <w:rFonts w:ascii="仿宋_GB2312" w:eastAsia="仿宋_GB2312"/>
          <w:b/>
          <w:color w:val="000000"/>
          <w:sz w:val="24"/>
        </w:rPr>
        <w:t xml:space="preserve">. </w:t>
      </w:r>
      <w:r w:rsidRPr="000A32A6">
        <w:rPr>
          <w:rFonts w:ascii="仿宋_GB2312" w:eastAsia="仿宋_GB2312" w:hint="eastAsia"/>
          <w:b/>
          <w:color w:val="000000"/>
          <w:sz w:val="24"/>
        </w:rPr>
        <w:t>租赁标的交割</w:t>
      </w:r>
    </w:p>
    <w:p w:rsidR="002A6467"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标的交割手续按租赁双方签字并加盖单位公章后的《房屋租赁合同》相关条款办理。</w:t>
      </w:r>
    </w:p>
    <w:p w:rsidR="002A6467" w:rsidRPr="00602838" w:rsidRDefault="002A6467" w:rsidP="002A6467">
      <w:pPr>
        <w:spacing w:line="440" w:lineRule="exact"/>
        <w:rPr>
          <w:rFonts w:ascii="仿宋_GB2312" w:eastAsia="仿宋_GB2312"/>
          <w:b/>
          <w:sz w:val="24"/>
        </w:rPr>
      </w:pPr>
      <w:r w:rsidRPr="00602838">
        <w:rPr>
          <w:rFonts w:ascii="仿宋_GB2312" w:eastAsia="仿宋_GB2312"/>
          <w:b/>
          <w:sz w:val="24"/>
        </w:rPr>
        <w:t>1</w:t>
      </w:r>
      <w:r>
        <w:rPr>
          <w:rFonts w:ascii="仿宋_GB2312" w:eastAsia="仿宋_GB2312"/>
          <w:b/>
          <w:sz w:val="24"/>
        </w:rPr>
        <w:t>1</w:t>
      </w:r>
      <w:r w:rsidRPr="00602838">
        <w:rPr>
          <w:rFonts w:ascii="仿宋_GB2312" w:eastAsia="仿宋_GB2312"/>
          <w:b/>
          <w:sz w:val="24"/>
        </w:rPr>
        <w:t>.</w:t>
      </w:r>
      <w:r w:rsidRPr="00602838">
        <w:rPr>
          <w:rFonts w:ascii="仿宋_GB2312" w:eastAsia="仿宋_GB2312" w:hint="eastAsia"/>
          <w:b/>
          <w:sz w:val="24"/>
        </w:rPr>
        <w:t>本租赁文件所指各保证金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.1</w:t>
      </w:r>
      <w:r w:rsidRPr="00602838">
        <w:rPr>
          <w:rFonts w:ascii="仿宋_GB2312" w:eastAsia="仿宋_GB2312" w:hint="eastAsia"/>
          <w:sz w:val="24"/>
        </w:rPr>
        <w:t>报名保证金：办理报名登记的竞租人，须向中心缴纳竞租保证金。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.2</w:t>
      </w:r>
      <w:r w:rsidRPr="00602838">
        <w:rPr>
          <w:rFonts w:ascii="仿宋_GB2312" w:eastAsia="仿宋_GB2312" w:hint="eastAsia"/>
          <w:sz w:val="24"/>
        </w:rPr>
        <w:t>竞价保证金：当租赁方式转为</w:t>
      </w:r>
      <w:r w:rsidRPr="00602838">
        <w:rPr>
          <w:rFonts w:ascii="仿宋_GB2312" w:eastAsia="仿宋_GB2312"/>
          <w:sz w:val="24"/>
        </w:rPr>
        <w:t>(</w:t>
      </w:r>
      <w:r w:rsidRPr="00602838">
        <w:rPr>
          <w:rFonts w:ascii="仿宋_GB2312" w:eastAsia="仿宋_GB2312" w:hint="eastAsia"/>
          <w:sz w:val="24"/>
        </w:rPr>
        <w:t>租金</w:t>
      </w:r>
      <w:r w:rsidRPr="00602838">
        <w:rPr>
          <w:rFonts w:ascii="仿宋_GB2312" w:eastAsia="仿宋_GB2312"/>
          <w:sz w:val="24"/>
        </w:rPr>
        <w:t>)</w:t>
      </w:r>
      <w:r w:rsidRPr="00602838">
        <w:rPr>
          <w:rFonts w:ascii="仿宋_GB2312" w:eastAsia="仿宋_GB2312" w:hint="eastAsia"/>
          <w:sz w:val="24"/>
        </w:rPr>
        <w:t>竞价时，竞租人缴纳的竞租保证金相应转为竞价保证金。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.3</w:t>
      </w:r>
      <w:r w:rsidRPr="00602838">
        <w:rPr>
          <w:rFonts w:ascii="仿宋_GB2312" w:eastAsia="仿宋_GB2312" w:hint="eastAsia"/>
          <w:sz w:val="24"/>
        </w:rPr>
        <w:t>签约保证金：标的成交后，承租人的报名保证金或竞价保证金相应转为签约保证金。承租人在缴纳成交价款时，签约保证金可抵冲成交价款。</w:t>
      </w:r>
    </w:p>
    <w:p w:rsidR="002A6467" w:rsidRPr="00602838" w:rsidRDefault="002A6467" w:rsidP="002A6467">
      <w:pPr>
        <w:spacing w:line="440" w:lineRule="exact"/>
        <w:rPr>
          <w:rFonts w:ascii="仿宋_GB2312" w:eastAsia="仿宋_GB2312"/>
          <w:b/>
          <w:bCs/>
          <w:sz w:val="24"/>
        </w:rPr>
      </w:pPr>
      <w:r w:rsidRPr="00602838">
        <w:rPr>
          <w:rFonts w:ascii="仿宋_GB2312" w:eastAsia="仿宋_GB2312"/>
          <w:bCs/>
          <w:sz w:val="24"/>
        </w:rPr>
        <w:t>1</w:t>
      </w:r>
      <w:r>
        <w:rPr>
          <w:rFonts w:ascii="仿宋_GB2312" w:eastAsia="仿宋_GB2312" w:hint="eastAsia"/>
          <w:bCs/>
          <w:sz w:val="24"/>
        </w:rPr>
        <w:t>1</w:t>
      </w:r>
      <w:r w:rsidRPr="00602838">
        <w:rPr>
          <w:rFonts w:ascii="仿宋_GB2312" w:eastAsia="仿宋_GB2312"/>
          <w:bCs/>
          <w:sz w:val="24"/>
        </w:rPr>
        <w:t>.4</w:t>
      </w:r>
      <w:r w:rsidRPr="00602838">
        <w:rPr>
          <w:rFonts w:ascii="仿宋_GB2312" w:eastAsia="仿宋_GB2312" w:hint="eastAsia"/>
          <w:bCs/>
          <w:sz w:val="24"/>
        </w:rPr>
        <w:t>履约保证金：承租人向委托方交纳的，用于保证出租、租赁双方签订的《房屋租赁合同》履约的保证金。</w:t>
      </w:r>
    </w:p>
    <w:p w:rsidR="002A6467" w:rsidRPr="000A32A6" w:rsidRDefault="002A6467" w:rsidP="002A6467">
      <w:pPr>
        <w:spacing w:line="440" w:lineRule="exact"/>
        <w:jc w:val="left"/>
        <w:rPr>
          <w:rFonts w:ascii="仿宋_GB2312" w:eastAsia="仿宋_GB2312"/>
          <w:b/>
          <w:color w:val="000000"/>
          <w:sz w:val="24"/>
        </w:rPr>
      </w:pPr>
      <w:r>
        <w:rPr>
          <w:rFonts w:ascii="仿宋_GB2312" w:eastAsia="仿宋_GB2312"/>
          <w:b/>
          <w:color w:val="000000"/>
          <w:sz w:val="24"/>
        </w:rPr>
        <w:t>12</w:t>
      </w:r>
      <w:r w:rsidRPr="000A32A6">
        <w:rPr>
          <w:rFonts w:ascii="仿宋_GB2312" w:eastAsia="仿宋_GB2312"/>
          <w:b/>
          <w:color w:val="000000"/>
          <w:sz w:val="24"/>
        </w:rPr>
        <w:t xml:space="preserve">. </w:t>
      </w:r>
      <w:r w:rsidRPr="000A32A6">
        <w:rPr>
          <w:rFonts w:ascii="仿宋_GB2312" w:eastAsia="仿宋_GB2312" w:hint="eastAsia"/>
          <w:b/>
          <w:color w:val="000000"/>
          <w:sz w:val="24"/>
        </w:rPr>
        <w:t>合同样本说明</w:t>
      </w:r>
    </w:p>
    <w:p w:rsidR="002A6467" w:rsidRPr="008923C5" w:rsidRDefault="002A6467" w:rsidP="002A6467">
      <w:pPr>
        <w:spacing w:line="440" w:lineRule="exact"/>
        <w:jc w:val="left"/>
        <w:rPr>
          <w:rFonts w:ascii="仿宋_GB2312" w:eastAsia="仿宋_GB2312"/>
          <w:sz w:val="24"/>
        </w:rPr>
      </w:pPr>
      <w:r>
        <w:rPr>
          <w:rFonts w:ascii="仿宋_GB2312" w:eastAsia="仿宋_GB2312"/>
          <w:color w:val="000000"/>
          <w:sz w:val="24"/>
        </w:rPr>
        <w:t>1</w:t>
      </w:r>
      <w:r>
        <w:rPr>
          <w:rFonts w:ascii="仿宋_GB2312" w:eastAsia="仿宋_GB2312" w:hint="eastAsia"/>
          <w:color w:val="000000"/>
          <w:sz w:val="24"/>
        </w:rPr>
        <w:t>2</w:t>
      </w:r>
      <w:r w:rsidRPr="000A32A6">
        <w:rPr>
          <w:rFonts w:ascii="仿宋_GB2312" w:eastAsia="仿宋_GB2312"/>
          <w:color w:val="000000"/>
          <w:sz w:val="24"/>
        </w:rPr>
        <w:t>.1</w:t>
      </w:r>
      <w:r w:rsidRPr="002D2D6B">
        <w:rPr>
          <w:rFonts w:ascii="仿宋_GB2312" w:eastAsia="仿宋_GB2312"/>
          <w:sz w:val="24"/>
        </w:rPr>
        <w:t xml:space="preserve"> </w:t>
      </w:r>
      <w:r w:rsidRPr="002D2D6B">
        <w:rPr>
          <w:rFonts w:ascii="仿宋_GB2312" w:eastAsia="仿宋_GB2312" w:hint="eastAsia"/>
          <w:sz w:val="24"/>
        </w:rPr>
        <w:t>本租</w:t>
      </w:r>
      <w:r w:rsidRPr="008923C5">
        <w:rPr>
          <w:rFonts w:ascii="仿宋_GB2312" w:eastAsia="仿宋_GB2312" w:hint="eastAsia"/>
          <w:sz w:val="24"/>
        </w:rPr>
        <w:t>赁文件第四部分《房屋租赁合同》（样本）划线留白处应根据实际成交情况确定，其实质性条款一般不得修改。</w:t>
      </w:r>
    </w:p>
    <w:p w:rsidR="002A6467" w:rsidRPr="008923C5" w:rsidRDefault="002A6467" w:rsidP="002A6467">
      <w:pPr>
        <w:spacing w:line="440" w:lineRule="exact"/>
        <w:rPr>
          <w:rFonts w:ascii="仿宋_GB2312" w:eastAsia="仿宋_GB2312"/>
          <w:sz w:val="24"/>
        </w:rPr>
      </w:pPr>
      <w:r w:rsidRPr="008923C5">
        <w:rPr>
          <w:rFonts w:ascii="仿宋_GB2312" w:eastAsia="仿宋_GB2312"/>
          <w:sz w:val="24"/>
        </w:rPr>
        <w:t>1</w:t>
      </w:r>
      <w:r>
        <w:rPr>
          <w:rFonts w:ascii="仿宋_GB2312" w:eastAsia="仿宋_GB2312" w:hint="eastAsia"/>
          <w:sz w:val="24"/>
        </w:rPr>
        <w:t>2</w:t>
      </w:r>
      <w:r w:rsidRPr="008923C5">
        <w:rPr>
          <w:rFonts w:ascii="仿宋_GB2312" w:eastAsia="仿宋_GB2312"/>
          <w:sz w:val="24"/>
        </w:rPr>
        <w:t xml:space="preserve">.2 </w:t>
      </w:r>
      <w:r w:rsidRPr="008923C5">
        <w:rPr>
          <w:rFonts w:ascii="仿宋_GB2312" w:eastAsia="仿宋_GB2312" w:hint="eastAsia"/>
          <w:sz w:val="24"/>
        </w:rPr>
        <w:t>本租赁文件第四部分《房屋租赁合同》（样本）仅为合同参考文本，仅供交易双方根据实际情况选择使用，本中心不承担因制作并提供合同参考文本而被要求承担任何保证义务。</w:t>
      </w: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2A6467" w:rsidRPr="000A32A6" w:rsidRDefault="002A6467" w:rsidP="002A6467">
      <w:pPr>
        <w:snapToGrid w:val="0"/>
        <w:spacing w:line="600" w:lineRule="exact"/>
        <w:ind w:firstLineChars="1046" w:firstLine="3150"/>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三</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Pr>
          <w:rFonts w:ascii="仿宋_GB2312" w:eastAsia="仿宋_GB2312" w:hint="eastAsia"/>
          <w:b/>
          <w:color w:val="000000"/>
          <w:sz w:val="30"/>
          <w:szCs w:val="30"/>
        </w:rPr>
        <w:t>竞价规则</w:t>
      </w:r>
    </w:p>
    <w:p w:rsidR="002A6467" w:rsidRPr="000A32A6" w:rsidRDefault="002A6467" w:rsidP="002A6467">
      <w:pPr>
        <w:snapToGrid w:val="0"/>
        <w:spacing w:line="440" w:lineRule="exact"/>
        <w:jc w:val="center"/>
        <w:rPr>
          <w:rFonts w:ascii="仿宋_GB2312" w:eastAsia="仿宋_GB2312"/>
          <w:b/>
          <w:color w:val="000000"/>
          <w:sz w:val="24"/>
        </w:rPr>
      </w:pPr>
      <w:r w:rsidRPr="000A32A6">
        <w:rPr>
          <w:rFonts w:ascii="仿宋_GB2312" w:eastAsia="仿宋_GB2312" w:hint="eastAsia"/>
          <w:b/>
          <w:color w:val="000000"/>
          <w:sz w:val="24"/>
        </w:rPr>
        <w:t>（本规则适用于租赁标的有两人及以上</w:t>
      </w:r>
      <w:r>
        <w:rPr>
          <w:rFonts w:ascii="仿宋_GB2312" w:eastAsia="仿宋_GB2312" w:hint="eastAsia"/>
          <w:b/>
          <w:color w:val="000000"/>
          <w:sz w:val="24"/>
        </w:rPr>
        <w:t>有效</w:t>
      </w:r>
      <w:r w:rsidRPr="000A32A6">
        <w:rPr>
          <w:rFonts w:ascii="仿宋_GB2312" w:eastAsia="仿宋_GB2312" w:hint="eastAsia"/>
          <w:b/>
          <w:color w:val="000000"/>
          <w:sz w:val="24"/>
        </w:rPr>
        <w:t>报名的竞租人）</w:t>
      </w:r>
    </w:p>
    <w:p w:rsidR="002A6467" w:rsidRPr="004161B4" w:rsidRDefault="002A6467" w:rsidP="002A6467">
      <w:pPr>
        <w:spacing w:line="440" w:lineRule="exact"/>
        <w:rPr>
          <w:rFonts w:ascii="仿宋_GB2312" w:eastAsia="仿宋_GB2312" w:hAnsi="宋体"/>
          <w:sz w:val="24"/>
        </w:rPr>
      </w:pPr>
      <w:r w:rsidRPr="00DF5370">
        <w:rPr>
          <w:rFonts w:ascii="仿宋_GB2312" w:eastAsia="仿宋_GB2312" w:hAnsi="宋体"/>
          <w:color w:val="000000"/>
          <w:sz w:val="24"/>
        </w:rPr>
        <w:t xml:space="preserve">1. </w:t>
      </w:r>
      <w:r w:rsidRPr="00DF5370">
        <w:rPr>
          <w:rFonts w:ascii="仿宋_GB2312" w:eastAsia="仿宋_GB2312" w:hAnsi="宋体" w:hint="eastAsia"/>
          <w:color w:val="000000"/>
          <w:sz w:val="24"/>
        </w:rPr>
        <w:t>参与网上竞价的竞租人应确定已对本租赁文件各项内容知悉，同时也确定已仔细阅读《</w:t>
      </w:r>
      <w:r w:rsidRPr="004161B4">
        <w:rPr>
          <w:rFonts w:ascii="仿宋_GB2312" w:eastAsia="仿宋_GB2312" w:hAnsi="宋体"/>
          <w:sz w:val="24"/>
        </w:rPr>
        <w:t>e</w:t>
      </w:r>
      <w:r w:rsidRPr="004161B4">
        <w:rPr>
          <w:rFonts w:ascii="仿宋_GB2312" w:eastAsia="仿宋_GB2312" w:hAnsi="宋体" w:hint="eastAsia"/>
          <w:sz w:val="24"/>
        </w:rPr>
        <w:t>交易平台竞价交易规则》、《电子竞价风险告知及接受确认书》和本中心网站《网上竞价指南》的有关规定，同意其中的各项条款和要求。</w:t>
      </w:r>
    </w:p>
    <w:p w:rsidR="002A6467" w:rsidRPr="00602838" w:rsidRDefault="002A6467" w:rsidP="002A6467">
      <w:pPr>
        <w:spacing w:line="440" w:lineRule="exact"/>
        <w:rPr>
          <w:rFonts w:ascii="仿宋_GB2312" w:eastAsia="仿宋_GB2312" w:hAnsi="宋体"/>
          <w:sz w:val="24"/>
        </w:rPr>
      </w:pPr>
      <w:r w:rsidRPr="004161B4">
        <w:rPr>
          <w:rFonts w:ascii="仿宋_GB2312" w:eastAsia="仿宋_GB2312" w:hAnsi="宋体"/>
          <w:sz w:val="24"/>
        </w:rPr>
        <w:t>2.</w:t>
      </w:r>
      <w:r w:rsidRPr="004161B4">
        <w:rPr>
          <w:rFonts w:ascii="仿宋_GB2312" w:eastAsia="仿宋_GB2312" w:hAnsi="宋体" w:hint="eastAsia"/>
          <w:sz w:val="24"/>
        </w:rPr>
        <w:t>竞租人通过本中心网站登录</w:t>
      </w:r>
      <w:r w:rsidRPr="004161B4">
        <w:rPr>
          <w:rFonts w:ascii="仿宋_GB2312" w:eastAsia="仿宋_GB2312" w:hint="eastAsia"/>
          <w:sz w:val="24"/>
        </w:rPr>
        <w:t>“</w:t>
      </w:r>
      <w:r w:rsidRPr="004161B4">
        <w:rPr>
          <w:rFonts w:ascii="仿宋_GB2312" w:eastAsia="仿宋_GB2312" w:hAnsi="宋体"/>
          <w:sz w:val="24"/>
        </w:rPr>
        <w:t>e</w:t>
      </w:r>
      <w:r w:rsidRPr="004161B4">
        <w:rPr>
          <w:rFonts w:ascii="仿宋_GB2312" w:eastAsia="仿宋_GB2312" w:hAnsi="宋体" w:hint="eastAsia"/>
          <w:sz w:val="24"/>
        </w:rPr>
        <w:t>交易</w:t>
      </w:r>
      <w:r w:rsidRPr="004161B4">
        <w:rPr>
          <w:rFonts w:ascii="仿宋_GB2312" w:eastAsia="仿宋_GB2312" w:hint="eastAsia"/>
          <w:sz w:val="24"/>
        </w:rPr>
        <w:t>”平台竞价系统</w:t>
      </w:r>
      <w:r w:rsidRPr="004161B4">
        <w:rPr>
          <w:rFonts w:ascii="仿宋_GB2312" w:eastAsia="仿宋_GB2312" w:hAnsi="宋体" w:hint="eastAsia"/>
          <w:sz w:val="24"/>
        </w:rPr>
        <w:t>参与竞价。竞租人应</w:t>
      </w:r>
      <w:r w:rsidRPr="002607BC">
        <w:rPr>
          <w:rFonts w:ascii="仿宋_GB2312" w:eastAsia="仿宋_GB2312" w:hAnsi="宋体" w:hint="eastAsia"/>
          <w:sz w:val="24"/>
        </w:rPr>
        <w:t>通过自备终端参与竞价活动，尽量采用高带宽、高性能、安全的网络环境。</w:t>
      </w:r>
      <w:r w:rsidRPr="00602838">
        <w:rPr>
          <w:rFonts w:ascii="仿宋_GB2312" w:eastAsia="仿宋_GB2312" w:hAnsi="宋体" w:hint="eastAsia"/>
          <w:sz w:val="24"/>
        </w:rPr>
        <w:t>竞租人可通过模拟竞价提前熟悉竞价环境。</w:t>
      </w:r>
    </w:p>
    <w:p w:rsidR="002A6467" w:rsidRPr="0009273A" w:rsidRDefault="002A6467" w:rsidP="002A6467">
      <w:pPr>
        <w:spacing w:line="440" w:lineRule="exact"/>
        <w:rPr>
          <w:rFonts w:ascii="仿宋_GB2312" w:eastAsia="仿宋_GB2312" w:hAnsi="宋体"/>
          <w:sz w:val="24"/>
        </w:rPr>
      </w:pPr>
      <w:r>
        <w:rPr>
          <w:rFonts w:ascii="仿宋_GB2312" w:eastAsia="仿宋_GB2312" w:hAnsi="宋体"/>
          <w:color w:val="000000"/>
          <w:sz w:val="24"/>
        </w:rPr>
        <w:t>3</w:t>
      </w:r>
      <w:r w:rsidRPr="005A3DDD">
        <w:rPr>
          <w:rFonts w:ascii="仿宋_GB2312" w:eastAsia="仿宋_GB2312" w:hAnsi="宋体"/>
          <w:sz w:val="24"/>
        </w:rPr>
        <w:t>.</w:t>
      </w:r>
      <w:r w:rsidRPr="005A3DDD">
        <w:rPr>
          <w:rFonts w:ascii="仿宋_GB2312" w:eastAsia="仿宋_GB2312" w:hAnsi="宋体" w:hint="eastAsia"/>
          <w:sz w:val="24"/>
        </w:rPr>
        <w:t>本次网上竞价</w:t>
      </w:r>
      <w:r w:rsidRPr="00B9529E">
        <w:rPr>
          <w:rFonts w:ascii="仿宋_GB2312" w:eastAsia="仿宋_GB2312" w:hAnsi="宋体" w:hint="eastAsia"/>
          <w:color w:val="000000"/>
          <w:sz w:val="24"/>
        </w:rPr>
        <w:t>采用</w:t>
      </w:r>
      <w:r>
        <w:rPr>
          <w:rFonts w:ascii="仿宋_GB2312" w:eastAsia="仿宋_GB2312" w:hAnsi="宋体" w:hint="eastAsia"/>
          <w:color w:val="000000"/>
          <w:sz w:val="24"/>
        </w:rPr>
        <w:t>加价</w:t>
      </w:r>
      <w:r w:rsidRPr="00B9529E">
        <w:rPr>
          <w:rFonts w:ascii="仿宋_GB2312" w:eastAsia="仿宋_GB2312" w:hAnsi="宋体" w:hint="eastAsia"/>
          <w:color w:val="000000"/>
          <w:sz w:val="24"/>
        </w:rPr>
        <w:t>竞价方式：即</w:t>
      </w:r>
      <w:r>
        <w:rPr>
          <w:rFonts w:ascii="仿宋_GB2312" w:eastAsia="仿宋_GB2312" w:hAnsi="宋体" w:hint="eastAsia"/>
          <w:color w:val="000000"/>
          <w:sz w:val="24"/>
        </w:rPr>
        <w:t>竞租人</w:t>
      </w:r>
      <w:r w:rsidRPr="00B9529E">
        <w:rPr>
          <w:rFonts w:ascii="仿宋_GB2312" w:eastAsia="仿宋_GB2312" w:hAnsi="宋体" w:hint="eastAsia"/>
          <w:color w:val="000000"/>
          <w:sz w:val="24"/>
        </w:rPr>
        <w:t>在规定的时间内，</w:t>
      </w:r>
      <w:r w:rsidRPr="00602838">
        <w:rPr>
          <w:rFonts w:ascii="仿宋_GB2312" w:eastAsia="仿宋_GB2312" w:hAnsi="宋体" w:hint="eastAsia"/>
          <w:sz w:val="24"/>
        </w:rPr>
        <w:t>通过</w:t>
      </w:r>
      <w:r w:rsidRPr="00602838">
        <w:rPr>
          <w:rFonts w:ascii="仿宋_GB2312" w:eastAsia="仿宋_GB2312" w:hint="eastAsia"/>
          <w:sz w:val="24"/>
        </w:rPr>
        <w:t>“</w:t>
      </w:r>
      <w:r>
        <w:rPr>
          <w:rFonts w:ascii="仿宋_GB2312" w:eastAsia="仿宋_GB2312" w:hAnsi="宋体"/>
          <w:sz w:val="24"/>
        </w:rPr>
        <w:t>e</w:t>
      </w:r>
      <w:r w:rsidRPr="00602838">
        <w:rPr>
          <w:rFonts w:ascii="仿宋_GB2312" w:eastAsia="仿宋_GB2312" w:hAnsi="宋体" w:hint="eastAsia"/>
          <w:sz w:val="24"/>
        </w:rPr>
        <w:t>交易</w:t>
      </w:r>
      <w:r w:rsidRPr="00602838">
        <w:rPr>
          <w:rFonts w:ascii="仿宋_GB2312" w:eastAsia="仿宋_GB2312" w:hint="eastAsia"/>
          <w:sz w:val="24"/>
        </w:rPr>
        <w:t>”平台竞价系统</w:t>
      </w:r>
      <w:r>
        <w:rPr>
          <w:rFonts w:ascii="仿宋_GB2312" w:eastAsia="仿宋_GB2312" w:hAnsi="宋体" w:hint="eastAsia"/>
          <w:sz w:val="24"/>
        </w:rPr>
        <w:t>发送</w:t>
      </w:r>
      <w:r w:rsidRPr="00602838">
        <w:rPr>
          <w:rFonts w:ascii="仿宋_GB2312" w:eastAsia="仿宋_GB2312" w:hAnsi="宋体" w:hint="eastAsia"/>
          <w:sz w:val="24"/>
        </w:rPr>
        <w:t>报价，按照价格优先、时间优先原则进行连续竞价，由系统自动确定出最高报价的方式。在规定的时间内，可以多次</w:t>
      </w:r>
      <w:r>
        <w:rPr>
          <w:rFonts w:ascii="仿宋_GB2312" w:eastAsia="仿宋_GB2312" w:hAnsi="宋体" w:hint="eastAsia"/>
          <w:sz w:val="24"/>
        </w:rPr>
        <w:t>报价</w:t>
      </w:r>
      <w:r w:rsidRPr="00602838">
        <w:rPr>
          <w:rFonts w:ascii="仿宋_GB2312" w:eastAsia="仿宋_GB2312" w:hAnsi="宋体" w:hint="eastAsia"/>
          <w:sz w:val="24"/>
        </w:rPr>
        <w:t>，首次报价不得低于系统显示的起始价，其后每次报价须高于系统显示的即时最高报价，每次竞价的加价幅度按系统设定的加价单位或加价单位整</w:t>
      </w:r>
      <w:r w:rsidRPr="0009273A">
        <w:rPr>
          <w:rFonts w:ascii="仿宋_GB2312" w:eastAsia="仿宋_GB2312" w:hAnsi="宋体" w:hint="eastAsia"/>
          <w:sz w:val="24"/>
        </w:rPr>
        <w:t>数倍进行加价递增；竞价分为自由竞价周期和延时竞价周期两阶段。竞价结束时出现的最高报价即为本次租赁标的的最终成交价格，其最高报价者则成为承租人。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 xml:space="preserve">4. </w:t>
      </w:r>
      <w:r w:rsidRPr="0009273A">
        <w:rPr>
          <w:rFonts w:ascii="仿宋_GB2312" w:eastAsia="仿宋_GB2312" w:hAnsi="宋体" w:hint="eastAsia"/>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5</w:t>
      </w:r>
      <w:r w:rsidRPr="0009273A">
        <w:rPr>
          <w:rFonts w:ascii="仿宋_GB2312" w:eastAsia="仿宋_GB2312" w:hAnsi="宋体" w:hint="eastAsia"/>
          <w:sz w:val="24"/>
        </w:rPr>
        <w:t>、网上竞价时间截止时，无人参与网上报价的，交易结束，该标的不成交。</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6</w:t>
      </w:r>
      <w:r w:rsidRPr="0009273A">
        <w:rPr>
          <w:rFonts w:ascii="仿宋_GB2312" w:eastAsia="仿宋_GB2312" w:hAnsi="宋体" w:hint="eastAsia"/>
          <w:sz w:val="24"/>
        </w:rPr>
        <w:t>、</w:t>
      </w:r>
      <w:r w:rsidRPr="0009273A">
        <w:rPr>
          <w:rFonts w:ascii="仿宋_GB2312" w:eastAsia="仿宋_GB2312" w:hint="eastAsia"/>
          <w:sz w:val="24"/>
        </w:rPr>
        <w:t>网上竞价结束后，承租人须签署《电子竞价成交确认书》，该文件不论承租人是否签署，其全部条款即对承租人产生约束力并生效。</w:t>
      </w:r>
    </w:p>
    <w:p w:rsidR="002A6467" w:rsidRPr="0009273A" w:rsidRDefault="002A6467" w:rsidP="002A6467">
      <w:pPr>
        <w:spacing w:line="440" w:lineRule="exact"/>
        <w:rPr>
          <w:rFonts w:ascii="仿宋_GB2312" w:eastAsia="仿宋_GB2312" w:hAnsi="宋体"/>
          <w:b/>
          <w:sz w:val="24"/>
        </w:rPr>
      </w:pPr>
      <w:r>
        <w:rPr>
          <w:rFonts w:ascii="仿宋_GB2312" w:eastAsia="仿宋_GB2312" w:hAnsi="宋体" w:hint="eastAsia"/>
          <w:b/>
          <w:sz w:val="24"/>
        </w:rPr>
        <w:t>7</w:t>
      </w:r>
      <w:r w:rsidRPr="0009273A">
        <w:rPr>
          <w:rFonts w:ascii="仿宋_GB2312" w:eastAsia="仿宋_GB2312" w:hAnsi="宋体"/>
          <w:b/>
          <w:sz w:val="24"/>
        </w:rPr>
        <w:t>.</w:t>
      </w:r>
      <w:r w:rsidRPr="0009273A">
        <w:rPr>
          <w:rFonts w:ascii="仿宋_GB2312" w:eastAsia="仿宋_GB2312" w:hAnsi="宋体" w:hint="eastAsia"/>
          <w:b/>
          <w:sz w:val="24"/>
        </w:rPr>
        <w:t>报价注意事项</w:t>
      </w:r>
    </w:p>
    <w:p w:rsidR="002A6467" w:rsidRPr="00B25D67" w:rsidRDefault="002A6467" w:rsidP="002A6467">
      <w:pPr>
        <w:spacing w:line="440" w:lineRule="exact"/>
        <w:rPr>
          <w:rFonts w:ascii="仿宋_GB2312" w:eastAsia="仿宋_GB2312" w:hAnsi="宋体"/>
          <w:color w:val="000000"/>
          <w:sz w:val="24"/>
        </w:rPr>
      </w:pPr>
      <w:r>
        <w:rPr>
          <w:rFonts w:ascii="仿宋_GB2312" w:eastAsia="仿宋_GB2312" w:hAnsi="宋体" w:hint="eastAsia"/>
          <w:sz w:val="24"/>
        </w:rPr>
        <w:t>7</w:t>
      </w:r>
      <w:r w:rsidRPr="0009273A">
        <w:rPr>
          <w:rFonts w:ascii="仿宋_GB2312" w:eastAsia="仿宋_GB2312" w:hAnsi="宋体"/>
          <w:sz w:val="24"/>
        </w:rPr>
        <w:t>.1</w:t>
      </w:r>
      <w:r w:rsidRPr="0009273A">
        <w:rPr>
          <w:rFonts w:ascii="仿宋_GB2312" w:eastAsia="仿宋_GB2312" w:hAnsi="宋体" w:hint="eastAsia"/>
          <w:sz w:val="24"/>
        </w:rPr>
        <w:t>互联网环境可能存在的时延等不可抗因素，竞租人应尽量在自由竞价周期内充分出价，在延时竞价期内及时出价，避免因网络传输和客户端环境</w:t>
      </w:r>
      <w:r w:rsidRPr="00B25D67">
        <w:rPr>
          <w:rFonts w:ascii="仿宋_GB2312" w:eastAsia="仿宋_GB2312" w:hAnsi="宋体" w:hint="eastAsia"/>
          <w:color w:val="000000"/>
          <w:sz w:val="24"/>
        </w:rPr>
        <w:t>等各种因素导致出价无法成功或出价无效的情况发生；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hint="eastAsia"/>
          <w:color w:val="000000"/>
          <w:sz w:val="24"/>
        </w:rPr>
        <w:t>7</w:t>
      </w:r>
      <w:r w:rsidRPr="00B25D67">
        <w:rPr>
          <w:rFonts w:ascii="仿宋_GB2312" w:eastAsia="仿宋_GB2312" w:hAnsi="宋体"/>
          <w:color w:val="000000"/>
          <w:sz w:val="24"/>
        </w:rPr>
        <w:t>.2</w:t>
      </w:r>
      <w:r w:rsidRPr="00B25D67">
        <w:rPr>
          <w:rFonts w:ascii="仿宋_GB2312" w:eastAsia="仿宋_GB2312" w:hAnsi="宋体" w:hint="eastAsia"/>
          <w:color w:val="000000"/>
          <w:sz w:val="24"/>
        </w:rPr>
        <w:t>竞租人通过系统报价，报价指令未确认前可撤回或更改，经确认后，不得撤销；</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.3</w:t>
      </w:r>
      <w:r w:rsidRPr="00602838">
        <w:rPr>
          <w:rFonts w:ascii="仿宋_GB2312" w:eastAsia="仿宋_GB2312" w:hAnsi="宋体" w:hint="eastAsia"/>
          <w:sz w:val="24"/>
        </w:rPr>
        <w:t>竞</w:t>
      </w:r>
      <w:r>
        <w:rPr>
          <w:rFonts w:ascii="仿宋_GB2312" w:eastAsia="仿宋_GB2312" w:hAnsi="宋体" w:hint="eastAsia"/>
          <w:sz w:val="24"/>
        </w:rPr>
        <w:t>买</w:t>
      </w:r>
      <w:r w:rsidRPr="00602838">
        <w:rPr>
          <w:rFonts w:ascii="仿宋_GB2312" w:eastAsia="仿宋_GB2312" w:hAnsi="宋体" w:hint="eastAsia"/>
          <w:sz w:val="24"/>
        </w:rPr>
        <w:t>人报价为当前最高报价时，</w:t>
      </w:r>
      <w:r>
        <w:rPr>
          <w:rFonts w:ascii="仿宋_GB2312" w:eastAsia="仿宋_GB2312" w:hAnsi="宋体" w:hint="eastAsia"/>
          <w:sz w:val="24"/>
        </w:rPr>
        <w:t>不</w:t>
      </w:r>
      <w:r w:rsidRPr="00602838">
        <w:rPr>
          <w:rFonts w:ascii="仿宋_GB2312" w:eastAsia="仿宋_GB2312" w:hAnsi="宋体" w:hint="eastAsia"/>
          <w:sz w:val="24"/>
        </w:rPr>
        <w:t>可对标的</w:t>
      </w:r>
      <w:r>
        <w:rPr>
          <w:rFonts w:ascii="仿宋_GB2312" w:eastAsia="仿宋_GB2312" w:hAnsi="宋体" w:hint="eastAsia"/>
          <w:sz w:val="24"/>
        </w:rPr>
        <w:t>再</w:t>
      </w:r>
      <w:r w:rsidRPr="00602838">
        <w:rPr>
          <w:rFonts w:ascii="仿宋_GB2312" w:eastAsia="仿宋_GB2312" w:hAnsi="宋体" w:hint="eastAsia"/>
          <w:sz w:val="24"/>
        </w:rPr>
        <w:t>进行加价；</w:t>
      </w:r>
    </w:p>
    <w:p w:rsidR="002A6467"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4</w:t>
      </w:r>
      <w:r w:rsidRPr="00602838">
        <w:rPr>
          <w:rFonts w:ascii="仿宋_GB2312" w:eastAsia="仿宋_GB2312" w:hAnsi="宋体" w:hint="eastAsia"/>
          <w:sz w:val="24"/>
        </w:rPr>
        <w:t>最高报价的结果以系统纪录数据为准。竞价系统当前状态显示为“竞价结束”时，本次竞价活动结束。</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5</w:t>
      </w:r>
      <w:r w:rsidRPr="00602838">
        <w:rPr>
          <w:rFonts w:ascii="仿宋_GB2312" w:eastAsia="仿宋_GB2312" w:hAnsi="宋体" w:hint="eastAsia"/>
          <w:sz w:val="24"/>
        </w:rPr>
        <w:t>通过公共环境参与报价活动的竞租人应注意帐号安全，离开终端时应及时退出竞价系统。</w:t>
      </w:r>
    </w:p>
    <w:p w:rsidR="002A6467" w:rsidRPr="009E1F2E" w:rsidRDefault="002A6467" w:rsidP="002A6467">
      <w:pPr>
        <w:spacing w:line="440" w:lineRule="exact"/>
        <w:rPr>
          <w:rFonts w:ascii="仿宋_GB2312" w:eastAsia="仿宋_GB2312" w:hAnsi="宋体"/>
          <w:color w:val="000000"/>
          <w:sz w:val="24"/>
        </w:rPr>
      </w:pPr>
      <w:r>
        <w:rPr>
          <w:rFonts w:ascii="仿宋_GB2312" w:eastAsia="仿宋_GB2312" w:hAnsi="宋体" w:hint="eastAsia"/>
          <w:b/>
          <w:color w:val="000000"/>
          <w:sz w:val="24"/>
        </w:rPr>
        <w:t>8</w:t>
      </w:r>
      <w:r>
        <w:rPr>
          <w:rFonts w:ascii="仿宋_GB2312" w:eastAsia="仿宋_GB2312" w:hAnsi="宋体"/>
          <w:b/>
          <w:color w:val="000000"/>
          <w:sz w:val="24"/>
        </w:rPr>
        <w:t>.</w:t>
      </w:r>
      <w:r w:rsidRPr="002050B1">
        <w:rPr>
          <w:rFonts w:ascii="仿宋_GB2312" w:eastAsia="仿宋_GB2312" w:hAnsi="宋体" w:hint="eastAsia"/>
          <w:b/>
          <w:color w:val="000000"/>
          <w:sz w:val="24"/>
        </w:rPr>
        <w:t>如因竞</w:t>
      </w:r>
      <w:r>
        <w:rPr>
          <w:rFonts w:ascii="仿宋_GB2312" w:eastAsia="仿宋_GB2312" w:hAnsi="宋体" w:hint="eastAsia"/>
          <w:b/>
          <w:color w:val="000000"/>
          <w:sz w:val="24"/>
        </w:rPr>
        <w:t>租</w:t>
      </w:r>
      <w:r w:rsidRPr="002050B1">
        <w:rPr>
          <w:rFonts w:ascii="仿宋_GB2312" w:eastAsia="仿宋_GB2312" w:hAnsi="宋体" w:hint="eastAsia"/>
          <w:b/>
          <w:color w:val="000000"/>
          <w:sz w:val="24"/>
        </w:rPr>
        <w:t>人原因</w:t>
      </w:r>
      <w:r w:rsidRPr="002050B1">
        <w:rPr>
          <w:rFonts w:ascii="仿宋_GB2312" w:eastAsia="仿宋_GB2312" w:hAnsi="宋体" w:hint="eastAsia"/>
          <w:color w:val="000000"/>
          <w:sz w:val="24"/>
        </w:rPr>
        <w:t>【包括但不限于：所有竞价人均对该标的底价不应价的（以该标的在</w:t>
      </w:r>
      <w:r w:rsidRPr="002050B1">
        <w:rPr>
          <w:rFonts w:ascii="仿宋_GB2312" w:eastAsia="仿宋_GB2312" w:hAnsi="宋体" w:hint="eastAsia"/>
          <w:color w:val="000000"/>
          <w:sz w:val="24"/>
        </w:rPr>
        <w:lastRenderedPageBreak/>
        <w:t>网上竞价结束前未登录或未报价为准），自动放弃、报价撤回、密码遗失遗忘等】</w:t>
      </w:r>
      <w:r w:rsidRPr="009E1F2E">
        <w:rPr>
          <w:rFonts w:ascii="仿宋_GB2312" w:eastAsia="仿宋_GB2312" w:hAnsi="宋体" w:hint="eastAsia"/>
          <w:color w:val="000000"/>
          <w:sz w:val="24"/>
        </w:rPr>
        <w:t>导致</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流标的，则</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所有竞租人的保证金自动成为违约金归出租人所有，同时还将承担由此引起一切赔偿责任和法律后果，包括</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再次</w:t>
      </w:r>
      <w:r>
        <w:rPr>
          <w:rFonts w:ascii="仿宋_GB2312" w:eastAsia="仿宋_GB2312" w:hAnsi="宋体" w:hint="eastAsia"/>
          <w:color w:val="000000"/>
          <w:sz w:val="24"/>
        </w:rPr>
        <w:t>竞租的成交价</w:t>
      </w:r>
      <w:r w:rsidRPr="009E1F2E">
        <w:rPr>
          <w:rFonts w:ascii="仿宋_GB2312" w:eastAsia="仿宋_GB2312" w:hAnsi="宋体" w:hint="eastAsia"/>
          <w:color w:val="000000"/>
          <w:sz w:val="24"/>
        </w:rPr>
        <w:t>低于本次成交款的差额。</w:t>
      </w:r>
    </w:p>
    <w:p w:rsidR="002A6467" w:rsidRPr="00180CF2" w:rsidRDefault="002A6467" w:rsidP="002A6467">
      <w:pPr>
        <w:spacing w:line="440" w:lineRule="exact"/>
        <w:rPr>
          <w:rFonts w:ascii="仿宋_GB2312" w:eastAsia="仿宋_GB2312" w:hAnsi="宋体"/>
          <w:b/>
          <w:color w:val="000000"/>
          <w:sz w:val="24"/>
        </w:rPr>
      </w:pPr>
      <w:r>
        <w:rPr>
          <w:rFonts w:ascii="仿宋_GB2312" w:eastAsia="仿宋_GB2312" w:hAnsi="宋体" w:hint="eastAsia"/>
          <w:b/>
          <w:color w:val="000000"/>
          <w:sz w:val="24"/>
        </w:rPr>
        <w:t>9</w:t>
      </w:r>
      <w:r w:rsidRPr="00180CF2">
        <w:rPr>
          <w:rFonts w:ascii="仿宋_GB2312" w:eastAsia="仿宋_GB2312" w:hAnsi="宋体"/>
          <w:b/>
          <w:color w:val="000000"/>
          <w:sz w:val="24"/>
        </w:rPr>
        <w:t>.</w:t>
      </w:r>
      <w:r w:rsidRPr="00180CF2">
        <w:rPr>
          <w:rFonts w:ascii="仿宋_GB2312" w:eastAsia="仿宋_GB2312" w:hAnsi="宋体" w:hint="eastAsia"/>
          <w:b/>
          <w:color w:val="000000"/>
          <w:sz w:val="24"/>
        </w:rPr>
        <w:t>网上竞价风险提示</w:t>
      </w:r>
    </w:p>
    <w:p w:rsidR="002A6467" w:rsidRPr="00B9529E" w:rsidRDefault="002A6467" w:rsidP="002A6467">
      <w:pPr>
        <w:spacing w:line="440" w:lineRule="exact"/>
        <w:rPr>
          <w:rFonts w:ascii="仿宋_GB2312" w:eastAsia="仿宋_GB2312" w:hAnsi="宋体"/>
          <w:color w:val="000000"/>
          <w:sz w:val="24"/>
        </w:rPr>
      </w:pPr>
      <w:r w:rsidRPr="00B9529E">
        <w:rPr>
          <w:rFonts w:ascii="仿宋_GB2312" w:eastAsia="仿宋_GB2312" w:hAnsi="宋体" w:hint="eastAsia"/>
          <w:color w:val="000000"/>
          <w:sz w:val="24"/>
        </w:rPr>
        <w:t>在竞价过程中因</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租人如下行为产生的一切后果，由</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租人负责并承担相应的法律责任，</w:t>
      </w:r>
      <w:r>
        <w:rPr>
          <w:rFonts w:ascii="仿宋_GB2312" w:eastAsia="仿宋_GB2312" w:hAnsi="宋体" w:hint="eastAsia"/>
          <w:color w:val="000000"/>
          <w:sz w:val="24"/>
        </w:rPr>
        <w:t>本中心</w:t>
      </w:r>
      <w:r w:rsidRPr="00B9529E">
        <w:rPr>
          <w:rFonts w:ascii="仿宋_GB2312" w:eastAsia="仿宋_GB2312" w:hAnsi="宋体" w:hint="eastAsia"/>
          <w:color w:val="000000"/>
          <w:sz w:val="24"/>
        </w:rPr>
        <w:t>不承担任何责任：</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color w:val="000000"/>
          <w:sz w:val="24"/>
        </w:rPr>
        <w:t>9</w:t>
      </w:r>
      <w:r>
        <w:rPr>
          <w:rFonts w:ascii="仿宋_GB2312" w:eastAsia="仿宋_GB2312" w:hAnsi="宋体"/>
          <w:color w:val="000000"/>
          <w:sz w:val="24"/>
        </w:rPr>
        <w:t>.1</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租人应对本人账户安全负责，在本人以该账户正式登录进</w:t>
      </w:r>
      <w:r w:rsidRPr="005A3DDD">
        <w:rPr>
          <w:rFonts w:ascii="仿宋_GB2312" w:eastAsia="仿宋_GB2312" w:hAnsi="宋体" w:hint="eastAsia"/>
          <w:sz w:val="24"/>
        </w:rPr>
        <w:t>入竞价系统之</w:t>
      </w:r>
      <w:r w:rsidRPr="00602838">
        <w:rPr>
          <w:rFonts w:ascii="仿宋_GB2312" w:eastAsia="仿宋_GB2312" w:hAnsi="宋体" w:hint="eastAsia"/>
          <w:sz w:val="24"/>
        </w:rPr>
        <w:t>后，在竞价系统的一切行为均视为该竞租人本人行为；竞租人应对自己的账户信息保密，每个注册账户仅供一名竞租人使用，因竞租人原因导致其注册账户信息泄露而造成的一切后果的；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.2</w:t>
      </w:r>
      <w:r w:rsidRPr="00602838">
        <w:rPr>
          <w:rFonts w:ascii="仿宋_GB2312" w:eastAsia="仿宋_GB2312" w:hAnsi="宋体" w:hint="eastAsia"/>
          <w:sz w:val="24"/>
        </w:rPr>
        <w:t>在竞价过程中，竞价时间应以竞价页面上显示的服务器时间为准，由于与竞价系统时间不符而导致竞租人未及时参与竞价的；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.3</w:t>
      </w:r>
      <w:r w:rsidRPr="00602838">
        <w:rPr>
          <w:rFonts w:ascii="仿宋_GB2312" w:eastAsia="仿宋_GB2312" w:hAnsi="宋体" w:hint="eastAsia"/>
          <w:sz w:val="24"/>
        </w:rPr>
        <w:t>竞租人在正式竞价之前，未进行模拟竞价等操作熟悉系统，导致不能正确进行报价的；在正式竞价过程中因各种原因操作，导致报价错误、报价不能发送及系统响应的。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.4</w:t>
      </w:r>
      <w:r w:rsidRPr="00602838">
        <w:rPr>
          <w:rFonts w:ascii="仿宋_GB2312" w:eastAsia="仿宋_GB2312" w:hAnsi="宋体" w:hint="eastAsia"/>
          <w:sz w:val="24"/>
        </w:rPr>
        <w:t>由于竞租人自身终端设备和网络异常等原因导致无法正常竞价的；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.5</w:t>
      </w:r>
      <w:r w:rsidRPr="00602838">
        <w:rPr>
          <w:rFonts w:ascii="仿宋_GB2312" w:eastAsia="仿宋_GB2312" w:hAnsi="宋体" w:hint="eastAsia"/>
          <w:sz w:val="24"/>
        </w:rPr>
        <w:t>未及时关注本中心发布的相关竞价活动及活动变更信息的。</w:t>
      </w:r>
    </w:p>
    <w:p w:rsidR="002A6467" w:rsidRPr="00602838" w:rsidRDefault="002A6467" w:rsidP="002A6467">
      <w:pPr>
        <w:spacing w:line="430" w:lineRule="exact"/>
        <w:rPr>
          <w:rFonts w:ascii="仿宋_GB2312" w:eastAsia="仿宋_GB2312" w:hAnsi="宋体"/>
          <w:b/>
          <w:sz w:val="24"/>
        </w:rPr>
      </w:pPr>
      <w:r>
        <w:rPr>
          <w:rFonts w:ascii="仿宋_GB2312" w:eastAsia="仿宋_GB2312" w:hAnsi="宋体" w:hint="eastAsia"/>
          <w:b/>
          <w:sz w:val="24"/>
        </w:rPr>
        <w:t>10</w:t>
      </w:r>
      <w:r w:rsidRPr="00602838">
        <w:rPr>
          <w:rFonts w:ascii="仿宋_GB2312" w:eastAsia="仿宋_GB2312" w:hAnsi="宋体"/>
          <w:b/>
          <w:sz w:val="24"/>
        </w:rPr>
        <w:t>.</w:t>
      </w:r>
      <w:r w:rsidRPr="00602838">
        <w:rPr>
          <w:rFonts w:ascii="仿宋_GB2312" w:eastAsia="仿宋_GB2312" w:hAnsi="宋体" w:hint="eastAsia"/>
          <w:b/>
          <w:sz w:val="24"/>
        </w:rPr>
        <w:t>网上竞价免责提示</w:t>
      </w:r>
    </w:p>
    <w:p w:rsidR="002A6467" w:rsidRPr="001D58F3" w:rsidRDefault="002A6467" w:rsidP="002A6467">
      <w:pPr>
        <w:spacing w:line="430" w:lineRule="exact"/>
        <w:rPr>
          <w:rFonts w:ascii="仿宋_GB2312" w:eastAsia="仿宋_GB2312" w:hAnsi="宋体"/>
          <w:sz w:val="24"/>
        </w:rPr>
      </w:pPr>
      <w:r w:rsidRPr="00602838">
        <w:rPr>
          <w:rFonts w:ascii="仿宋_GB2312" w:eastAsia="仿宋_GB2312" w:hAnsi="宋体" w:hint="eastAsia"/>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eastAsia="仿宋_GB2312" w:hAnsi="宋体"/>
          <w:sz w:val="24"/>
        </w:rPr>
        <w:t>e</w:t>
      </w:r>
      <w:r w:rsidRPr="00602838">
        <w:rPr>
          <w:rFonts w:ascii="仿宋_GB2312" w:eastAsia="仿宋_GB2312" w:hAnsi="宋体" w:hint="eastAsia"/>
          <w:sz w:val="24"/>
        </w:rPr>
        <w:t>交易平台开发维护单位和出租人及时采取</w:t>
      </w:r>
      <w:r w:rsidRPr="001D58F3">
        <w:rPr>
          <w:rFonts w:ascii="仿宋_GB2312" w:eastAsia="仿宋_GB2312" w:hAnsi="宋体" w:hint="eastAsia"/>
          <w:sz w:val="24"/>
        </w:rPr>
        <w:t>补救措施，但不承担相关责任。</w:t>
      </w:r>
    </w:p>
    <w:p w:rsidR="002A6467" w:rsidRPr="00E41DC2" w:rsidRDefault="002A6467" w:rsidP="002A6467">
      <w:pPr>
        <w:spacing w:line="430" w:lineRule="exact"/>
        <w:rPr>
          <w:rFonts w:ascii="仿宋_GB2312" w:eastAsia="仿宋_GB2312" w:hAnsi="宋体"/>
          <w:strike/>
          <w:color w:val="000000"/>
          <w:sz w:val="24"/>
        </w:rPr>
      </w:pPr>
    </w:p>
    <w:p w:rsidR="002A6467" w:rsidRPr="00B9529E" w:rsidRDefault="002A6467" w:rsidP="002A6467">
      <w:pPr>
        <w:spacing w:line="430" w:lineRule="exact"/>
        <w:rPr>
          <w:rFonts w:ascii="仿宋_GB2312" w:eastAsia="仿宋_GB2312" w:hAnsi="宋体"/>
          <w:color w:val="000000"/>
          <w:sz w:val="24"/>
        </w:rPr>
      </w:pPr>
    </w:p>
    <w:p w:rsidR="002A6467" w:rsidRPr="007108AD" w:rsidRDefault="002A6467" w:rsidP="002A6467">
      <w:pPr>
        <w:spacing w:line="430" w:lineRule="exact"/>
        <w:rPr>
          <w:rFonts w:ascii="仿宋_GB2312" w:eastAsia="仿宋_GB2312" w:hAnsi="宋体"/>
          <w:color w:val="00B050"/>
          <w:sz w:val="24"/>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2A6467" w:rsidRPr="000A32A6" w:rsidRDefault="002A6467" w:rsidP="002A6467">
      <w:pPr>
        <w:spacing w:line="600" w:lineRule="exact"/>
        <w:ind w:firstLine="1"/>
        <w:jc w:val="center"/>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四</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房屋租赁合同</w:t>
      </w:r>
    </w:p>
    <w:p w:rsidR="002A6467" w:rsidRPr="000A32A6" w:rsidRDefault="002A6467" w:rsidP="002A6467">
      <w:pPr>
        <w:adjustRightInd w:val="0"/>
        <w:snapToGrid w:val="0"/>
        <w:spacing w:line="440" w:lineRule="exact"/>
        <w:rPr>
          <w:rFonts w:ascii="仿宋_GB2312" w:eastAsia="仿宋_GB2312" w:hAnsi="宋体"/>
          <w:b/>
          <w:color w:val="000000"/>
          <w:sz w:val="24"/>
        </w:rPr>
      </w:pPr>
      <w:r w:rsidRPr="000A32A6">
        <w:rPr>
          <w:rFonts w:ascii="仿宋_GB2312" w:eastAsia="仿宋_GB2312" w:hAnsi="宋体" w:hint="eastAsia"/>
          <w:b/>
          <w:color w:val="000000"/>
          <w:sz w:val="24"/>
        </w:rPr>
        <w:t>合同样本</w:t>
      </w:r>
    </w:p>
    <w:p w:rsidR="002A6467" w:rsidRPr="000A32A6" w:rsidRDefault="002A6467" w:rsidP="002A6467">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出租人：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（以下简称甲方）</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承租人：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（以下简称乙方）</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法定代表人：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住所地：</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Pr="000A32A6" w:rsidRDefault="00AA4F4B" w:rsidP="00AA4F4B">
      <w:pPr>
        <w:adjustRightInd w:val="0"/>
        <w:snapToGrid w:val="0"/>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身份证</w:t>
      </w:r>
      <w:r w:rsidRPr="000A32A6">
        <w:rPr>
          <w:rFonts w:ascii="仿宋_GB2312" w:eastAsia="仿宋_GB2312" w:hAnsi="宋体"/>
          <w:color w:val="000000"/>
          <w:sz w:val="24"/>
        </w:rPr>
        <w:t>/</w:t>
      </w:r>
      <w:r w:rsidRPr="000A32A6">
        <w:rPr>
          <w:rFonts w:ascii="仿宋_GB2312" w:eastAsia="仿宋_GB2312" w:hAnsi="宋体" w:hint="eastAsia"/>
          <w:color w:val="000000"/>
          <w:sz w:val="24"/>
        </w:rPr>
        <w:t>营业执照</w:t>
      </w:r>
      <w:r w:rsidRPr="000A32A6">
        <w:rPr>
          <w:rFonts w:ascii="仿宋_GB2312" w:eastAsia="仿宋_GB2312" w:hAnsi="宋体"/>
          <w:color w:val="000000"/>
          <w:sz w:val="24"/>
        </w:rPr>
        <w:t>/</w:t>
      </w:r>
      <w:r w:rsidRPr="000A32A6">
        <w:rPr>
          <w:rFonts w:ascii="仿宋_GB2312" w:eastAsia="仿宋_GB2312" w:hAnsi="宋体" w:hint="eastAsia"/>
          <w:color w:val="000000"/>
          <w:sz w:val="24"/>
        </w:rPr>
        <w:t>其他证件号码：</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ind w:firstLine="435"/>
        <w:rPr>
          <w:rFonts w:ascii="仿宋_GB2312" w:eastAsia="仿宋_GB2312" w:hAnsi="宋体"/>
          <w:color w:val="000000"/>
          <w:sz w:val="24"/>
        </w:rPr>
      </w:pPr>
    </w:p>
    <w:p w:rsidR="00AA4F4B" w:rsidRPr="000A32A6" w:rsidRDefault="00AA4F4B" w:rsidP="00AA4F4B">
      <w:pPr>
        <w:spacing w:line="44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根据</w:t>
      </w:r>
      <w:r>
        <w:rPr>
          <w:rFonts w:ascii="仿宋_GB2312" w:eastAsia="仿宋_GB2312" w:hAnsi="宋体" w:hint="eastAsia"/>
          <w:kern w:val="24"/>
          <w:sz w:val="24"/>
        </w:rPr>
        <w:t>《</w:t>
      </w:r>
      <w:r w:rsidRPr="006F09F6">
        <w:rPr>
          <w:rFonts w:ascii="仿宋_GB2312" w:eastAsia="仿宋_GB2312" w:hAnsi="宋体"/>
          <w:color w:val="000000"/>
          <w:kern w:val="24"/>
          <w:sz w:val="24"/>
        </w:rPr>
        <w:t>中华人民共和国</w:t>
      </w:r>
      <w:r>
        <w:rPr>
          <w:rFonts w:ascii="仿宋_GB2312" w:eastAsia="仿宋_GB2312" w:hAnsi="宋体" w:hint="eastAsia"/>
          <w:color w:val="000000"/>
          <w:kern w:val="24"/>
          <w:sz w:val="24"/>
        </w:rPr>
        <w:t>民法典</w:t>
      </w:r>
      <w:r>
        <w:rPr>
          <w:rFonts w:ascii="仿宋_GB2312" w:eastAsia="仿宋_GB2312" w:hAnsi="宋体" w:hint="eastAsia"/>
          <w:kern w:val="24"/>
          <w:sz w:val="24"/>
        </w:rPr>
        <w:t>》</w:t>
      </w:r>
      <w:r w:rsidRPr="000A32A6">
        <w:rPr>
          <w:rFonts w:ascii="仿宋_GB2312" w:eastAsia="仿宋_GB2312" w:hAnsi="宋体" w:hint="eastAsia"/>
          <w:color w:val="000000"/>
          <w:kern w:val="24"/>
          <w:sz w:val="24"/>
        </w:rPr>
        <w:t>及有关规定，甲乙双方在自愿，平等，协商一致的基础上，签订本合同、共同信守。</w:t>
      </w:r>
    </w:p>
    <w:p w:rsidR="00AA4F4B" w:rsidRPr="000A32A6" w:rsidRDefault="00AA4F4B" w:rsidP="00AA4F4B">
      <w:pPr>
        <w:spacing w:line="44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第一条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租赁标的、用途和交付</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、乙方承租房屋位于</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，建筑面积约为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平方米，土地使用权面积约为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平方米。甲方保证拥有该房屋的合法所有权和出租权，乙方对所租的房屋及相关配套和设施已作了充分了解。</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宋体"/>
          <w:color w:val="000000"/>
          <w:kern w:val="24"/>
          <w:sz w:val="24"/>
        </w:rPr>
        <w:t>2</w:t>
      </w:r>
      <w:r w:rsidRPr="000A32A6">
        <w:rPr>
          <w:rFonts w:ascii="仿宋_GB2312" w:eastAsia="仿宋_GB2312" w:hAnsi="宋体" w:hint="eastAsia"/>
          <w:color w:val="000000"/>
          <w:kern w:val="24"/>
          <w:sz w:val="24"/>
        </w:rPr>
        <w:t>、乙方通过公开交易方式租得该房屋，租赁用途为：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。乙方须根据合同用途使用房屋，依照法律规定合法办公或商业经营，涉及有关证照的，由乙方自行办理，一切税费由乙方自理。除双方另有约定外，</w:t>
      </w:r>
      <w:r w:rsidRPr="000A32A6">
        <w:rPr>
          <w:rFonts w:ascii="仿宋_GB2312" w:eastAsia="仿宋_GB2312" w:hAnsi="宋体" w:cs="Arial" w:hint="eastAsia"/>
          <w:color w:val="000000"/>
          <w:kern w:val="0"/>
          <w:sz w:val="24"/>
        </w:rPr>
        <w:t>未经甲方书面同意，</w:t>
      </w:r>
      <w:r w:rsidRPr="000A32A6">
        <w:rPr>
          <w:rFonts w:ascii="仿宋_GB2312" w:eastAsia="仿宋_GB2312" w:hAnsi="宋体" w:hint="eastAsia"/>
          <w:color w:val="000000"/>
          <w:kern w:val="24"/>
          <w:sz w:val="24"/>
        </w:rPr>
        <w:t>乙方不得任意改变房屋用途</w:t>
      </w:r>
      <w:r w:rsidRPr="000A32A6">
        <w:rPr>
          <w:rFonts w:ascii="仿宋_GB2312" w:eastAsia="仿宋_GB2312" w:hAnsi="宋体" w:cs="Arial"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5 </w:t>
      </w:r>
      <w:r w:rsidRPr="000A32A6">
        <w:rPr>
          <w:rFonts w:ascii="仿宋_GB2312" w:eastAsia="仿宋_GB2312" w:hAnsi="宋体" w:cs="Arial" w:hint="eastAsia"/>
          <w:color w:val="000000"/>
          <w:kern w:val="24"/>
          <w:sz w:val="24"/>
        </w:rPr>
        <w:t>个工作日内将上述房屋交付给乙方；若乙方未办理完上述手续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（本款适用于标的承租人为原经营户或非原经营户且标的已腾空）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Arial"/>
          <w:color w:val="000000"/>
          <w:kern w:val="24"/>
          <w:sz w:val="24"/>
        </w:rPr>
        <w:lastRenderedPageBreak/>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30 </w:t>
      </w:r>
      <w:r w:rsidRPr="000A32A6">
        <w:rPr>
          <w:rFonts w:ascii="仿宋_GB2312" w:eastAsia="仿宋_GB2312" w:hAnsi="宋体" w:cs="Arial" w:hint="eastAsia"/>
          <w:color w:val="000000"/>
          <w:kern w:val="24"/>
          <w:sz w:val="24"/>
        </w:rPr>
        <w:t>天内将上述房屋交付给乙方；若乙方未办理完上述手续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（本款适用于标的承租人为非原经营户且标的未腾空）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4</w:t>
      </w:r>
      <w:r w:rsidRPr="000A32A6">
        <w:rPr>
          <w:rFonts w:ascii="仿宋_GB2312" w:eastAsia="仿宋_GB2312" w:hAnsi="宋体" w:cs="宋体" w:hint="eastAsia"/>
          <w:bCs/>
          <w:color w:val="000000"/>
          <w:kern w:val="24"/>
          <w:sz w:val="24"/>
        </w:rPr>
        <w:t>、</w:t>
      </w:r>
      <w:r w:rsidRPr="000A32A6">
        <w:rPr>
          <w:rFonts w:ascii="仿宋_GB2312" w:eastAsia="仿宋_GB2312" w:hAnsi="宋体" w:cs="Arial" w:hint="eastAsia"/>
          <w:color w:val="000000"/>
          <w:kern w:val="24"/>
          <w:sz w:val="24"/>
        </w:rPr>
        <w:t>乙方应按本合同约定前来</w:t>
      </w:r>
      <w:r w:rsidRPr="000A32A6">
        <w:rPr>
          <w:rFonts w:ascii="仿宋_GB2312" w:eastAsia="仿宋_GB2312" w:hAnsi="宋体" w:cs="Arial"/>
          <w:color w:val="000000"/>
          <w:kern w:val="24"/>
          <w:sz w:val="24"/>
          <w:u w:val="single"/>
        </w:rPr>
        <w:t xml:space="preserve">                      </w:t>
      </w:r>
      <w:r w:rsidRPr="000A32A6">
        <w:rPr>
          <w:rFonts w:ascii="仿宋_GB2312" w:eastAsia="仿宋_GB2312" w:hAnsi="宋体" w:cs="Arial" w:hint="eastAsia"/>
          <w:color w:val="000000"/>
          <w:kern w:val="24"/>
          <w:sz w:val="24"/>
        </w:rPr>
        <w:t>办理房屋书面交接手续。若乙方逾期办理承租房屋交付手续或因乙方原因造成承租房屋未能按期交付的，视为甲方已在本合同约定的交付截止日将该房屋交付给乙方</w:t>
      </w:r>
      <w:r w:rsidRPr="000A32A6">
        <w:rPr>
          <w:rFonts w:ascii="仿宋_GB2312" w:eastAsia="仿宋_GB2312" w:hAnsi="宋体" w:cs="宋体" w:hint="eastAsia"/>
          <w:bCs/>
          <w:color w:val="000000"/>
          <w:kern w:val="24"/>
          <w:sz w:val="24"/>
        </w:rPr>
        <w:t>。</w:t>
      </w:r>
    </w:p>
    <w:p w:rsidR="00AA4F4B" w:rsidRPr="000A32A6" w:rsidRDefault="00AA4F4B" w:rsidP="00AA4F4B">
      <w:pPr>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第二条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租赁限期、租金及支付方式</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、租赁期限：共</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年，</w:t>
      </w:r>
      <w:r w:rsidRPr="000A32A6">
        <w:rPr>
          <w:rFonts w:ascii="仿宋_GB2312" w:eastAsia="仿宋_GB2312" w:hAnsi="宋体" w:cs="宋体" w:hint="eastAsia"/>
          <w:bCs/>
          <w:color w:val="000000"/>
          <w:kern w:val="24"/>
          <w:sz w:val="24"/>
        </w:rPr>
        <w:t>自</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、租金：第一年（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元整；第二年起年租金逐年递增</w:t>
      </w:r>
      <w:r w:rsidRPr="000A32A6">
        <w:rPr>
          <w:rFonts w:ascii="仿宋_GB2312" w:eastAsia="仿宋_GB2312" w:hAnsi="宋体"/>
          <w:color w:val="000000"/>
          <w:kern w:val="24"/>
          <w:sz w:val="24"/>
          <w:u w:val="single"/>
        </w:rPr>
        <w:t xml:space="preserve">    </w:t>
      </w:r>
      <w:r w:rsidRPr="000A32A6">
        <w:rPr>
          <w:rFonts w:ascii="仿宋_GB2312" w:eastAsia="仿宋_GB2312" w:hAnsi="宋体"/>
          <w:color w:val="000000"/>
          <w:kern w:val="24"/>
          <w:sz w:val="24"/>
        </w:rPr>
        <w:t>%</w:t>
      </w:r>
      <w:r w:rsidRPr="000A32A6">
        <w:rPr>
          <w:rFonts w:ascii="仿宋_GB2312" w:eastAsia="仿宋_GB2312" w:hAnsi="宋体" w:hint="eastAsia"/>
          <w:color w:val="000000"/>
          <w:kern w:val="24"/>
          <w:sz w:val="24"/>
        </w:rPr>
        <w:t>；即第二年（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元，第三年（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、租金支付方式：租金采取一年一付，先付后用。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第一年租金于合同签订之前由乙方汇入绍兴市公共资源交易中心指定账户。</w:t>
      </w:r>
    </w:p>
    <w:p w:rsidR="00AA4F4B" w:rsidRPr="008E4D80"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第二年租金由乙方在上一年度租期届满前</w:t>
      </w:r>
      <w:r w:rsidRPr="008E4D80">
        <w:rPr>
          <w:rFonts w:ascii="仿宋_GB2312" w:eastAsia="仿宋_GB2312" w:hAnsi="宋体"/>
          <w:color w:val="000000"/>
          <w:kern w:val="24"/>
          <w:sz w:val="24"/>
        </w:rPr>
        <w:t xml:space="preserve"> 30 </w:t>
      </w:r>
      <w:r w:rsidRPr="000A32A6">
        <w:rPr>
          <w:rFonts w:ascii="仿宋_GB2312" w:eastAsia="仿宋_GB2312" w:hAnsi="宋体" w:hint="eastAsia"/>
          <w:color w:val="000000"/>
          <w:kern w:val="24"/>
          <w:sz w:val="24"/>
        </w:rPr>
        <w:t>天内支付至</w:t>
      </w:r>
      <w:r w:rsidRPr="008E4D80">
        <w:rPr>
          <w:rFonts w:ascii="仿宋_GB2312" w:eastAsia="仿宋_GB2312" w:hAnsi="宋体" w:hint="eastAsia"/>
          <w:color w:val="000000"/>
          <w:kern w:val="24"/>
          <w:sz w:val="24"/>
        </w:rPr>
        <w:t>甲方指定账户</w:t>
      </w:r>
      <w:r w:rsidRPr="005F5801">
        <w:rPr>
          <w:rFonts w:ascii="仿宋_GB2312" w:eastAsia="仿宋_GB2312" w:hAnsi="宋体" w:hint="eastAsia"/>
          <w:color w:val="000000"/>
          <w:kern w:val="24"/>
          <w:sz w:val="24"/>
        </w:rPr>
        <w:t>（</w:t>
      </w:r>
      <w:r w:rsidRPr="00965722">
        <w:rPr>
          <w:rFonts w:ascii="仿宋_GB2312" w:eastAsia="仿宋_GB2312" w:hAnsi="宋体" w:hint="eastAsia"/>
          <w:color w:val="000000"/>
          <w:kern w:val="24"/>
          <w:sz w:val="24"/>
        </w:rPr>
        <w:t>账户名：</w:t>
      </w:r>
      <w:r>
        <w:rPr>
          <w:rFonts w:ascii="仿宋_GB2312" w:eastAsia="仿宋_GB2312" w:hAnsi="宋体" w:hint="eastAsia"/>
          <w:color w:val="000000"/>
          <w:kern w:val="24"/>
          <w:sz w:val="24"/>
        </w:rPr>
        <w:t xml:space="preserve"> </w:t>
      </w:r>
      <w:r>
        <w:rPr>
          <w:rFonts w:ascii="仿宋_GB2312" w:eastAsia="仿宋_GB2312" w:hAnsi="宋体" w:hint="eastAsia"/>
          <w:color w:val="000000"/>
          <w:kern w:val="24"/>
          <w:sz w:val="24"/>
          <w:u w:val="single"/>
        </w:rPr>
        <w:t xml:space="preserve">                             </w:t>
      </w:r>
      <w:r>
        <w:rPr>
          <w:rFonts w:ascii="仿宋_GB2312" w:eastAsia="仿宋_GB2312" w:hAnsi="宋体" w:hint="eastAsia"/>
          <w:color w:val="000000"/>
          <w:kern w:val="24"/>
          <w:sz w:val="24"/>
        </w:rPr>
        <w:t xml:space="preserve"> </w:t>
      </w:r>
      <w:r w:rsidRPr="00965722">
        <w:rPr>
          <w:rFonts w:ascii="仿宋_GB2312" w:eastAsia="仿宋_GB2312" w:hAnsi="宋体" w:hint="eastAsia"/>
          <w:color w:val="000000"/>
          <w:kern w:val="24"/>
          <w:sz w:val="24"/>
        </w:rPr>
        <w:t>，开户银行：</w:t>
      </w:r>
      <w:r>
        <w:rPr>
          <w:rFonts w:ascii="仿宋_GB2312" w:eastAsia="仿宋_GB2312" w:hAnsi="宋体" w:hint="eastAsia"/>
          <w:color w:val="000000"/>
          <w:kern w:val="24"/>
          <w:sz w:val="24"/>
          <w:u w:val="single"/>
        </w:rPr>
        <w:t xml:space="preserve">                       </w:t>
      </w:r>
      <w:r w:rsidRPr="00965722">
        <w:rPr>
          <w:rFonts w:ascii="仿宋_GB2312" w:eastAsia="仿宋_GB2312" w:hAnsi="宋体" w:hint="eastAsia"/>
          <w:color w:val="000000"/>
          <w:kern w:val="24"/>
          <w:sz w:val="24"/>
        </w:rPr>
        <w:t>，账号：</w:t>
      </w:r>
      <w:r w:rsidRPr="005F0980">
        <w:rPr>
          <w:rFonts w:ascii="仿宋_GB2312" w:eastAsia="仿宋_GB2312" w:hAnsi="宋体" w:hint="eastAsia"/>
          <w:color w:val="000000"/>
          <w:kern w:val="24"/>
          <w:sz w:val="24"/>
          <w:u w:val="single"/>
        </w:rPr>
        <w:t xml:space="preserve">                            </w:t>
      </w:r>
      <w:r w:rsidRPr="005F5801">
        <w:rPr>
          <w:rFonts w:ascii="仿宋_GB2312" w:eastAsia="仿宋_GB2312" w:hAnsi="宋体" w:hint="eastAsia"/>
          <w:color w:val="000000"/>
          <w:kern w:val="24"/>
          <w:sz w:val="24"/>
        </w:rPr>
        <w:t>）</w:t>
      </w:r>
      <w:r w:rsidRPr="008E4D80">
        <w:rPr>
          <w:rFonts w:ascii="仿宋_GB2312" w:eastAsia="仿宋_GB2312" w:hAnsi="宋体" w:hint="eastAsia"/>
          <w:color w:val="000000"/>
          <w:kern w:val="24"/>
          <w:sz w:val="24"/>
        </w:rPr>
        <w:t>并在缴款后通知甲方；以后年度租金以此类推。</w:t>
      </w:r>
    </w:p>
    <w:p w:rsidR="00AA4F4B" w:rsidRPr="005F5801" w:rsidRDefault="00AA4F4B" w:rsidP="00AA4F4B">
      <w:pPr>
        <w:widowControl/>
        <w:spacing w:line="480" w:lineRule="exact"/>
        <w:ind w:firstLineChars="200" w:firstLine="480"/>
        <w:jc w:val="left"/>
        <w:rPr>
          <w:rFonts w:ascii="仿宋_GB2312" w:eastAsia="仿宋_GB2312" w:hAnsi="宋体"/>
          <w:color w:val="000000"/>
          <w:kern w:val="24"/>
          <w:sz w:val="24"/>
        </w:rPr>
      </w:pPr>
      <w:r w:rsidRPr="005F5801">
        <w:rPr>
          <w:rFonts w:ascii="仿宋_GB2312" w:eastAsia="仿宋_GB2312" w:hAnsi="宋体" w:hint="eastAsia"/>
          <w:color w:val="000000"/>
          <w:kern w:val="24"/>
          <w:sz w:val="24"/>
        </w:rPr>
        <w:t>4、甲方在收取乙方租金的同时按乙方支付的金额向乙方出具正式的房屋租赁发票，由乙方自行换取（领取）。</w:t>
      </w:r>
    </w:p>
    <w:p w:rsidR="00AA4F4B" w:rsidRPr="000A32A6" w:rsidRDefault="00AA4F4B" w:rsidP="00AA4F4B">
      <w:pPr>
        <w:widowControl/>
        <w:spacing w:line="480" w:lineRule="exact"/>
        <w:ind w:firstLineChars="200" w:firstLine="482"/>
        <w:jc w:val="left"/>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第三条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履约保证金</w:t>
      </w:r>
    </w:p>
    <w:p w:rsidR="00AA4F4B" w:rsidRPr="000A32A6" w:rsidRDefault="00AA4F4B" w:rsidP="00AA4F4B">
      <w:pPr>
        <w:widowControl/>
        <w:spacing w:line="480" w:lineRule="exact"/>
        <w:ind w:firstLineChars="200" w:firstLine="480"/>
        <w:jc w:val="left"/>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、乙方须在本合同签订前向甲方缴纳履约保证金计人民</w:t>
      </w:r>
      <w:r w:rsidRPr="000A32A6">
        <w:rPr>
          <w:rFonts w:ascii="仿宋_GB2312" w:eastAsia="仿宋_GB2312" w:hAnsi="宋体" w:hint="eastAsia"/>
          <w:color w:val="000000"/>
          <w:sz w:val="24"/>
        </w:rPr>
        <w:t>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元整</w:t>
      </w:r>
      <w:r w:rsidRPr="000A32A6">
        <w:rPr>
          <w:rFonts w:ascii="仿宋_GB2312" w:eastAsia="仿宋_GB2312" w:hAnsi="宋体" w:hint="eastAsia"/>
          <w:color w:val="000000"/>
          <w:kern w:val="24"/>
          <w:sz w:val="24"/>
        </w:rPr>
        <w:t>。</w:t>
      </w:r>
    </w:p>
    <w:p w:rsidR="00AA4F4B" w:rsidRPr="000A32A6" w:rsidRDefault="00AA4F4B" w:rsidP="00AA4F4B">
      <w:pPr>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Arial"/>
          <w:color w:val="000000"/>
          <w:kern w:val="24"/>
          <w:sz w:val="24"/>
        </w:rPr>
        <w:t>2</w:t>
      </w:r>
      <w:r w:rsidRPr="000A32A6">
        <w:rPr>
          <w:rFonts w:ascii="仿宋_GB2312" w:eastAsia="仿宋_GB2312" w:hAnsi="宋体" w:cs="Arial" w:hint="eastAsia"/>
          <w:color w:val="000000"/>
          <w:kern w:val="24"/>
          <w:sz w:val="24"/>
        </w:rPr>
        <w:t>、履约保证金用</w:t>
      </w:r>
      <w:r w:rsidRPr="000A32A6">
        <w:rPr>
          <w:rFonts w:ascii="仿宋_GB2312" w:eastAsia="仿宋_GB2312" w:hAnsi="宋体" w:hint="eastAsia"/>
          <w:color w:val="000000"/>
          <w:kern w:val="24"/>
          <w:sz w:val="24"/>
        </w:rPr>
        <w:t>于保证租金、水电费、物业管理费等乙方应付款项的担保及乙方按约进行装饰装修、房屋维护维修、按约返还房屋等履行合同规定义务的担保。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、若乙方在承租期间发生拖欠应缴租金、水电费、物业管理费等相关费用及发生违约情形应支付甲方违约金的，甲方有权在上述履约保证金中予以扣除。</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、相应履约保证金减少后，乙方必须在接到甲方书面通知后的</w:t>
      </w:r>
      <w:r w:rsidRPr="000A32A6">
        <w:rPr>
          <w:rFonts w:ascii="仿宋_GB2312" w:eastAsia="仿宋_GB2312" w:hAnsi="宋体"/>
          <w:color w:val="000000"/>
          <w:kern w:val="24"/>
          <w:sz w:val="24"/>
          <w:u w:val="single"/>
        </w:rPr>
        <w:t>3</w:t>
      </w:r>
      <w:r w:rsidRPr="000A32A6">
        <w:rPr>
          <w:rFonts w:ascii="仿宋_GB2312" w:eastAsia="仿宋_GB2312" w:hAnsi="宋体" w:hint="eastAsia"/>
          <w:color w:val="000000"/>
          <w:kern w:val="24"/>
          <w:sz w:val="24"/>
        </w:rPr>
        <w:t>天内补足相应金额。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s="宋体"/>
          <w:bCs/>
          <w:color w:val="000000"/>
          <w:kern w:val="24"/>
          <w:sz w:val="24"/>
        </w:rPr>
        <w:t>5</w:t>
      </w:r>
      <w:r w:rsidRPr="000A32A6">
        <w:rPr>
          <w:rFonts w:ascii="仿宋_GB2312" w:eastAsia="仿宋_GB2312" w:hAnsi="宋体" w:cs="宋体" w:hint="eastAsia"/>
          <w:bCs/>
          <w:color w:val="000000"/>
          <w:kern w:val="24"/>
          <w:sz w:val="24"/>
        </w:rPr>
        <w:t>、本合同租赁期届满或合同因提前解除而终止的，乙方依约交还房屋及附属设施设备，经甲方书面验收合格，</w:t>
      </w:r>
      <w:r w:rsidRPr="000A32A6">
        <w:rPr>
          <w:rFonts w:ascii="仿宋_GB2312" w:eastAsia="仿宋_GB2312" w:hAnsi="宋体" w:hint="eastAsia"/>
          <w:color w:val="000000"/>
          <w:kern w:val="24"/>
          <w:sz w:val="24"/>
        </w:rPr>
        <w:t>根据乙方的履约情形，双方在合同终止乙方腾空房屋后</w:t>
      </w:r>
      <w:r w:rsidRPr="000A32A6">
        <w:rPr>
          <w:rFonts w:ascii="仿宋_GB2312" w:eastAsia="仿宋_GB2312" w:hAnsi="宋体"/>
          <w:color w:val="000000"/>
          <w:kern w:val="24"/>
          <w:sz w:val="24"/>
          <w:u w:val="single"/>
        </w:rPr>
        <w:t>5</w:t>
      </w:r>
      <w:r w:rsidRPr="000A32A6">
        <w:rPr>
          <w:rFonts w:ascii="仿宋_GB2312" w:eastAsia="仿宋_GB2312" w:hAnsi="宋体" w:hint="eastAsia"/>
          <w:color w:val="000000"/>
          <w:kern w:val="24"/>
          <w:sz w:val="24"/>
        </w:rPr>
        <w:t>天内</w:t>
      </w:r>
      <w:r w:rsidRPr="000A32A6">
        <w:rPr>
          <w:rFonts w:ascii="仿宋_GB2312" w:eastAsia="仿宋_GB2312" w:hAnsi="宋体" w:hint="eastAsia"/>
          <w:color w:val="000000"/>
          <w:kern w:val="24"/>
          <w:sz w:val="24"/>
        </w:rPr>
        <w:lastRenderedPageBreak/>
        <w:t>进行结算，结算后若有剩余履约保证金甲方无息退还乙方。</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第四条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房屋的装修</w:t>
      </w:r>
    </w:p>
    <w:p w:rsidR="00AA4F4B" w:rsidRPr="000A32A6" w:rsidRDefault="00AA4F4B" w:rsidP="00AA4F4B">
      <w:pPr>
        <w:widowControl/>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w:t>
      </w:r>
      <w:r>
        <w:rPr>
          <w:rFonts w:ascii="仿宋_GB2312" w:eastAsia="仿宋_GB2312" w:hAnsi="宋体" w:hint="eastAsia"/>
          <w:color w:val="000000"/>
          <w:kern w:val="24"/>
          <w:sz w:val="24"/>
        </w:rPr>
        <w:t>（无装修期的）</w:t>
      </w:r>
      <w:r w:rsidRPr="000A32A6">
        <w:rPr>
          <w:rFonts w:ascii="仿宋_GB2312" w:eastAsia="仿宋_GB2312" w:hAnsi="宋体" w:hint="eastAsia"/>
          <w:color w:val="000000"/>
          <w:kern w:val="24"/>
          <w:sz w:val="24"/>
        </w:rPr>
        <w:t>。</w:t>
      </w:r>
    </w:p>
    <w:p w:rsidR="00AA4F4B" w:rsidRPr="000A32A6" w:rsidRDefault="00AA4F4B" w:rsidP="00AA4F4B">
      <w:pPr>
        <w:widowControl/>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、如消防主管部门出具相应消防整改措施的，乙方应按相关主管部门的要求并报甲方同意后实施。</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第五条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双方的权利与义务</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w:t>
      </w:r>
      <w:r w:rsidRPr="000A32A6">
        <w:rPr>
          <w:rFonts w:ascii="仿宋_GB2312" w:eastAsia="仿宋_GB2312" w:hAnsi="宋体" w:hint="eastAsia"/>
          <w:color w:val="000000"/>
          <w:sz w:val="24"/>
        </w:rPr>
        <w:t>甲方</w:t>
      </w:r>
      <w:r w:rsidRPr="000A32A6">
        <w:rPr>
          <w:rFonts w:ascii="仿宋_GB2312" w:eastAsia="仿宋_GB2312" w:hAnsi="宋体" w:hint="eastAsia"/>
          <w:color w:val="000000"/>
          <w:kern w:val="24"/>
          <w:sz w:val="24"/>
        </w:rPr>
        <w:t>对危险房屋在接到乙方通知后</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、甲方有权对租赁房屋的装修、设施设备维护保养等进行监督检查，并提出整改意见。</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、出租期间，甲方需要出卖该房屋的，应提前</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个月通知乙方；若乙方主张行使同等条件下优先购买权的，应在收到该通知后</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个月内向甲方提交书面意见，逾期未提出主张的，则视为乙方放弃同等条件下的优先购买权。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、租赁期满，乙方应按期将房屋退还甲方。甲方需继续出租房屋的，在同等条件下，乙方有优先承租权。乙方应在收到甲方通知后</w:t>
      </w:r>
      <w:r w:rsidRPr="000A32A6">
        <w:rPr>
          <w:rFonts w:ascii="仿宋_GB2312" w:eastAsia="仿宋_GB2312" w:hAnsi="宋体"/>
          <w:color w:val="000000"/>
          <w:kern w:val="24"/>
          <w:sz w:val="24"/>
          <w:u w:val="single"/>
        </w:rPr>
        <w:t>15</w:t>
      </w:r>
      <w:r w:rsidRPr="000A32A6">
        <w:rPr>
          <w:rFonts w:ascii="仿宋_GB2312" w:eastAsia="仿宋_GB2312" w:hAnsi="宋体" w:hint="eastAsia"/>
          <w:color w:val="000000"/>
          <w:kern w:val="24"/>
          <w:sz w:val="24"/>
        </w:rPr>
        <w:t>天内向甲方提出继续承租房屋的主张，逾期未提出主张的，则视为乙方放弃同等条件下的优先承租权。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、租赁期间，乙方应自觉遵守国家的法律法规，合法经营，依法纳税。</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、承租期内，乙方应负责对承租房屋的保管维修及对房屋内原有设备设施的管理和维护，承担相关费用。乙方应按合同约定用途使用该房屋</w:t>
      </w:r>
      <w:r w:rsidRPr="000A32A6">
        <w:rPr>
          <w:rFonts w:ascii="仿宋_GB2312" w:eastAsia="仿宋_GB2312" w:hAnsi="宋体" w:hint="eastAsia"/>
          <w:color w:val="000000"/>
          <w:sz w:val="24"/>
        </w:rPr>
        <w:t>，否则甲方有权收回该房屋</w:t>
      </w:r>
      <w:r w:rsidRPr="000A32A6">
        <w:rPr>
          <w:rFonts w:ascii="仿宋_GB2312" w:eastAsia="仿宋_GB2312" w:hAnsi="宋体" w:hint="eastAsia"/>
          <w:color w:val="000000"/>
          <w:kern w:val="24"/>
          <w:sz w:val="24"/>
        </w:rPr>
        <w:t>。</w:t>
      </w:r>
      <w:r w:rsidRPr="000A32A6">
        <w:rPr>
          <w:rFonts w:ascii="仿宋_GB2312" w:eastAsia="仿宋_GB2312" w:hAnsi="宋体" w:cs="Arial" w:hint="eastAsia"/>
          <w:color w:val="000000"/>
          <w:kern w:val="24"/>
          <w:sz w:val="24"/>
        </w:rPr>
        <w:t>乙方承租期间造成房屋及其原有相关设备设施损坏或损毁的，由乙方承担相关维修费用并赔</w:t>
      </w:r>
      <w:r w:rsidRPr="000A32A6">
        <w:rPr>
          <w:rFonts w:ascii="仿宋_GB2312" w:eastAsia="仿宋_GB2312" w:hAnsi="宋体" w:cs="Arial" w:hint="eastAsia"/>
          <w:color w:val="000000"/>
          <w:kern w:val="24"/>
          <w:sz w:val="24"/>
        </w:rPr>
        <w:lastRenderedPageBreak/>
        <w:t>偿由此给甲方造成的全部损失，但非乙方原因造成的除外。</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olor w:val="000000"/>
          <w:kern w:val="24"/>
          <w:sz w:val="24"/>
        </w:rPr>
        <w:t>8</w:t>
      </w:r>
      <w:r w:rsidRPr="000A32A6">
        <w:rPr>
          <w:rFonts w:ascii="仿宋_GB2312" w:eastAsia="仿宋_GB2312" w:hAnsi="宋体" w:hint="eastAsia"/>
          <w:color w:val="000000"/>
          <w:kern w:val="24"/>
          <w:sz w:val="24"/>
        </w:rPr>
        <w:t>、乙方承租期间应严格遵守相关行业主管部门的规定及服从甲方的监督检查，做好相关消防、环保、卫生（门前三包）、综合治理及安全、保卫等工作，合法经营，并对此负责。</w:t>
      </w:r>
      <w:r w:rsidRPr="000A32A6">
        <w:rPr>
          <w:rFonts w:ascii="仿宋_GB2312" w:eastAsia="仿宋_GB2312" w:hAnsi="宋体" w:cs="宋体" w:hint="eastAsia"/>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rsidR="00AA4F4B" w:rsidRPr="000A32A6" w:rsidRDefault="00AA4F4B" w:rsidP="00AA4F4B">
      <w:pPr>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olor w:val="000000"/>
          <w:kern w:val="24"/>
          <w:sz w:val="24"/>
        </w:rPr>
        <w:t>9</w:t>
      </w:r>
      <w:r w:rsidRPr="000A32A6">
        <w:rPr>
          <w:rFonts w:ascii="仿宋_GB2312" w:eastAsia="仿宋_GB2312" w:hAnsi="宋体" w:hint="eastAsia"/>
          <w:color w:val="000000"/>
          <w:kern w:val="24"/>
          <w:sz w:val="24"/>
        </w:rPr>
        <w:t>、未经甲方书面同意，乙方不得擅自将该房屋转租、变相转租、分租等。</w:t>
      </w:r>
      <w:r w:rsidRPr="000A32A6">
        <w:rPr>
          <w:rFonts w:ascii="仿宋_GB2312" w:eastAsia="仿宋_GB2312" w:hAnsi="宋体" w:cs="宋体" w:hint="eastAsia"/>
          <w:bCs/>
          <w:color w:val="000000"/>
          <w:kern w:val="24"/>
          <w:sz w:val="24"/>
        </w:rPr>
        <w:t>若乙方擅自转租</w:t>
      </w:r>
      <w:r w:rsidRPr="000A32A6">
        <w:rPr>
          <w:rFonts w:ascii="仿宋_GB2312" w:eastAsia="仿宋_GB2312" w:hAnsi="宋体" w:hint="eastAsia"/>
          <w:color w:val="000000"/>
          <w:kern w:val="24"/>
          <w:sz w:val="24"/>
        </w:rPr>
        <w:t>、变相转租、分租</w:t>
      </w:r>
      <w:r w:rsidRPr="000A32A6">
        <w:rPr>
          <w:rFonts w:ascii="仿宋_GB2312" w:eastAsia="仿宋_GB2312" w:hAnsi="宋体" w:cs="宋体" w:hint="eastAsia"/>
          <w:bCs/>
          <w:color w:val="000000"/>
          <w:kern w:val="24"/>
          <w:sz w:val="24"/>
        </w:rPr>
        <w:t>，须按本合同约定承担相应违约责任。</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cs="Arial" w:hint="eastAsia"/>
          <w:b/>
          <w:color w:val="000000"/>
          <w:kern w:val="24"/>
          <w:sz w:val="24"/>
        </w:rPr>
        <w:t>第六条</w:t>
      </w:r>
      <w:r w:rsidRPr="000A32A6">
        <w:rPr>
          <w:rFonts w:ascii="仿宋_GB2312" w:eastAsia="仿宋_GB2312" w:hAnsi="宋体" w:cs="Arial"/>
          <w:b/>
          <w:color w:val="000000"/>
          <w:kern w:val="24"/>
          <w:sz w:val="24"/>
        </w:rPr>
        <w:t xml:space="preserve">  </w:t>
      </w:r>
      <w:r w:rsidRPr="000A32A6">
        <w:rPr>
          <w:rFonts w:ascii="仿宋_GB2312" w:eastAsia="仿宋_GB2312" w:hAnsi="宋体" w:cs="Arial" w:hint="eastAsia"/>
          <w:b/>
          <w:color w:val="000000"/>
          <w:kern w:val="24"/>
          <w:sz w:val="24"/>
        </w:rPr>
        <w:t>关于房屋租赁期间的其他有关费用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1</w:t>
      </w:r>
      <w:r w:rsidRPr="000A32A6">
        <w:rPr>
          <w:rFonts w:ascii="仿宋_GB2312" w:eastAsia="仿宋_GB2312" w:hAnsi="宋体" w:cs="Arial" w:hint="eastAsia"/>
          <w:color w:val="000000"/>
          <w:kern w:val="24"/>
          <w:sz w:val="24"/>
        </w:rPr>
        <w:t>、乙方承租期间，发生的水电费、物业等相关费用等按国家相关部门的规定由乙方自行承担，按时向相关部门缴纳</w:t>
      </w:r>
      <w:r w:rsidRPr="000A32A6">
        <w:rPr>
          <w:rFonts w:ascii="仿宋_GB2312" w:eastAsia="仿宋_GB2312" w:hAnsi="宋体"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、乙方承租期间，需开通水、电的，由乙方自行向国家相关部门申请开通，可以开通的，甲方予以协助，相关费用由乙方承担。</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hint="eastAsia"/>
          <w:b/>
          <w:color w:val="000000"/>
          <w:kern w:val="24"/>
          <w:sz w:val="24"/>
        </w:rPr>
        <w:t>第七条</w:t>
      </w:r>
      <w:r w:rsidRPr="000A32A6">
        <w:rPr>
          <w:rFonts w:ascii="仿宋_GB2312" w:eastAsia="仿宋_GB2312" w:hAnsi="宋体"/>
          <w:b/>
          <w:color w:val="000000"/>
          <w:kern w:val="24"/>
          <w:sz w:val="24"/>
        </w:rPr>
        <w:t xml:space="preserve">  </w:t>
      </w:r>
      <w:r w:rsidRPr="000A32A6">
        <w:rPr>
          <w:rFonts w:ascii="仿宋_GB2312" w:eastAsia="仿宋_GB2312" w:hAnsi="宋体" w:cs="Arial" w:hint="eastAsia"/>
          <w:b/>
          <w:color w:val="000000"/>
          <w:kern w:val="24"/>
          <w:sz w:val="24"/>
        </w:rPr>
        <w:t>承租房屋的返还</w:t>
      </w:r>
    </w:p>
    <w:p w:rsidR="00AA4F4B" w:rsidRPr="000A32A6" w:rsidRDefault="00AA4F4B" w:rsidP="00AA4F4B">
      <w:pPr>
        <w:adjustRightInd w:val="0"/>
        <w:snapToGrid w:val="0"/>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color w:val="000000"/>
          <w:kern w:val="24"/>
          <w:sz w:val="24"/>
        </w:rPr>
        <w:t>本合同因租期届满或被解除等原因终止时，乙方应在本合同终止之日起</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天内腾退并返还该房屋。</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、乙方在返还该房屋时，应按房屋原状返还。</w:t>
      </w:r>
    </w:p>
    <w:p w:rsidR="00AA4F4B" w:rsidRPr="000A32A6" w:rsidRDefault="00AA4F4B" w:rsidP="00AA4F4B">
      <w:pPr>
        <w:adjustRightInd w:val="0"/>
        <w:snapToGrid w:val="0"/>
        <w:spacing w:line="480" w:lineRule="exact"/>
        <w:ind w:firstLineChars="200" w:firstLine="480"/>
        <w:rPr>
          <w:rFonts w:ascii="仿宋_GB2312" w:eastAsia="仿宋_GB2312" w:hAnsi="宋体" w:cs="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）经甲方同意装饰装修的，未形成附合的</w:t>
      </w:r>
      <w:r w:rsidRPr="000A32A6">
        <w:rPr>
          <w:rFonts w:ascii="仿宋_GB2312" w:eastAsia="仿宋_GB2312" w:hAnsi="宋体" w:cs="宋体" w:hint="eastAsia"/>
          <w:color w:val="000000"/>
          <w:kern w:val="24"/>
          <w:sz w:val="24"/>
        </w:rPr>
        <w:t>装饰装修物，乙方可自行拆除取回，因拆除造成承租房屋毁损的，由乙方负责恢复原状；已形成附合的装饰装修物，应随同承租房屋一并返还甲方，甲方不予任何补偿；</w:t>
      </w:r>
      <w:r w:rsidRPr="000A32A6">
        <w:rPr>
          <w:rFonts w:ascii="仿宋_GB2312" w:eastAsia="仿宋_GB2312" w:hAnsi="宋体" w:hint="eastAsia"/>
          <w:color w:val="000000"/>
          <w:kern w:val="24"/>
          <w:sz w:val="24"/>
        </w:rPr>
        <w:t>乙方交还时房屋的设施设备应符合该设施设备通常</w:t>
      </w:r>
      <w:r w:rsidRPr="000A32A6">
        <w:rPr>
          <w:rFonts w:ascii="仿宋_GB2312" w:eastAsia="仿宋_GB2312" w:hAnsi="宋体" w:cs="宋体" w:hint="eastAsia"/>
          <w:color w:val="000000"/>
          <w:kern w:val="24"/>
          <w:sz w:val="24"/>
        </w:rPr>
        <w:t>使用后的状态。</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）若乙方未在本合同约定的房屋返还期内自行拆除未形成附合的装饰装修物的，视为乙方放弃对相关物品的权利，甲方有权全权处理。</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）若乙方返还承租房屋时，该房屋及相应设施设备有毁损或灭失情形的，由乙方负责赔偿。</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）未经甲方同意装饰装修的，租赁房屋返还时甲方有权要求乙方恢复原状或者赔</w:t>
      </w:r>
      <w:r w:rsidRPr="000A32A6">
        <w:rPr>
          <w:rFonts w:ascii="仿宋_GB2312" w:eastAsia="仿宋_GB2312" w:hAnsi="宋体" w:hint="eastAsia"/>
          <w:color w:val="000000"/>
          <w:kern w:val="24"/>
          <w:sz w:val="24"/>
        </w:rPr>
        <w:lastRenderedPageBreak/>
        <w:t>偿损失。</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s="宋体"/>
          <w:bCs/>
          <w:color w:val="000000"/>
          <w:kern w:val="24"/>
          <w:sz w:val="24"/>
        </w:rPr>
        <w:t>3</w:t>
      </w:r>
      <w:r w:rsidRPr="000A32A6">
        <w:rPr>
          <w:rFonts w:ascii="仿宋_GB2312" w:eastAsia="仿宋_GB2312" w:hAnsi="宋体" w:cs="宋体" w:hint="eastAsia"/>
          <w:bCs/>
          <w:color w:val="000000"/>
          <w:kern w:val="24"/>
          <w:sz w:val="24"/>
        </w:rPr>
        <w:t>、若乙方逾期交还房屋的，履约保证金不予退还；并每延期</w:t>
      </w: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天，</w:t>
      </w:r>
      <w:r w:rsidRPr="000A32A6">
        <w:rPr>
          <w:rFonts w:ascii="仿宋_GB2312" w:eastAsia="仿宋_GB2312" w:hAnsi="宋体" w:hint="eastAsia"/>
          <w:color w:val="000000"/>
          <w:kern w:val="24"/>
          <w:sz w:val="24"/>
        </w:rPr>
        <w:t>乙方应按本合同约定的同期租金</w:t>
      </w:r>
      <w:r w:rsidRPr="000A32A6">
        <w:rPr>
          <w:rFonts w:ascii="仿宋_GB2312" w:eastAsia="仿宋_GB2312" w:hAnsi="宋体"/>
          <w:color w:val="000000"/>
          <w:kern w:val="24"/>
          <w:sz w:val="24"/>
          <w:u w:val="single"/>
        </w:rPr>
        <w:t>2</w:t>
      </w:r>
      <w:r w:rsidRPr="000A32A6">
        <w:rPr>
          <w:rFonts w:ascii="仿宋_GB2312" w:eastAsia="仿宋_GB2312" w:hAnsi="宋体" w:hint="eastAsia"/>
          <w:color w:val="000000"/>
          <w:kern w:val="24"/>
          <w:sz w:val="24"/>
          <w:u w:val="single"/>
        </w:rPr>
        <w:t>倍</w:t>
      </w:r>
      <w:r w:rsidRPr="000A32A6">
        <w:rPr>
          <w:rFonts w:ascii="仿宋_GB2312" w:eastAsia="仿宋_GB2312" w:hAnsi="宋体" w:hint="eastAsia"/>
          <w:color w:val="000000"/>
          <w:kern w:val="24"/>
          <w:sz w:val="24"/>
        </w:rPr>
        <w:t>的标准向甲方支付返还期限届满日起至实际腾退日止的房屋占有使用费。</w:t>
      </w:r>
      <w:r w:rsidRPr="000A32A6">
        <w:rPr>
          <w:rFonts w:ascii="仿宋_GB2312" w:eastAsia="仿宋_GB2312" w:hAnsi="宋体" w:cs="宋体" w:hint="eastAsia"/>
          <w:bCs/>
          <w:color w:val="000000"/>
          <w:kern w:val="24"/>
          <w:sz w:val="24"/>
        </w:rPr>
        <w:t>逾期超过</w:t>
      </w:r>
      <w:r w:rsidRPr="000A32A6">
        <w:rPr>
          <w:rFonts w:ascii="仿宋_GB2312" w:eastAsia="仿宋_GB2312" w:hAnsi="宋体" w:cs="宋体"/>
          <w:bCs/>
          <w:color w:val="000000"/>
          <w:kern w:val="24"/>
          <w:sz w:val="24"/>
          <w:u w:val="single"/>
        </w:rPr>
        <w:t>10</w:t>
      </w:r>
      <w:r w:rsidRPr="000A32A6">
        <w:rPr>
          <w:rFonts w:ascii="仿宋_GB2312" w:eastAsia="仿宋_GB2312" w:hAnsi="宋体" w:cs="宋体" w:hint="eastAsia"/>
          <w:bCs/>
          <w:color w:val="000000"/>
          <w:kern w:val="24"/>
          <w:sz w:val="24"/>
        </w:rPr>
        <w:t>天的（含），甲方有权采取停水、停电（属甲方户头）等措施限制乙方对承租房屋的使用直至采取必要措施强制收回该承租房屋，由此产生的所有相关费用和责任均由乙方承担。</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第八条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违约责任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、若乙方逾期缴纳租金、水电费、物业管理费和其他相关费用、逾期补足履约保证金的，除须补缴应缴款项外，每延期</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天，应向甲方支付欠缴款项</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的违约金；并若延期缴纳相关费用</w:t>
      </w:r>
      <w:r w:rsidRPr="000A32A6">
        <w:rPr>
          <w:rFonts w:ascii="仿宋_GB2312" w:eastAsia="仿宋_GB2312" w:hAnsi="宋体"/>
          <w:color w:val="000000"/>
          <w:kern w:val="24"/>
          <w:sz w:val="24"/>
          <w:u w:val="single"/>
        </w:rPr>
        <w:t>30</w:t>
      </w:r>
      <w:r w:rsidRPr="000A32A6">
        <w:rPr>
          <w:rFonts w:ascii="仿宋_GB2312" w:eastAsia="仿宋_GB2312" w:hAnsi="宋体" w:hint="eastAsia"/>
          <w:color w:val="000000"/>
          <w:kern w:val="24"/>
          <w:sz w:val="24"/>
        </w:rPr>
        <w:t>天以上（含）的，甲方有权随时停止供电、供水</w:t>
      </w:r>
      <w:r w:rsidRPr="000A32A6">
        <w:rPr>
          <w:rFonts w:ascii="仿宋_GB2312" w:eastAsia="仿宋_GB2312" w:hAnsi="宋体" w:cs="宋体" w:hint="eastAsia"/>
          <w:bCs/>
          <w:color w:val="000000"/>
          <w:kern w:val="24"/>
          <w:sz w:val="24"/>
        </w:rPr>
        <w:t>（属甲方户头）</w:t>
      </w:r>
      <w:r w:rsidRPr="000A32A6">
        <w:rPr>
          <w:rFonts w:ascii="仿宋_GB2312" w:eastAsia="仿宋_GB2312" w:hAnsi="宋体" w:hint="eastAsia"/>
          <w:color w:val="000000"/>
          <w:kern w:val="24"/>
          <w:sz w:val="24"/>
        </w:rPr>
        <w:t>。</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、甲方应按本合同</w:t>
      </w:r>
      <w:r w:rsidRPr="000A32A6">
        <w:rPr>
          <w:rFonts w:ascii="仿宋_GB2312" w:eastAsia="仿宋_GB2312" w:hAnsi="宋体" w:cs="Arial" w:hint="eastAsia"/>
          <w:color w:val="000000"/>
          <w:kern w:val="24"/>
          <w:sz w:val="24"/>
        </w:rPr>
        <w:t>第一条第三款约定的</w:t>
      </w:r>
      <w:r w:rsidRPr="000A32A6">
        <w:rPr>
          <w:rFonts w:ascii="仿宋_GB2312" w:eastAsia="仿宋_GB2312" w:hAnsi="宋体" w:hint="eastAsia"/>
          <w:color w:val="000000"/>
          <w:sz w:val="24"/>
        </w:rPr>
        <w:t>时间交付房屋。</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）对已腾空或腾退的租赁标的，因甲方原因造成逾期交付房屋的，乙方有权提前解除合同。甲方应在收到乙方提前解除合同的函告后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内，退还乙方已缴纳的第一年租金及履约保证金，并向乙方支付</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）对未腾空或腾退的租赁标的，因原经营户原因造成无法按约交付房屋的，乙方应当继续履行合同。每延期</w:t>
      </w:r>
      <w:r w:rsidRPr="000A32A6">
        <w:rPr>
          <w:rFonts w:ascii="仿宋_GB2312" w:eastAsia="仿宋_GB2312" w:hAnsi="宋体"/>
          <w:color w:val="000000"/>
          <w:sz w:val="24"/>
        </w:rPr>
        <w:t>1</w:t>
      </w:r>
      <w:r w:rsidRPr="000A32A6">
        <w:rPr>
          <w:rFonts w:ascii="仿宋_GB2312" w:eastAsia="仿宋_GB2312" w:hAnsi="宋体" w:hint="eastAsia"/>
          <w:color w:val="000000"/>
          <w:sz w:val="24"/>
        </w:rPr>
        <w:t>天，甲方应按本合同约定的同期租金</w:t>
      </w:r>
      <w:r w:rsidRPr="000A32A6">
        <w:rPr>
          <w:rFonts w:ascii="仿宋_GB2312" w:eastAsia="仿宋_GB2312" w:hAnsi="宋体"/>
          <w:color w:val="000000"/>
          <w:sz w:val="24"/>
        </w:rPr>
        <w:t>2</w:t>
      </w:r>
      <w:r w:rsidRPr="000A32A6">
        <w:rPr>
          <w:rFonts w:ascii="仿宋_GB2312" w:eastAsia="仿宋_GB2312" w:hAnsi="宋体" w:hint="eastAsia"/>
          <w:color w:val="000000"/>
          <w:sz w:val="24"/>
        </w:rPr>
        <w:t>倍的标准向乙方支付延期补偿金，但延期补偿金的支付额最高不超过</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，且租赁期限起止日期不作顺延。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）若甲方向乙方支付延期补偿金达到</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时，甲方仍不能如期交付房屋，乙方有权提前解除合同。甲方应在收到乙方提前解除合同的函告后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内，退还乙方已缴纳的第一年租金及履约保证金。已支付乙方的延期补偿金作为本合同解除或终止的违约金，同时本合同自动解除。</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、甲方不得无故提前终止合同，否则甲方应退还乙方已缴的尚未到期的租金，甲方还应退还双倍的履约保证金并向乙方支付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、乙方不得无故提前终止合同，否则乙方已缴纳的租金、履约保证金不予返还，还应向甲方支付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、有下列情形之一的，甲方有权选择解除本合同，合同自甲方通知到达乙方时即行解除。合同因此解除的，甲方所收租金及履约保证金不予退还、乙方应承担</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的违约金，并甲方有权要求乙方赔偿其遭受的全部损失：</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lastRenderedPageBreak/>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）乙方逾期支付租金超过</w:t>
      </w:r>
      <w:r w:rsidRPr="000A32A6">
        <w:rPr>
          <w:rFonts w:ascii="仿宋_GB2312" w:eastAsia="仿宋_GB2312" w:hAnsi="宋体"/>
          <w:color w:val="000000"/>
          <w:sz w:val="24"/>
        </w:rPr>
        <w:t>30</w:t>
      </w:r>
      <w:r w:rsidRPr="000A32A6">
        <w:rPr>
          <w:rFonts w:ascii="仿宋_GB2312" w:eastAsia="仿宋_GB2312" w:hAnsi="宋体" w:hint="eastAsia"/>
          <w:color w:val="000000"/>
          <w:kern w:val="24"/>
          <w:sz w:val="24"/>
        </w:rPr>
        <w:t>天的；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）逾期</w:t>
      </w:r>
      <w:r w:rsidRPr="000A32A6">
        <w:rPr>
          <w:rFonts w:ascii="仿宋_GB2312" w:eastAsia="仿宋_GB2312" w:hAnsi="宋体"/>
          <w:color w:val="000000"/>
          <w:kern w:val="24"/>
          <w:sz w:val="24"/>
        </w:rPr>
        <w:t>30</w:t>
      </w:r>
      <w:r w:rsidRPr="000A32A6">
        <w:rPr>
          <w:rFonts w:ascii="仿宋_GB2312" w:eastAsia="仿宋_GB2312" w:hAnsi="宋体" w:hint="eastAsia"/>
          <w:color w:val="000000"/>
          <w:kern w:val="24"/>
          <w:sz w:val="24"/>
        </w:rPr>
        <w:t>天，乙方仍未支付水电费、物业管理费、其他相关费用或补足履约保证金的；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）未经甲方同意，乙方擅自改变承租房屋用途的；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）未经甲方同意，乙方擅自将承租房屋转租、分租或变相转租的；</w:t>
      </w:r>
    </w:p>
    <w:p w:rsidR="00AA4F4B"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）未经甲方同意，乙方擅自拆改承租房屋结构、擅自进行装饰装修且未在甲</w:t>
      </w:r>
    </w:p>
    <w:p w:rsidR="00AA4F4B" w:rsidRPr="000A32A6" w:rsidRDefault="00AA4F4B" w:rsidP="00AA4F4B">
      <w:pPr>
        <w:adjustRightInd w:val="0"/>
        <w:snapToGrid w:val="0"/>
        <w:spacing w:line="480" w:lineRule="exact"/>
        <w:rPr>
          <w:rFonts w:ascii="仿宋_GB2312" w:eastAsia="仿宋_GB2312" w:hAnsi="宋体"/>
          <w:color w:val="000000"/>
          <w:kern w:val="24"/>
          <w:sz w:val="24"/>
        </w:rPr>
      </w:pPr>
      <w:r w:rsidRPr="000A32A6">
        <w:rPr>
          <w:rFonts w:ascii="仿宋_GB2312" w:eastAsia="仿宋_GB2312" w:hAnsi="宋体" w:hint="eastAsia"/>
          <w:color w:val="000000"/>
          <w:kern w:val="24"/>
          <w:sz w:val="24"/>
        </w:rPr>
        <w:t>方指定期限内予以恢复原状的；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）乙方利用承租房屋进行违法活动的；</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）乙方有其他违约或违法行为的，甲方有权要求乙方限期改正，如乙方拒不改正或未在甲方规定期限内予以改正的。</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第九条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合同的解除和终止</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1</w:t>
      </w:r>
      <w:r w:rsidRPr="000A32A6">
        <w:rPr>
          <w:rFonts w:ascii="仿宋_GB2312" w:eastAsia="仿宋_GB2312" w:hAnsi="宋体" w:hint="eastAsia"/>
          <w:color w:val="000000"/>
          <w:sz w:val="24"/>
        </w:rPr>
        <w:t>、甲乙双方不得无故提前解除合同。</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、存在下列情形之一时，本合同自动解除，甲乙双方均不承担责任：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）因不可抗力导致本合同无法执行时；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）本合同有效期届满；</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）经甲乙双方同意的其他情况。</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第十条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其他约定</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、甲方保证出租房屋的权属清楚，若发生与甲方有关的产权纠纷或债权债务，由甲方负责。</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cs="Arial" w:hint="eastAsia"/>
          <w:color w:val="000000"/>
          <w:kern w:val="24"/>
          <w:sz w:val="24"/>
        </w:rPr>
        <w:t>、如因政府征用拆迁、军事需要、国家建设等情形致本租赁合同无法履行的，甲方有权终止本合同。双方按实结算租金及相关费用，除此之外，甲方不另行补偿或赔偿乙方任何损失。</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w:t>
      </w:r>
      <w:r w:rsidRPr="000A32A6">
        <w:rPr>
          <w:rFonts w:ascii="仿宋_GB2312" w:eastAsia="仿宋_GB2312" w:hAnsi="宋体" w:hint="eastAsia"/>
          <w:color w:val="000000"/>
          <w:kern w:val="24"/>
          <w:sz w:val="24"/>
        </w:rPr>
        <w:t>甲乙双方确认，合同首部所列乙方的联系地址、联系方式为有效联系方式；如有变更，乙方应在变更之日起</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天内书面通知甲方，如乙方未按约通知，则甲方按原联系地址、联系方式发出的通知视为已有效送达。</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4</w:t>
      </w:r>
      <w:r w:rsidRPr="000A32A6">
        <w:rPr>
          <w:rFonts w:ascii="仿宋_GB2312" w:eastAsia="仿宋_GB2312" w:hAnsi="宋体" w:hint="eastAsia"/>
          <w:color w:val="000000"/>
          <w:sz w:val="24"/>
        </w:rPr>
        <w:t>、若乙方在本合同履行过程中，采用不正当手段，与其他利害关系人串通损害甲方</w:t>
      </w:r>
      <w:r w:rsidRPr="000A32A6">
        <w:rPr>
          <w:rFonts w:ascii="仿宋_GB2312" w:eastAsia="仿宋_GB2312" w:hAnsi="宋体" w:hint="eastAsia"/>
          <w:color w:val="000000"/>
          <w:kern w:val="24"/>
          <w:sz w:val="24"/>
        </w:rPr>
        <w:t>或第三人的</w:t>
      </w:r>
      <w:r w:rsidRPr="000A32A6">
        <w:rPr>
          <w:rFonts w:ascii="仿宋_GB2312" w:eastAsia="仿宋_GB2312" w:hAnsi="宋体" w:hint="eastAsia"/>
          <w:color w:val="000000"/>
          <w:sz w:val="24"/>
        </w:rPr>
        <w:t>合法权益，谋取其个人或其他利害关系人不正当利益的，一经查实，甲方有权解除和终止本合同，</w:t>
      </w:r>
      <w:r w:rsidRPr="000A32A6">
        <w:rPr>
          <w:rFonts w:ascii="仿宋_GB2312" w:eastAsia="仿宋_GB2312" w:hAnsi="宋体" w:hint="eastAsia"/>
          <w:color w:val="000000"/>
          <w:kern w:val="24"/>
          <w:sz w:val="24"/>
        </w:rPr>
        <w:t>已收租金及履约保证金不予退还。同时，甲方还将</w:t>
      </w:r>
      <w:r w:rsidRPr="000A32A6">
        <w:rPr>
          <w:rFonts w:ascii="仿宋_GB2312" w:eastAsia="仿宋_GB2312" w:hAnsi="宋体" w:hint="eastAsia"/>
          <w:color w:val="000000"/>
          <w:sz w:val="24"/>
        </w:rPr>
        <w:t>追索乙方已获取的</w:t>
      </w:r>
      <w:r w:rsidRPr="000A32A6">
        <w:rPr>
          <w:rFonts w:ascii="仿宋_GB2312" w:eastAsia="仿宋_GB2312" w:hAnsi="宋体" w:hint="eastAsia"/>
          <w:color w:val="000000"/>
          <w:sz w:val="24"/>
        </w:rPr>
        <w:lastRenderedPageBreak/>
        <w:t>不正当利益，包括租赁标的再次租赁的价款低于本合同价款的差额，并追究其经济和法律责任。</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第十一条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争议解决</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如发生纠纷，双方应协商解决，协商不成，甲乙双方有权提交绍兴仲裁委员会仲裁解决或向</w:t>
      </w:r>
      <w:r w:rsidRPr="000A32A6">
        <w:rPr>
          <w:rFonts w:ascii="仿宋_GB2312" w:eastAsia="仿宋_GB2312" w:hAnsi="宋体" w:hint="eastAsia"/>
          <w:color w:val="000000"/>
          <w:sz w:val="24"/>
          <w:u w:val="single"/>
        </w:rPr>
        <w:t>甲方</w:t>
      </w:r>
      <w:r w:rsidRPr="000A32A6">
        <w:rPr>
          <w:rFonts w:ascii="仿宋_GB2312" w:eastAsia="仿宋_GB2312" w:hAnsi="宋体" w:hint="eastAsia"/>
          <w:color w:val="000000"/>
          <w:sz w:val="24"/>
        </w:rPr>
        <w:t>所在地有管辖权的人民法院提起诉讼。</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第十二条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本合同未尽事宜，甲乙双方经协商一致可签订补充协议。补充协议及本合同附件为本合同不可分割的一部分，与本合同具有同等法律效力。</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第十三条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本合同自甲乙双方签字或盖章之日起生效。本合同一式</w:t>
      </w:r>
      <w:r>
        <w:rPr>
          <w:rFonts w:ascii="仿宋_GB2312" w:eastAsia="仿宋_GB2312" w:hAnsi="宋体" w:hint="eastAsia"/>
          <w:color w:val="000000"/>
          <w:sz w:val="24"/>
          <w:u w:val="single"/>
        </w:rPr>
        <w:t>陆</w:t>
      </w:r>
      <w:r w:rsidRPr="000A32A6">
        <w:rPr>
          <w:rFonts w:ascii="仿宋_GB2312" w:eastAsia="仿宋_GB2312" w:hAnsi="宋体" w:hint="eastAsia"/>
          <w:color w:val="000000"/>
          <w:sz w:val="24"/>
        </w:rPr>
        <w:t>份，其中：甲方执</w:t>
      </w:r>
      <w:r w:rsidRPr="000A32A6">
        <w:rPr>
          <w:rFonts w:ascii="仿宋_GB2312" w:eastAsia="仿宋_GB2312" w:hAnsi="宋体" w:hint="eastAsia"/>
          <w:color w:val="000000"/>
          <w:sz w:val="24"/>
          <w:u w:val="single"/>
        </w:rPr>
        <w:t>叁</w:t>
      </w:r>
      <w:r w:rsidRPr="000A32A6">
        <w:rPr>
          <w:rFonts w:ascii="仿宋_GB2312" w:eastAsia="仿宋_GB2312" w:hAnsi="宋体" w:hint="eastAsia"/>
          <w:color w:val="000000"/>
          <w:sz w:val="24"/>
        </w:rPr>
        <w:t>份、乙方执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份，绍兴市财政局、绍兴市公共资源交易中心各执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w:t>
      </w: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甲方：</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（盖章）</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授权代表人：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Default="00AA4F4B" w:rsidP="00AA4F4B">
      <w:pPr>
        <w:spacing w:line="480" w:lineRule="exact"/>
        <w:rPr>
          <w:rFonts w:ascii="仿宋_GB2312" w:eastAsia="仿宋_GB2312" w:hAnsi="宋体"/>
          <w:color w:val="000000"/>
          <w:sz w:val="24"/>
        </w:rPr>
      </w:pPr>
    </w:p>
    <w:p w:rsidR="00AA4F4B" w:rsidRPr="000A32A6" w:rsidRDefault="00AA4F4B" w:rsidP="00AA4F4B">
      <w:pPr>
        <w:spacing w:line="480" w:lineRule="exact"/>
        <w:rPr>
          <w:rFonts w:ascii="仿宋_GB2312" w:eastAsia="仿宋_GB2312" w:hAnsi="宋体"/>
          <w:color w:val="000000"/>
          <w:sz w:val="24"/>
        </w:rPr>
      </w:pPr>
    </w:p>
    <w:p w:rsidR="00AA4F4B"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乙方或委托代理人：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Pr="000A32A6" w:rsidRDefault="00AA4F4B" w:rsidP="00AA4F4B">
      <w:pPr>
        <w:spacing w:line="480" w:lineRule="exact"/>
        <w:rPr>
          <w:rFonts w:ascii="仿宋_GB2312" w:eastAsia="仿宋_GB2312" w:hAnsi="宋体"/>
          <w:color w:val="000000"/>
          <w:sz w:val="24"/>
        </w:rPr>
      </w:pPr>
    </w:p>
    <w:p w:rsidR="00D05A3C" w:rsidRPr="00C67409" w:rsidRDefault="00D05A3C" w:rsidP="002A6467">
      <w:pPr>
        <w:spacing w:line="600" w:lineRule="exact"/>
        <w:jc w:val="center"/>
      </w:pPr>
    </w:p>
    <w:sectPr w:rsidR="00D05A3C" w:rsidRPr="00C67409" w:rsidSect="00F33781">
      <w:headerReference w:type="default" r:id="rId7"/>
      <w:footerReference w:type="default" r:id="rId8"/>
      <w:headerReference w:type="first" r:id="rId9"/>
      <w:footerReference w:type="first" r:id="rId10"/>
      <w:pgSz w:w="11906" w:h="16838" w:code="9"/>
      <w:pgMar w:top="1440" w:right="1304" w:bottom="1440" w:left="1247" w:header="851" w:footer="992" w:gutter="0"/>
      <w:pgNumType w:start="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343" w:rsidRDefault="00974343">
      <w:r>
        <w:separator/>
      </w:r>
    </w:p>
  </w:endnote>
  <w:endnote w:type="continuationSeparator" w:id="0">
    <w:p w:rsidR="00974343" w:rsidRDefault="00974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隶书">
    <w:altName w:val="微软雅黑"/>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宋体-18030">
    <w:altName w:val="宋体"/>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D23DA" w:rsidP="005D2D1E">
    <w:pPr>
      <w:pStyle w:val="a4"/>
      <w:jc w:val="center"/>
    </w:pPr>
    <w:r>
      <w:rPr>
        <w:rStyle w:val="a5"/>
      </w:rPr>
      <w:fldChar w:fldCharType="begin"/>
    </w:r>
    <w:r w:rsidR="00D96BE5">
      <w:rPr>
        <w:rStyle w:val="a5"/>
      </w:rPr>
      <w:instrText xml:space="preserve"> PAGE </w:instrText>
    </w:r>
    <w:r>
      <w:rPr>
        <w:rStyle w:val="a5"/>
      </w:rPr>
      <w:fldChar w:fldCharType="separate"/>
    </w:r>
    <w:r w:rsidR="00FE0F2A">
      <w:rPr>
        <w:rStyle w:val="a5"/>
        <w:noProof/>
      </w:rPr>
      <w:t>4</w:t>
    </w:r>
    <w:r>
      <w:rPr>
        <w:rStyle w:val="a5"/>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rsidP="00DA5D55">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343" w:rsidRDefault="00974343">
      <w:r>
        <w:separator/>
      </w:r>
    </w:p>
  </w:footnote>
  <w:footnote w:type="continuationSeparator" w:id="0">
    <w:p w:rsidR="00974343" w:rsidRDefault="009743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20</w:t>
    </w:r>
    <w:r>
      <w:rPr>
        <w:rFonts w:ascii="仿宋_GB2312" w:eastAsia="仿宋_GB2312" w:hint="eastAsia"/>
      </w:rPr>
      <w:t>230019</w:t>
    </w:r>
    <w:r w:rsidRPr="00AB15FF">
      <w:rPr>
        <w:rFonts w:ascii="仿宋_GB2312" w:eastAsia="仿宋_GB231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rsidP="00F33781">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 xml:space="preserve">201700  </w:t>
    </w:r>
    <w:r w:rsidRPr="00AB15FF">
      <w:rPr>
        <w:rFonts w:ascii="仿宋_GB2312" w:eastAsia="仿宋_GB231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43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780"/>
    <w:rsid w:val="006543DC"/>
    <w:rsid w:val="0065474D"/>
    <w:rsid w:val="006573FE"/>
    <w:rsid w:val="006614D4"/>
    <w:rsid w:val="00662445"/>
    <w:rsid w:val="00664ADB"/>
    <w:rsid w:val="00664EDD"/>
    <w:rsid w:val="006651F0"/>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343"/>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8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0AE4"/>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23DA"/>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6741C"/>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0F2A"/>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0F7"/>
    <w:pPr>
      <w:widowControl w:val="0"/>
      <w:jc w:val="both"/>
    </w:pPr>
    <w:rPr>
      <w:kern w:val="2"/>
      <w:sz w:val="21"/>
      <w:szCs w:val="24"/>
    </w:rPr>
  </w:style>
  <w:style w:type="paragraph" w:styleId="1">
    <w:name w:val="heading 1"/>
    <w:basedOn w:val="a"/>
    <w:link w:val="1Char"/>
    <w:uiPriority w:val="99"/>
    <w:qFormat/>
    <w:rsid w:val="00DF5370"/>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DF5370"/>
    <w:rPr>
      <w:rFonts w:ascii="宋体" w:eastAsia="宋体" w:cs="宋体"/>
      <w:b/>
      <w:bCs/>
      <w:kern w:val="36"/>
      <w:sz w:val="48"/>
      <w:szCs w:val="48"/>
    </w:rPr>
  </w:style>
  <w:style w:type="paragraph" w:styleId="a3">
    <w:name w:val="header"/>
    <w:basedOn w:val="a"/>
    <w:link w:val="Char"/>
    <w:rsid w:val="007738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DA5C52"/>
    <w:rPr>
      <w:rFonts w:cs="Times New Roman"/>
      <w:sz w:val="18"/>
      <w:szCs w:val="18"/>
    </w:rPr>
  </w:style>
  <w:style w:type="paragraph" w:styleId="a4">
    <w:name w:val="footer"/>
    <w:basedOn w:val="a"/>
    <w:link w:val="Char0"/>
    <w:rsid w:val="007738FE"/>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DA5C52"/>
    <w:rPr>
      <w:rFonts w:cs="Times New Roman"/>
      <w:sz w:val="18"/>
      <w:szCs w:val="18"/>
    </w:rPr>
  </w:style>
  <w:style w:type="character" w:styleId="a5">
    <w:name w:val="page number"/>
    <w:basedOn w:val="a0"/>
    <w:rsid w:val="005E22D1"/>
    <w:rPr>
      <w:rFonts w:cs="Times New Roman"/>
    </w:rPr>
  </w:style>
  <w:style w:type="paragraph" w:styleId="a6">
    <w:name w:val="Date"/>
    <w:basedOn w:val="a"/>
    <w:next w:val="a"/>
    <w:link w:val="Char1"/>
    <w:uiPriority w:val="99"/>
    <w:rsid w:val="005E22D1"/>
    <w:pPr>
      <w:ind w:leftChars="2500" w:left="100"/>
    </w:pPr>
  </w:style>
  <w:style w:type="character" w:customStyle="1" w:styleId="Char1">
    <w:name w:val="日期 Char"/>
    <w:basedOn w:val="a0"/>
    <w:link w:val="a6"/>
    <w:uiPriority w:val="99"/>
    <w:semiHidden/>
    <w:locked/>
    <w:rsid w:val="00DA5C52"/>
    <w:rPr>
      <w:rFonts w:cs="Times New Roman"/>
      <w:sz w:val="24"/>
      <w:szCs w:val="24"/>
    </w:rPr>
  </w:style>
  <w:style w:type="paragraph" w:customStyle="1" w:styleId="ParaCharCharCharCharCharCharCharCharChar1CharCharCharChar">
    <w:name w:val="默认段落字体 Para Char Char Char Char Char Char Char Char Char1 Char Char Char Char"/>
    <w:basedOn w:val="a"/>
    <w:uiPriority w:val="99"/>
    <w:rsid w:val="007932E7"/>
    <w:rPr>
      <w:rFonts w:ascii="Tahoma" w:hAnsi="Tahoma"/>
      <w:sz w:val="24"/>
      <w:szCs w:val="20"/>
    </w:rPr>
  </w:style>
  <w:style w:type="table" w:styleId="a7">
    <w:name w:val="Table Grid"/>
    <w:basedOn w:val="a1"/>
    <w:uiPriority w:val="99"/>
    <w:rsid w:val="00696BF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1">
    <w:name w:val="xl31"/>
    <w:basedOn w:val="a"/>
    <w:uiPriority w:val="99"/>
    <w:rsid w:val="0022268A"/>
    <w:pPr>
      <w:widowControl/>
      <w:pBdr>
        <w:bottom w:val="single" w:sz="4" w:space="0" w:color="auto"/>
      </w:pBdr>
      <w:spacing w:before="100" w:beforeAutospacing="1" w:after="100" w:afterAutospacing="1"/>
      <w:jc w:val="center"/>
    </w:pPr>
    <w:rPr>
      <w:rFonts w:ascii="黑体" w:eastAsia="黑体" w:hAnsi="宋体"/>
      <w:kern w:val="0"/>
      <w:sz w:val="24"/>
    </w:rPr>
  </w:style>
  <w:style w:type="paragraph" w:styleId="a8">
    <w:name w:val="Balloon Text"/>
    <w:basedOn w:val="a"/>
    <w:link w:val="Char2"/>
    <w:uiPriority w:val="99"/>
    <w:semiHidden/>
    <w:rsid w:val="00090CB7"/>
    <w:rPr>
      <w:sz w:val="18"/>
      <w:szCs w:val="18"/>
    </w:rPr>
  </w:style>
  <w:style w:type="character" w:customStyle="1" w:styleId="Char2">
    <w:name w:val="批注框文本 Char"/>
    <w:basedOn w:val="a0"/>
    <w:link w:val="a8"/>
    <w:uiPriority w:val="99"/>
    <w:semiHidden/>
    <w:locked/>
    <w:rsid w:val="00DA5C52"/>
    <w:rPr>
      <w:rFonts w:cs="Times New Roman"/>
      <w:sz w:val="2"/>
    </w:rPr>
  </w:style>
  <w:style w:type="character" w:styleId="a9">
    <w:name w:val="Hyperlink"/>
    <w:basedOn w:val="a0"/>
    <w:uiPriority w:val="99"/>
    <w:rsid w:val="0048188C"/>
    <w:rPr>
      <w:rFonts w:cs="Times New Roman"/>
      <w:color w:val="0000FF"/>
      <w:u w:val="single"/>
    </w:rPr>
  </w:style>
  <w:style w:type="character" w:styleId="aa">
    <w:name w:val="Strong"/>
    <w:basedOn w:val="a0"/>
    <w:uiPriority w:val="99"/>
    <w:qFormat/>
    <w:rsid w:val="00BF773D"/>
    <w:rPr>
      <w:rFonts w:cs="Times New Roman"/>
      <w:b/>
      <w:bCs/>
    </w:rPr>
  </w:style>
  <w:style w:type="paragraph" w:customStyle="1" w:styleId="10">
    <w:name w:val="列出段落1"/>
    <w:basedOn w:val="a"/>
    <w:uiPriority w:val="99"/>
    <w:rsid w:val="00A90C82"/>
    <w:pPr>
      <w:ind w:firstLineChars="200" w:firstLine="420"/>
    </w:pPr>
    <w:rPr>
      <w:rFonts w:ascii="Calibri" w:hAnsi="Calibri" w:cs="Calibri"/>
      <w:szCs w:val="21"/>
    </w:rPr>
  </w:style>
  <w:style w:type="paragraph" w:styleId="ab">
    <w:name w:val="Normal (Web)"/>
    <w:basedOn w:val="a"/>
    <w:uiPriority w:val="99"/>
    <w:rsid w:val="0081032B"/>
    <w:pPr>
      <w:widowControl/>
      <w:spacing w:before="100" w:beforeAutospacing="1" w:after="100" w:afterAutospacing="1"/>
      <w:jc w:val="left"/>
    </w:pPr>
    <w:rPr>
      <w:rFonts w:ascii="宋体" w:hAnsi="宋体" w:cs="宋体"/>
      <w:kern w:val="0"/>
      <w:sz w:val="24"/>
    </w:rPr>
  </w:style>
  <w:style w:type="paragraph" w:styleId="ac">
    <w:name w:val="Body Text"/>
    <w:basedOn w:val="a"/>
    <w:link w:val="Char3"/>
    <w:uiPriority w:val="99"/>
    <w:rsid w:val="009551F4"/>
    <w:pPr>
      <w:spacing w:after="120"/>
    </w:pPr>
  </w:style>
  <w:style w:type="character" w:customStyle="1" w:styleId="Char3">
    <w:name w:val="正文文本 Char"/>
    <w:basedOn w:val="a0"/>
    <w:link w:val="ac"/>
    <w:uiPriority w:val="99"/>
    <w:locked/>
    <w:rsid w:val="009551F4"/>
    <w:rPr>
      <w:rFonts w:cs="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1675298898">
      <w:marLeft w:val="0"/>
      <w:marRight w:val="0"/>
      <w:marTop w:val="0"/>
      <w:marBottom w:val="0"/>
      <w:divBdr>
        <w:top w:val="none" w:sz="0" w:space="0" w:color="auto"/>
        <w:left w:val="none" w:sz="0" w:space="0" w:color="auto"/>
        <w:bottom w:val="none" w:sz="0" w:space="0" w:color="auto"/>
        <w:right w:val="none" w:sz="0" w:space="0" w:color="auto"/>
      </w:divBdr>
    </w:div>
    <w:div w:id="1675298899">
      <w:marLeft w:val="0"/>
      <w:marRight w:val="0"/>
      <w:marTop w:val="0"/>
      <w:marBottom w:val="0"/>
      <w:divBdr>
        <w:top w:val="none" w:sz="0" w:space="0" w:color="auto"/>
        <w:left w:val="none" w:sz="0" w:space="0" w:color="auto"/>
        <w:bottom w:val="none" w:sz="0" w:space="0" w:color="auto"/>
        <w:right w:val="none" w:sz="0" w:space="0" w:color="auto"/>
      </w:divBdr>
    </w:div>
    <w:div w:id="1675298900">
      <w:marLeft w:val="0"/>
      <w:marRight w:val="0"/>
      <w:marTop w:val="0"/>
      <w:marBottom w:val="0"/>
      <w:divBdr>
        <w:top w:val="none" w:sz="0" w:space="0" w:color="auto"/>
        <w:left w:val="none" w:sz="0" w:space="0" w:color="auto"/>
        <w:bottom w:val="none" w:sz="0" w:space="0" w:color="auto"/>
        <w:right w:val="none" w:sz="0" w:space="0" w:color="auto"/>
      </w:divBdr>
    </w:div>
    <w:div w:id="1675298901">
      <w:marLeft w:val="0"/>
      <w:marRight w:val="0"/>
      <w:marTop w:val="0"/>
      <w:marBottom w:val="0"/>
      <w:divBdr>
        <w:top w:val="none" w:sz="0" w:space="0" w:color="auto"/>
        <w:left w:val="none" w:sz="0" w:space="0" w:color="auto"/>
        <w:bottom w:val="none" w:sz="0" w:space="0" w:color="auto"/>
        <w:right w:val="none" w:sz="0" w:space="0" w:color="auto"/>
      </w:divBdr>
    </w:div>
    <w:div w:id="1675298902">
      <w:marLeft w:val="0"/>
      <w:marRight w:val="0"/>
      <w:marTop w:val="0"/>
      <w:marBottom w:val="0"/>
      <w:divBdr>
        <w:top w:val="none" w:sz="0" w:space="0" w:color="auto"/>
        <w:left w:val="none" w:sz="0" w:space="0" w:color="auto"/>
        <w:bottom w:val="none" w:sz="0" w:space="0" w:color="auto"/>
        <w:right w:val="none" w:sz="0" w:space="0" w:color="auto"/>
      </w:divBdr>
    </w:div>
    <w:div w:id="1675298903">
      <w:marLeft w:val="0"/>
      <w:marRight w:val="0"/>
      <w:marTop w:val="0"/>
      <w:marBottom w:val="0"/>
      <w:divBdr>
        <w:top w:val="none" w:sz="0" w:space="0" w:color="auto"/>
        <w:left w:val="none" w:sz="0" w:space="0" w:color="auto"/>
        <w:bottom w:val="none" w:sz="0" w:space="0" w:color="auto"/>
        <w:right w:val="none" w:sz="0" w:space="0" w:color="auto"/>
      </w:divBdr>
    </w:div>
    <w:div w:id="1675298904">
      <w:marLeft w:val="0"/>
      <w:marRight w:val="0"/>
      <w:marTop w:val="0"/>
      <w:marBottom w:val="0"/>
      <w:divBdr>
        <w:top w:val="none" w:sz="0" w:space="0" w:color="auto"/>
        <w:left w:val="none" w:sz="0" w:space="0" w:color="auto"/>
        <w:bottom w:val="none" w:sz="0" w:space="0" w:color="auto"/>
        <w:right w:val="none" w:sz="0" w:space="0" w:color="auto"/>
      </w:divBdr>
    </w:div>
    <w:div w:id="1675298905">
      <w:marLeft w:val="0"/>
      <w:marRight w:val="0"/>
      <w:marTop w:val="0"/>
      <w:marBottom w:val="0"/>
      <w:divBdr>
        <w:top w:val="none" w:sz="0" w:space="0" w:color="auto"/>
        <w:left w:val="none" w:sz="0" w:space="0" w:color="auto"/>
        <w:bottom w:val="none" w:sz="0" w:space="0" w:color="auto"/>
        <w:right w:val="none" w:sz="0" w:space="0" w:color="auto"/>
      </w:divBdr>
    </w:div>
    <w:div w:id="1675298906">
      <w:marLeft w:val="0"/>
      <w:marRight w:val="0"/>
      <w:marTop w:val="0"/>
      <w:marBottom w:val="0"/>
      <w:divBdr>
        <w:top w:val="none" w:sz="0" w:space="0" w:color="auto"/>
        <w:left w:val="none" w:sz="0" w:space="0" w:color="auto"/>
        <w:bottom w:val="none" w:sz="0" w:space="0" w:color="auto"/>
        <w:right w:val="none" w:sz="0" w:space="0" w:color="auto"/>
      </w:divBdr>
    </w:div>
    <w:div w:id="1675298907">
      <w:marLeft w:val="0"/>
      <w:marRight w:val="0"/>
      <w:marTop w:val="0"/>
      <w:marBottom w:val="0"/>
      <w:divBdr>
        <w:top w:val="none" w:sz="0" w:space="0" w:color="auto"/>
        <w:left w:val="none" w:sz="0" w:space="0" w:color="auto"/>
        <w:bottom w:val="none" w:sz="0" w:space="0" w:color="auto"/>
        <w:right w:val="none" w:sz="0" w:space="0" w:color="auto"/>
      </w:divBdr>
    </w:div>
    <w:div w:id="1675298908">
      <w:marLeft w:val="0"/>
      <w:marRight w:val="0"/>
      <w:marTop w:val="0"/>
      <w:marBottom w:val="0"/>
      <w:divBdr>
        <w:top w:val="none" w:sz="0" w:space="0" w:color="auto"/>
        <w:left w:val="none" w:sz="0" w:space="0" w:color="auto"/>
        <w:bottom w:val="none" w:sz="0" w:space="0" w:color="auto"/>
        <w:right w:val="none" w:sz="0" w:space="0" w:color="auto"/>
      </w:divBdr>
    </w:div>
    <w:div w:id="1675298909">
      <w:marLeft w:val="0"/>
      <w:marRight w:val="0"/>
      <w:marTop w:val="0"/>
      <w:marBottom w:val="0"/>
      <w:divBdr>
        <w:top w:val="none" w:sz="0" w:space="0" w:color="auto"/>
        <w:left w:val="none" w:sz="0" w:space="0" w:color="auto"/>
        <w:bottom w:val="none" w:sz="0" w:space="0" w:color="auto"/>
        <w:right w:val="none" w:sz="0" w:space="0" w:color="auto"/>
      </w:divBdr>
    </w:div>
    <w:div w:id="1675298910">
      <w:marLeft w:val="0"/>
      <w:marRight w:val="0"/>
      <w:marTop w:val="0"/>
      <w:marBottom w:val="0"/>
      <w:divBdr>
        <w:top w:val="none" w:sz="0" w:space="0" w:color="auto"/>
        <w:left w:val="none" w:sz="0" w:space="0" w:color="auto"/>
        <w:bottom w:val="none" w:sz="0" w:space="0" w:color="auto"/>
        <w:right w:val="none" w:sz="0" w:space="0" w:color="auto"/>
      </w:divBdr>
    </w:div>
    <w:div w:id="1675298911">
      <w:marLeft w:val="0"/>
      <w:marRight w:val="0"/>
      <w:marTop w:val="0"/>
      <w:marBottom w:val="0"/>
      <w:divBdr>
        <w:top w:val="none" w:sz="0" w:space="0" w:color="auto"/>
        <w:left w:val="none" w:sz="0" w:space="0" w:color="auto"/>
        <w:bottom w:val="none" w:sz="0" w:space="0" w:color="auto"/>
        <w:right w:val="none" w:sz="0" w:space="0" w:color="auto"/>
      </w:divBdr>
    </w:div>
    <w:div w:id="1675298912">
      <w:marLeft w:val="0"/>
      <w:marRight w:val="0"/>
      <w:marTop w:val="0"/>
      <w:marBottom w:val="0"/>
      <w:divBdr>
        <w:top w:val="none" w:sz="0" w:space="0" w:color="auto"/>
        <w:left w:val="none" w:sz="0" w:space="0" w:color="auto"/>
        <w:bottom w:val="none" w:sz="0" w:space="0" w:color="auto"/>
        <w:right w:val="none" w:sz="0" w:space="0" w:color="auto"/>
      </w:divBdr>
      <w:divsChild>
        <w:div w:id="1675299088">
          <w:marLeft w:val="0"/>
          <w:marRight w:val="0"/>
          <w:marTop w:val="0"/>
          <w:marBottom w:val="0"/>
          <w:divBdr>
            <w:top w:val="none" w:sz="0" w:space="0" w:color="auto"/>
            <w:left w:val="none" w:sz="0" w:space="0" w:color="auto"/>
            <w:bottom w:val="none" w:sz="0" w:space="0" w:color="auto"/>
            <w:right w:val="none" w:sz="0" w:space="0" w:color="auto"/>
          </w:divBdr>
        </w:div>
      </w:divsChild>
    </w:div>
    <w:div w:id="1675298913">
      <w:marLeft w:val="0"/>
      <w:marRight w:val="0"/>
      <w:marTop w:val="0"/>
      <w:marBottom w:val="0"/>
      <w:divBdr>
        <w:top w:val="none" w:sz="0" w:space="0" w:color="auto"/>
        <w:left w:val="none" w:sz="0" w:space="0" w:color="auto"/>
        <w:bottom w:val="none" w:sz="0" w:space="0" w:color="auto"/>
        <w:right w:val="none" w:sz="0" w:space="0" w:color="auto"/>
      </w:divBdr>
    </w:div>
    <w:div w:id="1675298914">
      <w:marLeft w:val="0"/>
      <w:marRight w:val="0"/>
      <w:marTop w:val="0"/>
      <w:marBottom w:val="0"/>
      <w:divBdr>
        <w:top w:val="none" w:sz="0" w:space="0" w:color="auto"/>
        <w:left w:val="none" w:sz="0" w:space="0" w:color="auto"/>
        <w:bottom w:val="none" w:sz="0" w:space="0" w:color="auto"/>
        <w:right w:val="none" w:sz="0" w:space="0" w:color="auto"/>
      </w:divBdr>
    </w:div>
    <w:div w:id="1675298915">
      <w:marLeft w:val="0"/>
      <w:marRight w:val="0"/>
      <w:marTop w:val="0"/>
      <w:marBottom w:val="0"/>
      <w:divBdr>
        <w:top w:val="none" w:sz="0" w:space="0" w:color="auto"/>
        <w:left w:val="none" w:sz="0" w:space="0" w:color="auto"/>
        <w:bottom w:val="none" w:sz="0" w:space="0" w:color="auto"/>
        <w:right w:val="none" w:sz="0" w:space="0" w:color="auto"/>
      </w:divBdr>
    </w:div>
    <w:div w:id="1675298916">
      <w:marLeft w:val="0"/>
      <w:marRight w:val="0"/>
      <w:marTop w:val="0"/>
      <w:marBottom w:val="0"/>
      <w:divBdr>
        <w:top w:val="none" w:sz="0" w:space="0" w:color="auto"/>
        <w:left w:val="none" w:sz="0" w:space="0" w:color="auto"/>
        <w:bottom w:val="none" w:sz="0" w:space="0" w:color="auto"/>
        <w:right w:val="none" w:sz="0" w:space="0" w:color="auto"/>
      </w:divBdr>
    </w:div>
    <w:div w:id="1675298917">
      <w:marLeft w:val="0"/>
      <w:marRight w:val="0"/>
      <w:marTop w:val="0"/>
      <w:marBottom w:val="0"/>
      <w:divBdr>
        <w:top w:val="none" w:sz="0" w:space="0" w:color="auto"/>
        <w:left w:val="none" w:sz="0" w:space="0" w:color="auto"/>
        <w:bottom w:val="none" w:sz="0" w:space="0" w:color="auto"/>
        <w:right w:val="none" w:sz="0" w:space="0" w:color="auto"/>
      </w:divBdr>
    </w:div>
    <w:div w:id="1675298918">
      <w:marLeft w:val="0"/>
      <w:marRight w:val="0"/>
      <w:marTop w:val="0"/>
      <w:marBottom w:val="0"/>
      <w:divBdr>
        <w:top w:val="none" w:sz="0" w:space="0" w:color="auto"/>
        <w:left w:val="none" w:sz="0" w:space="0" w:color="auto"/>
        <w:bottom w:val="none" w:sz="0" w:space="0" w:color="auto"/>
        <w:right w:val="none" w:sz="0" w:space="0" w:color="auto"/>
      </w:divBdr>
    </w:div>
    <w:div w:id="1675298919">
      <w:marLeft w:val="0"/>
      <w:marRight w:val="0"/>
      <w:marTop w:val="0"/>
      <w:marBottom w:val="0"/>
      <w:divBdr>
        <w:top w:val="none" w:sz="0" w:space="0" w:color="auto"/>
        <w:left w:val="none" w:sz="0" w:space="0" w:color="auto"/>
        <w:bottom w:val="none" w:sz="0" w:space="0" w:color="auto"/>
        <w:right w:val="none" w:sz="0" w:space="0" w:color="auto"/>
      </w:divBdr>
    </w:div>
    <w:div w:id="1675298920">
      <w:marLeft w:val="0"/>
      <w:marRight w:val="0"/>
      <w:marTop w:val="0"/>
      <w:marBottom w:val="0"/>
      <w:divBdr>
        <w:top w:val="none" w:sz="0" w:space="0" w:color="auto"/>
        <w:left w:val="none" w:sz="0" w:space="0" w:color="auto"/>
        <w:bottom w:val="none" w:sz="0" w:space="0" w:color="auto"/>
        <w:right w:val="none" w:sz="0" w:space="0" w:color="auto"/>
      </w:divBdr>
    </w:div>
    <w:div w:id="1675298921">
      <w:marLeft w:val="0"/>
      <w:marRight w:val="0"/>
      <w:marTop w:val="0"/>
      <w:marBottom w:val="0"/>
      <w:divBdr>
        <w:top w:val="none" w:sz="0" w:space="0" w:color="auto"/>
        <w:left w:val="none" w:sz="0" w:space="0" w:color="auto"/>
        <w:bottom w:val="none" w:sz="0" w:space="0" w:color="auto"/>
        <w:right w:val="none" w:sz="0" w:space="0" w:color="auto"/>
      </w:divBdr>
    </w:div>
    <w:div w:id="1675298922">
      <w:marLeft w:val="0"/>
      <w:marRight w:val="0"/>
      <w:marTop w:val="0"/>
      <w:marBottom w:val="0"/>
      <w:divBdr>
        <w:top w:val="none" w:sz="0" w:space="0" w:color="auto"/>
        <w:left w:val="none" w:sz="0" w:space="0" w:color="auto"/>
        <w:bottom w:val="none" w:sz="0" w:space="0" w:color="auto"/>
        <w:right w:val="none" w:sz="0" w:space="0" w:color="auto"/>
      </w:divBdr>
    </w:div>
    <w:div w:id="1675298923">
      <w:marLeft w:val="0"/>
      <w:marRight w:val="0"/>
      <w:marTop w:val="0"/>
      <w:marBottom w:val="0"/>
      <w:divBdr>
        <w:top w:val="none" w:sz="0" w:space="0" w:color="auto"/>
        <w:left w:val="none" w:sz="0" w:space="0" w:color="auto"/>
        <w:bottom w:val="none" w:sz="0" w:space="0" w:color="auto"/>
        <w:right w:val="none" w:sz="0" w:space="0" w:color="auto"/>
      </w:divBdr>
    </w:div>
    <w:div w:id="1675298924">
      <w:marLeft w:val="0"/>
      <w:marRight w:val="0"/>
      <w:marTop w:val="0"/>
      <w:marBottom w:val="0"/>
      <w:divBdr>
        <w:top w:val="none" w:sz="0" w:space="0" w:color="auto"/>
        <w:left w:val="none" w:sz="0" w:space="0" w:color="auto"/>
        <w:bottom w:val="none" w:sz="0" w:space="0" w:color="auto"/>
        <w:right w:val="none" w:sz="0" w:space="0" w:color="auto"/>
      </w:divBdr>
    </w:div>
    <w:div w:id="1675298925">
      <w:marLeft w:val="0"/>
      <w:marRight w:val="0"/>
      <w:marTop w:val="0"/>
      <w:marBottom w:val="0"/>
      <w:divBdr>
        <w:top w:val="none" w:sz="0" w:space="0" w:color="auto"/>
        <w:left w:val="none" w:sz="0" w:space="0" w:color="auto"/>
        <w:bottom w:val="none" w:sz="0" w:space="0" w:color="auto"/>
        <w:right w:val="none" w:sz="0" w:space="0" w:color="auto"/>
      </w:divBdr>
    </w:div>
    <w:div w:id="1675298926">
      <w:marLeft w:val="0"/>
      <w:marRight w:val="0"/>
      <w:marTop w:val="0"/>
      <w:marBottom w:val="0"/>
      <w:divBdr>
        <w:top w:val="none" w:sz="0" w:space="0" w:color="auto"/>
        <w:left w:val="none" w:sz="0" w:space="0" w:color="auto"/>
        <w:bottom w:val="none" w:sz="0" w:space="0" w:color="auto"/>
        <w:right w:val="none" w:sz="0" w:space="0" w:color="auto"/>
      </w:divBdr>
    </w:div>
    <w:div w:id="1675298928">
      <w:marLeft w:val="0"/>
      <w:marRight w:val="0"/>
      <w:marTop w:val="0"/>
      <w:marBottom w:val="0"/>
      <w:divBdr>
        <w:top w:val="none" w:sz="0" w:space="0" w:color="auto"/>
        <w:left w:val="none" w:sz="0" w:space="0" w:color="auto"/>
        <w:bottom w:val="none" w:sz="0" w:space="0" w:color="auto"/>
        <w:right w:val="none" w:sz="0" w:space="0" w:color="auto"/>
      </w:divBdr>
    </w:div>
    <w:div w:id="1675298929">
      <w:marLeft w:val="0"/>
      <w:marRight w:val="0"/>
      <w:marTop w:val="0"/>
      <w:marBottom w:val="0"/>
      <w:divBdr>
        <w:top w:val="none" w:sz="0" w:space="0" w:color="auto"/>
        <w:left w:val="none" w:sz="0" w:space="0" w:color="auto"/>
        <w:bottom w:val="none" w:sz="0" w:space="0" w:color="auto"/>
        <w:right w:val="none" w:sz="0" w:space="0" w:color="auto"/>
      </w:divBdr>
    </w:div>
    <w:div w:id="1675298930">
      <w:marLeft w:val="0"/>
      <w:marRight w:val="0"/>
      <w:marTop w:val="0"/>
      <w:marBottom w:val="0"/>
      <w:divBdr>
        <w:top w:val="none" w:sz="0" w:space="0" w:color="auto"/>
        <w:left w:val="none" w:sz="0" w:space="0" w:color="auto"/>
        <w:bottom w:val="none" w:sz="0" w:space="0" w:color="auto"/>
        <w:right w:val="none" w:sz="0" w:space="0" w:color="auto"/>
      </w:divBdr>
    </w:div>
    <w:div w:id="1675298931">
      <w:marLeft w:val="0"/>
      <w:marRight w:val="0"/>
      <w:marTop w:val="0"/>
      <w:marBottom w:val="0"/>
      <w:divBdr>
        <w:top w:val="none" w:sz="0" w:space="0" w:color="auto"/>
        <w:left w:val="none" w:sz="0" w:space="0" w:color="auto"/>
        <w:bottom w:val="none" w:sz="0" w:space="0" w:color="auto"/>
        <w:right w:val="none" w:sz="0" w:space="0" w:color="auto"/>
      </w:divBdr>
    </w:div>
    <w:div w:id="1675298932">
      <w:marLeft w:val="0"/>
      <w:marRight w:val="0"/>
      <w:marTop w:val="0"/>
      <w:marBottom w:val="0"/>
      <w:divBdr>
        <w:top w:val="none" w:sz="0" w:space="0" w:color="auto"/>
        <w:left w:val="none" w:sz="0" w:space="0" w:color="auto"/>
        <w:bottom w:val="none" w:sz="0" w:space="0" w:color="auto"/>
        <w:right w:val="none" w:sz="0" w:space="0" w:color="auto"/>
      </w:divBdr>
    </w:div>
    <w:div w:id="1675298933">
      <w:marLeft w:val="0"/>
      <w:marRight w:val="0"/>
      <w:marTop w:val="0"/>
      <w:marBottom w:val="0"/>
      <w:divBdr>
        <w:top w:val="none" w:sz="0" w:space="0" w:color="auto"/>
        <w:left w:val="none" w:sz="0" w:space="0" w:color="auto"/>
        <w:bottom w:val="none" w:sz="0" w:space="0" w:color="auto"/>
        <w:right w:val="none" w:sz="0" w:space="0" w:color="auto"/>
      </w:divBdr>
    </w:div>
    <w:div w:id="1675298934">
      <w:marLeft w:val="0"/>
      <w:marRight w:val="0"/>
      <w:marTop w:val="0"/>
      <w:marBottom w:val="0"/>
      <w:divBdr>
        <w:top w:val="none" w:sz="0" w:space="0" w:color="auto"/>
        <w:left w:val="none" w:sz="0" w:space="0" w:color="auto"/>
        <w:bottom w:val="none" w:sz="0" w:space="0" w:color="auto"/>
        <w:right w:val="none" w:sz="0" w:space="0" w:color="auto"/>
      </w:divBdr>
    </w:div>
    <w:div w:id="1675298935">
      <w:marLeft w:val="0"/>
      <w:marRight w:val="0"/>
      <w:marTop w:val="0"/>
      <w:marBottom w:val="0"/>
      <w:divBdr>
        <w:top w:val="none" w:sz="0" w:space="0" w:color="auto"/>
        <w:left w:val="none" w:sz="0" w:space="0" w:color="auto"/>
        <w:bottom w:val="none" w:sz="0" w:space="0" w:color="auto"/>
        <w:right w:val="none" w:sz="0" w:space="0" w:color="auto"/>
      </w:divBdr>
    </w:div>
    <w:div w:id="1675298936">
      <w:marLeft w:val="0"/>
      <w:marRight w:val="0"/>
      <w:marTop w:val="0"/>
      <w:marBottom w:val="0"/>
      <w:divBdr>
        <w:top w:val="none" w:sz="0" w:space="0" w:color="auto"/>
        <w:left w:val="none" w:sz="0" w:space="0" w:color="auto"/>
        <w:bottom w:val="none" w:sz="0" w:space="0" w:color="auto"/>
        <w:right w:val="none" w:sz="0" w:space="0" w:color="auto"/>
      </w:divBdr>
    </w:div>
    <w:div w:id="1675298937">
      <w:marLeft w:val="0"/>
      <w:marRight w:val="0"/>
      <w:marTop w:val="0"/>
      <w:marBottom w:val="0"/>
      <w:divBdr>
        <w:top w:val="none" w:sz="0" w:space="0" w:color="auto"/>
        <w:left w:val="none" w:sz="0" w:space="0" w:color="auto"/>
        <w:bottom w:val="none" w:sz="0" w:space="0" w:color="auto"/>
        <w:right w:val="none" w:sz="0" w:space="0" w:color="auto"/>
      </w:divBdr>
    </w:div>
    <w:div w:id="1675298938">
      <w:marLeft w:val="0"/>
      <w:marRight w:val="0"/>
      <w:marTop w:val="0"/>
      <w:marBottom w:val="0"/>
      <w:divBdr>
        <w:top w:val="none" w:sz="0" w:space="0" w:color="auto"/>
        <w:left w:val="none" w:sz="0" w:space="0" w:color="auto"/>
        <w:bottom w:val="none" w:sz="0" w:space="0" w:color="auto"/>
        <w:right w:val="none" w:sz="0" w:space="0" w:color="auto"/>
      </w:divBdr>
    </w:div>
    <w:div w:id="1675298939">
      <w:marLeft w:val="0"/>
      <w:marRight w:val="0"/>
      <w:marTop w:val="0"/>
      <w:marBottom w:val="0"/>
      <w:divBdr>
        <w:top w:val="none" w:sz="0" w:space="0" w:color="auto"/>
        <w:left w:val="none" w:sz="0" w:space="0" w:color="auto"/>
        <w:bottom w:val="none" w:sz="0" w:space="0" w:color="auto"/>
        <w:right w:val="none" w:sz="0" w:space="0" w:color="auto"/>
      </w:divBdr>
    </w:div>
    <w:div w:id="1675298940">
      <w:marLeft w:val="0"/>
      <w:marRight w:val="0"/>
      <w:marTop w:val="0"/>
      <w:marBottom w:val="0"/>
      <w:divBdr>
        <w:top w:val="none" w:sz="0" w:space="0" w:color="auto"/>
        <w:left w:val="none" w:sz="0" w:space="0" w:color="auto"/>
        <w:bottom w:val="none" w:sz="0" w:space="0" w:color="auto"/>
        <w:right w:val="none" w:sz="0" w:space="0" w:color="auto"/>
      </w:divBdr>
    </w:div>
    <w:div w:id="1675298941">
      <w:marLeft w:val="0"/>
      <w:marRight w:val="0"/>
      <w:marTop w:val="0"/>
      <w:marBottom w:val="0"/>
      <w:divBdr>
        <w:top w:val="none" w:sz="0" w:space="0" w:color="auto"/>
        <w:left w:val="none" w:sz="0" w:space="0" w:color="auto"/>
        <w:bottom w:val="none" w:sz="0" w:space="0" w:color="auto"/>
        <w:right w:val="none" w:sz="0" w:space="0" w:color="auto"/>
      </w:divBdr>
    </w:div>
    <w:div w:id="1675298942">
      <w:marLeft w:val="0"/>
      <w:marRight w:val="0"/>
      <w:marTop w:val="0"/>
      <w:marBottom w:val="0"/>
      <w:divBdr>
        <w:top w:val="none" w:sz="0" w:space="0" w:color="auto"/>
        <w:left w:val="none" w:sz="0" w:space="0" w:color="auto"/>
        <w:bottom w:val="none" w:sz="0" w:space="0" w:color="auto"/>
        <w:right w:val="none" w:sz="0" w:space="0" w:color="auto"/>
      </w:divBdr>
    </w:div>
    <w:div w:id="1675298943">
      <w:marLeft w:val="0"/>
      <w:marRight w:val="0"/>
      <w:marTop w:val="0"/>
      <w:marBottom w:val="0"/>
      <w:divBdr>
        <w:top w:val="none" w:sz="0" w:space="0" w:color="auto"/>
        <w:left w:val="none" w:sz="0" w:space="0" w:color="auto"/>
        <w:bottom w:val="none" w:sz="0" w:space="0" w:color="auto"/>
        <w:right w:val="none" w:sz="0" w:space="0" w:color="auto"/>
      </w:divBdr>
    </w:div>
    <w:div w:id="1675298944">
      <w:marLeft w:val="0"/>
      <w:marRight w:val="0"/>
      <w:marTop w:val="0"/>
      <w:marBottom w:val="0"/>
      <w:divBdr>
        <w:top w:val="none" w:sz="0" w:space="0" w:color="auto"/>
        <w:left w:val="none" w:sz="0" w:space="0" w:color="auto"/>
        <w:bottom w:val="none" w:sz="0" w:space="0" w:color="auto"/>
        <w:right w:val="none" w:sz="0" w:space="0" w:color="auto"/>
      </w:divBdr>
    </w:div>
    <w:div w:id="1675298945">
      <w:marLeft w:val="0"/>
      <w:marRight w:val="0"/>
      <w:marTop w:val="0"/>
      <w:marBottom w:val="0"/>
      <w:divBdr>
        <w:top w:val="none" w:sz="0" w:space="0" w:color="auto"/>
        <w:left w:val="none" w:sz="0" w:space="0" w:color="auto"/>
        <w:bottom w:val="none" w:sz="0" w:space="0" w:color="auto"/>
        <w:right w:val="none" w:sz="0" w:space="0" w:color="auto"/>
      </w:divBdr>
    </w:div>
    <w:div w:id="1675298946">
      <w:marLeft w:val="0"/>
      <w:marRight w:val="0"/>
      <w:marTop w:val="0"/>
      <w:marBottom w:val="0"/>
      <w:divBdr>
        <w:top w:val="none" w:sz="0" w:space="0" w:color="auto"/>
        <w:left w:val="none" w:sz="0" w:space="0" w:color="auto"/>
        <w:bottom w:val="none" w:sz="0" w:space="0" w:color="auto"/>
        <w:right w:val="none" w:sz="0" w:space="0" w:color="auto"/>
      </w:divBdr>
    </w:div>
    <w:div w:id="1675298947">
      <w:marLeft w:val="0"/>
      <w:marRight w:val="0"/>
      <w:marTop w:val="0"/>
      <w:marBottom w:val="0"/>
      <w:divBdr>
        <w:top w:val="none" w:sz="0" w:space="0" w:color="auto"/>
        <w:left w:val="none" w:sz="0" w:space="0" w:color="auto"/>
        <w:bottom w:val="none" w:sz="0" w:space="0" w:color="auto"/>
        <w:right w:val="none" w:sz="0" w:space="0" w:color="auto"/>
      </w:divBdr>
    </w:div>
    <w:div w:id="1675298948">
      <w:marLeft w:val="0"/>
      <w:marRight w:val="0"/>
      <w:marTop w:val="0"/>
      <w:marBottom w:val="0"/>
      <w:divBdr>
        <w:top w:val="none" w:sz="0" w:space="0" w:color="auto"/>
        <w:left w:val="none" w:sz="0" w:space="0" w:color="auto"/>
        <w:bottom w:val="none" w:sz="0" w:space="0" w:color="auto"/>
        <w:right w:val="none" w:sz="0" w:space="0" w:color="auto"/>
      </w:divBdr>
    </w:div>
    <w:div w:id="1675298949">
      <w:marLeft w:val="0"/>
      <w:marRight w:val="0"/>
      <w:marTop w:val="0"/>
      <w:marBottom w:val="0"/>
      <w:divBdr>
        <w:top w:val="none" w:sz="0" w:space="0" w:color="auto"/>
        <w:left w:val="none" w:sz="0" w:space="0" w:color="auto"/>
        <w:bottom w:val="none" w:sz="0" w:space="0" w:color="auto"/>
        <w:right w:val="none" w:sz="0" w:space="0" w:color="auto"/>
      </w:divBdr>
    </w:div>
    <w:div w:id="1675298950">
      <w:marLeft w:val="0"/>
      <w:marRight w:val="0"/>
      <w:marTop w:val="0"/>
      <w:marBottom w:val="0"/>
      <w:divBdr>
        <w:top w:val="none" w:sz="0" w:space="0" w:color="auto"/>
        <w:left w:val="none" w:sz="0" w:space="0" w:color="auto"/>
        <w:bottom w:val="none" w:sz="0" w:space="0" w:color="auto"/>
        <w:right w:val="none" w:sz="0" w:space="0" w:color="auto"/>
      </w:divBdr>
    </w:div>
    <w:div w:id="1675298951">
      <w:marLeft w:val="0"/>
      <w:marRight w:val="0"/>
      <w:marTop w:val="0"/>
      <w:marBottom w:val="0"/>
      <w:divBdr>
        <w:top w:val="none" w:sz="0" w:space="0" w:color="auto"/>
        <w:left w:val="none" w:sz="0" w:space="0" w:color="auto"/>
        <w:bottom w:val="none" w:sz="0" w:space="0" w:color="auto"/>
        <w:right w:val="none" w:sz="0" w:space="0" w:color="auto"/>
      </w:divBdr>
    </w:div>
    <w:div w:id="1675298952">
      <w:marLeft w:val="0"/>
      <w:marRight w:val="0"/>
      <w:marTop w:val="0"/>
      <w:marBottom w:val="0"/>
      <w:divBdr>
        <w:top w:val="none" w:sz="0" w:space="0" w:color="auto"/>
        <w:left w:val="none" w:sz="0" w:space="0" w:color="auto"/>
        <w:bottom w:val="none" w:sz="0" w:space="0" w:color="auto"/>
        <w:right w:val="none" w:sz="0" w:space="0" w:color="auto"/>
      </w:divBdr>
    </w:div>
    <w:div w:id="1675298953">
      <w:marLeft w:val="0"/>
      <w:marRight w:val="0"/>
      <w:marTop w:val="0"/>
      <w:marBottom w:val="0"/>
      <w:divBdr>
        <w:top w:val="none" w:sz="0" w:space="0" w:color="auto"/>
        <w:left w:val="none" w:sz="0" w:space="0" w:color="auto"/>
        <w:bottom w:val="none" w:sz="0" w:space="0" w:color="auto"/>
        <w:right w:val="none" w:sz="0" w:space="0" w:color="auto"/>
      </w:divBdr>
    </w:div>
    <w:div w:id="1675298954">
      <w:marLeft w:val="0"/>
      <w:marRight w:val="0"/>
      <w:marTop w:val="0"/>
      <w:marBottom w:val="0"/>
      <w:divBdr>
        <w:top w:val="none" w:sz="0" w:space="0" w:color="auto"/>
        <w:left w:val="none" w:sz="0" w:space="0" w:color="auto"/>
        <w:bottom w:val="none" w:sz="0" w:space="0" w:color="auto"/>
        <w:right w:val="none" w:sz="0" w:space="0" w:color="auto"/>
      </w:divBdr>
    </w:div>
    <w:div w:id="1675298955">
      <w:marLeft w:val="0"/>
      <w:marRight w:val="0"/>
      <w:marTop w:val="0"/>
      <w:marBottom w:val="0"/>
      <w:divBdr>
        <w:top w:val="none" w:sz="0" w:space="0" w:color="auto"/>
        <w:left w:val="none" w:sz="0" w:space="0" w:color="auto"/>
        <w:bottom w:val="none" w:sz="0" w:space="0" w:color="auto"/>
        <w:right w:val="none" w:sz="0" w:space="0" w:color="auto"/>
      </w:divBdr>
    </w:div>
    <w:div w:id="1675298956">
      <w:marLeft w:val="0"/>
      <w:marRight w:val="0"/>
      <w:marTop w:val="0"/>
      <w:marBottom w:val="0"/>
      <w:divBdr>
        <w:top w:val="none" w:sz="0" w:space="0" w:color="auto"/>
        <w:left w:val="none" w:sz="0" w:space="0" w:color="auto"/>
        <w:bottom w:val="none" w:sz="0" w:space="0" w:color="auto"/>
        <w:right w:val="none" w:sz="0" w:space="0" w:color="auto"/>
      </w:divBdr>
    </w:div>
    <w:div w:id="1675298957">
      <w:marLeft w:val="0"/>
      <w:marRight w:val="0"/>
      <w:marTop w:val="0"/>
      <w:marBottom w:val="0"/>
      <w:divBdr>
        <w:top w:val="none" w:sz="0" w:space="0" w:color="auto"/>
        <w:left w:val="none" w:sz="0" w:space="0" w:color="auto"/>
        <w:bottom w:val="none" w:sz="0" w:space="0" w:color="auto"/>
        <w:right w:val="none" w:sz="0" w:space="0" w:color="auto"/>
      </w:divBdr>
    </w:div>
    <w:div w:id="1675298958">
      <w:marLeft w:val="0"/>
      <w:marRight w:val="0"/>
      <w:marTop w:val="0"/>
      <w:marBottom w:val="0"/>
      <w:divBdr>
        <w:top w:val="none" w:sz="0" w:space="0" w:color="auto"/>
        <w:left w:val="none" w:sz="0" w:space="0" w:color="auto"/>
        <w:bottom w:val="none" w:sz="0" w:space="0" w:color="auto"/>
        <w:right w:val="none" w:sz="0" w:space="0" w:color="auto"/>
      </w:divBdr>
    </w:div>
    <w:div w:id="1675298959">
      <w:marLeft w:val="0"/>
      <w:marRight w:val="0"/>
      <w:marTop w:val="0"/>
      <w:marBottom w:val="0"/>
      <w:divBdr>
        <w:top w:val="none" w:sz="0" w:space="0" w:color="auto"/>
        <w:left w:val="none" w:sz="0" w:space="0" w:color="auto"/>
        <w:bottom w:val="none" w:sz="0" w:space="0" w:color="auto"/>
        <w:right w:val="none" w:sz="0" w:space="0" w:color="auto"/>
      </w:divBdr>
    </w:div>
    <w:div w:id="1675298960">
      <w:marLeft w:val="0"/>
      <w:marRight w:val="0"/>
      <w:marTop w:val="0"/>
      <w:marBottom w:val="0"/>
      <w:divBdr>
        <w:top w:val="none" w:sz="0" w:space="0" w:color="auto"/>
        <w:left w:val="none" w:sz="0" w:space="0" w:color="auto"/>
        <w:bottom w:val="none" w:sz="0" w:space="0" w:color="auto"/>
        <w:right w:val="none" w:sz="0" w:space="0" w:color="auto"/>
      </w:divBdr>
    </w:div>
    <w:div w:id="1675298961">
      <w:marLeft w:val="0"/>
      <w:marRight w:val="0"/>
      <w:marTop w:val="0"/>
      <w:marBottom w:val="0"/>
      <w:divBdr>
        <w:top w:val="none" w:sz="0" w:space="0" w:color="auto"/>
        <w:left w:val="none" w:sz="0" w:space="0" w:color="auto"/>
        <w:bottom w:val="none" w:sz="0" w:space="0" w:color="auto"/>
        <w:right w:val="none" w:sz="0" w:space="0" w:color="auto"/>
      </w:divBdr>
    </w:div>
    <w:div w:id="1675298962">
      <w:marLeft w:val="0"/>
      <w:marRight w:val="0"/>
      <w:marTop w:val="0"/>
      <w:marBottom w:val="0"/>
      <w:divBdr>
        <w:top w:val="none" w:sz="0" w:space="0" w:color="auto"/>
        <w:left w:val="none" w:sz="0" w:space="0" w:color="auto"/>
        <w:bottom w:val="none" w:sz="0" w:space="0" w:color="auto"/>
        <w:right w:val="none" w:sz="0" w:space="0" w:color="auto"/>
      </w:divBdr>
    </w:div>
    <w:div w:id="1675298963">
      <w:marLeft w:val="0"/>
      <w:marRight w:val="0"/>
      <w:marTop w:val="0"/>
      <w:marBottom w:val="0"/>
      <w:divBdr>
        <w:top w:val="none" w:sz="0" w:space="0" w:color="auto"/>
        <w:left w:val="none" w:sz="0" w:space="0" w:color="auto"/>
        <w:bottom w:val="none" w:sz="0" w:space="0" w:color="auto"/>
        <w:right w:val="none" w:sz="0" w:space="0" w:color="auto"/>
      </w:divBdr>
    </w:div>
    <w:div w:id="1675298964">
      <w:marLeft w:val="0"/>
      <w:marRight w:val="0"/>
      <w:marTop w:val="0"/>
      <w:marBottom w:val="0"/>
      <w:divBdr>
        <w:top w:val="none" w:sz="0" w:space="0" w:color="auto"/>
        <w:left w:val="none" w:sz="0" w:space="0" w:color="auto"/>
        <w:bottom w:val="none" w:sz="0" w:space="0" w:color="auto"/>
        <w:right w:val="none" w:sz="0" w:space="0" w:color="auto"/>
      </w:divBdr>
    </w:div>
    <w:div w:id="1675298965">
      <w:marLeft w:val="0"/>
      <w:marRight w:val="0"/>
      <w:marTop w:val="0"/>
      <w:marBottom w:val="0"/>
      <w:divBdr>
        <w:top w:val="none" w:sz="0" w:space="0" w:color="auto"/>
        <w:left w:val="none" w:sz="0" w:space="0" w:color="auto"/>
        <w:bottom w:val="none" w:sz="0" w:space="0" w:color="auto"/>
        <w:right w:val="none" w:sz="0" w:space="0" w:color="auto"/>
      </w:divBdr>
    </w:div>
    <w:div w:id="1675298966">
      <w:marLeft w:val="0"/>
      <w:marRight w:val="0"/>
      <w:marTop w:val="0"/>
      <w:marBottom w:val="0"/>
      <w:divBdr>
        <w:top w:val="none" w:sz="0" w:space="0" w:color="auto"/>
        <w:left w:val="none" w:sz="0" w:space="0" w:color="auto"/>
        <w:bottom w:val="none" w:sz="0" w:space="0" w:color="auto"/>
        <w:right w:val="none" w:sz="0" w:space="0" w:color="auto"/>
      </w:divBdr>
    </w:div>
    <w:div w:id="1675298967">
      <w:marLeft w:val="0"/>
      <w:marRight w:val="0"/>
      <w:marTop w:val="0"/>
      <w:marBottom w:val="0"/>
      <w:divBdr>
        <w:top w:val="none" w:sz="0" w:space="0" w:color="auto"/>
        <w:left w:val="none" w:sz="0" w:space="0" w:color="auto"/>
        <w:bottom w:val="none" w:sz="0" w:space="0" w:color="auto"/>
        <w:right w:val="none" w:sz="0" w:space="0" w:color="auto"/>
      </w:divBdr>
    </w:div>
    <w:div w:id="1675298968">
      <w:marLeft w:val="0"/>
      <w:marRight w:val="0"/>
      <w:marTop w:val="0"/>
      <w:marBottom w:val="0"/>
      <w:divBdr>
        <w:top w:val="none" w:sz="0" w:space="0" w:color="auto"/>
        <w:left w:val="none" w:sz="0" w:space="0" w:color="auto"/>
        <w:bottom w:val="none" w:sz="0" w:space="0" w:color="auto"/>
        <w:right w:val="none" w:sz="0" w:space="0" w:color="auto"/>
      </w:divBdr>
    </w:div>
    <w:div w:id="1675298969">
      <w:marLeft w:val="0"/>
      <w:marRight w:val="0"/>
      <w:marTop w:val="0"/>
      <w:marBottom w:val="0"/>
      <w:divBdr>
        <w:top w:val="none" w:sz="0" w:space="0" w:color="auto"/>
        <w:left w:val="none" w:sz="0" w:space="0" w:color="auto"/>
        <w:bottom w:val="none" w:sz="0" w:space="0" w:color="auto"/>
        <w:right w:val="none" w:sz="0" w:space="0" w:color="auto"/>
      </w:divBdr>
    </w:div>
    <w:div w:id="1675298970">
      <w:marLeft w:val="0"/>
      <w:marRight w:val="0"/>
      <w:marTop w:val="0"/>
      <w:marBottom w:val="0"/>
      <w:divBdr>
        <w:top w:val="none" w:sz="0" w:space="0" w:color="auto"/>
        <w:left w:val="none" w:sz="0" w:space="0" w:color="auto"/>
        <w:bottom w:val="none" w:sz="0" w:space="0" w:color="auto"/>
        <w:right w:val="none" w:sz="0" w:space="0" w:color="auto"/>
      </w:divBdr>
    </w:div>
    <w:div w:id="1675298971">
      <w:marLeft w:val="0"/>
      <w:marRight w:val="0"/>
      <w:marTop w:val="0"/>
      <w:marBottom w:val="0"/>
      <w:divBdr>
        <w:top w:val="none" w:sz="0" w:space="0" w:color="auto"/>
        <w:left w:val="none" w:sz="0" w:space="0" w:color="auto"/>
        <w:bottom w:val="none" w:sz="0" w:space="0" w:color="auto"/>
        <w:right w:val="none" w:sz="0" w:space="0" w:color="auto"/>
      </w:divBdr>
    </w:div>
    <w:div w:id="1675298972">
      <w:marLeft w:val="0"/>
      <w:marRight w:val="0"/>
      <w:marTop w:val="0"/>
      <w:marBottom w:val="0"/>
      <w:divBdr>
        <w:top w:val="none" w:sz="0" w:space="0" w:color="auto"/>
        <w:left w:val="none" w:sz="0" w:space="0" w:color="auto"/>
        <w:bottom w:val="none" w:sz="0" w:space="0" w:color="auto"/>
        <w:right w:val="none" w:sz="0" w:space="0" w:color="auto"/>
      </w:divBdr>
    </w:div>
    <w:div w:id="1675298973">
      <w:marLeft w:val="0"/>
      <w:marRight w:val="0"/>
      <w:marTop w:val="0"/>
      <w:marBottom w:val="0"/>
      <w:divBdr>
        <w:top w:val="none" w:sz="0" w:space="0" w:color="auto"/>
        <w:left w:val="none" w:sz="0" w:space="0" w:color="auto"/>
        <w:bottom w:val="none" w:sz="0" w:space="0" w:color="auto"/>
        <w:right w:val="none" w:sz="0" w:space="0" w:color="auto"/>
      </w:divBdr>
    </w:div>
    <w:div w:id="1675298974">
      <w:marLeft w:val="0"/>
      <w:marRight w:val="0"/>
      <w:marTop w:val="0"/>
      <w:marBottom w:val="0"/>
      <w:divBdr>
        <w:top w:val="none" w:sz="0" w:space="0" w:color="auto"/>
        <w:left w:val="none" w:sz="0" w:space="0" w:color="auto"/>
        <w:bottom w:val="none" w:sz="0" w:space="0" w:color="auto"/>
        <w:right w:val="none" w:sz="0" w:space="0" w:color="auto"/>
      </w:divBdr>
    </w:div>
    <w:div w:id="1675298975">
      <w:marLeft w:val="0"/>
      <w:marRight w:val="0"/>
      <w:marTop w:val="0"/>
      <w:marBottom w:val="0"/>
      <w:divBdr>
        <w:top w:val="none" w:sz="0" w:space="0" w:color="auto"/>
        <w:left w:val="none" w:sz="0" w:space="0" w:color="auto"/>
        <w:bottom w:val="none" w:sz="0" w:space="0" w:color="auto"/>
        <w:right w:val="none" w:sz="0" w:space="0" w:color="auto"/>
      </w:divBdr>
    </w:div>
    <w:div w:id="1675298976">
      <w:marLeft w:val="0"/>
      <w:marRight w:val="0"/>
      <w:marTop w:val="0"/>
      <w:marBottom w:val="0"/>
      <w:divBdr>
        <w:top w:val="none" w:sz="0" w:space="0" w:color="auto"/>
        <w:left w:val="none" w:sz="0" w:space="0" w:color="auto"/>
        <w:bottom w:val="none" w:sz="0" w:space="0" w:color="auto"/>
        <w:right w:val="none" w:sz="0" w:space="0" w:color="auto"/>
      </w:divBdr>
    </w:div>
    <w:div w:id="1675298977">
      <w:marLeft w:val="0"/>
      <w:marRight w:val="0"/>
      <w:marTop w:val="0"/>
      <w:marBottom w:val="0"/>
      <w:divBdr>
        <w:top w:val="none" w:sz="0" w:space="0" w:color="auto"/>
        <w:left w:val="none" w:sz="0" w:space="0" w:color="auto"/>
        <w:bottom w:val="none" w:sz="0" w:space="0" w:color="auto"/>
        <w:right w:val="none" w:sz="0" w:space="0" w:color="auto"/>
      </w:divBdr>
      <w:divsChild>
        <w:div w:id="1675298927">
          <w:marLeft w:val="0"/>
          <w:marRight w:val="0"/>
          <w:marTop w:val="0"/>
          <w:marBottom w:val="0"/>
          <w:divBdr>
            <w:top w:val="none" w:sz="0" w:space="0" w:color="auto"/>
            <w:left w:val="none" w:sz="0" w:space="0" w:color="auto"/>
            <w:bottom w:val="none" w:sz="0" w:space="0" w:color="auto"/>
            <w:right w:val="none" w:sz="0" w:space="0" w:color="auto"/>
          </w:divBdr>
        </w:div>
      </w:divsChild>
    </w:div>
    <w:div w:id="1675298978">
      <w:marLeft w:val="0"/>
      <w:marRight w:val="0"/>
      <w:marTop w:val="0"/>
      <w:marBottom w:val="0"/>
      <w:divBdr>
        <w:top w:val="none" w:sz="0" w:space="0" w:color="auto"/>
        <w:left w:val="none" w:sz="0" w:space="0" w:color="auto"/>
        <w:bottom w:val="none" w:sz="0" w:space="0" w:color="auto"/>
        <w:right w:val="none" w:sz="0" w:space="0" w:color="auto"/>
      </w:divBdr>
    </w:div>
    <w:div w:id="1675298979">
      <w:marLeft w:val="0"/>
      <w:marRight w:val="0"/>
      <w:marTop w:val="0"/>
      <w:marBottom w:val="0"/>
      <w:divBdr>
        <w:top w:val="none" w:sz="0" w:space="0" w:color="auto"/>
        <w:left w:val="none" w:sz="0" w:space="0" w:color="auto"/>
        <w:bottom w:val="none" w:sz="0" w:space="0" w:color="auto"/>
        <w:right w:val="none" w:sz="0" w:space="0" w:color="auto"/>
      </w:divBdr>
    </w:div>
    <w:div w:id="1675298980">
      <w:marLeft w:val="0"/>
      <w:marRight w:val="0"/>
      <w:marTop w:val="0"/>
      <w:marBottom w:val="0"/>
      <w:divBdr>
        <w:top w:val="none" w:sz="0" w:space="0" w:color="auto"/>
        <w:left w:val="none" w:sz="0" w:space="0" w:color="auto"/>
        <w:bottom w:val="none" w:sz="0" w:space="0" w:color="auto"/>
        <w:right w:val="none" w:sz="0" w:space="0" w:color="auto"/>
      </w:divBdr>
    </w:div>
    <w:div w:id="1675298981">
      <w:marLeft w:val="0"/>
      <w:marRight w:val="0"/>
      <w:marTop w:val="0"/>
      <w:marBottom w:val="0"/>
      <w:divBdr>
        <w:top w:val="none" w:sz="0" w:space="0" w:color="auto"/>
        <w:left w:val="none" w:sz="0" w:space="0" w:color="auto"/>
        <w:bottom w:val="none" w:sz="0" w:space="0" w:color="auto"/>
        <w:right w:val="none" w:sz="0" w:space="0" w:color="auto"/>
      </w:divBdr>
    </w:div>
    <w:div w:id="1675298982">
      <w:marLeft w:val="0"/>
      <w:marRight w:val="0"/>
      <w:marTop w:val="0"/>
      <w:marBottom w:val="0"/>
      <w:divBdr>
        <w:top w:val="none" w:sz="0" w:space="0" w:color="auto"/>
        <w:left w:val="none" w:sz="0" w:space="0" w:color="auto"/>
        <w:bottom w:val="none" w:sz="0" w:space="0" w:color="auto"/>
        <w:right w:val="none" w:sz="0" w:space="0" w:color="auto"/>
      </w:divBdr>
    </w:div>
    <w:div w:id="1675298983">
      <w:marLeft w:val="0"/>
      <w:marRight w:val="0"/>
      <w:marTop w:val="0"/>
      <w:marBottom w:val="0"/>
      <w:divBdr>
        <w:top w:val="none" w:sz="0" w:space="0" w:color="auto"/>
        <w:left w:val="none" w:sz="0" w:space="0" w:color="auto"/>
        <w:bottom w:val="none" w:sz="0" w:space="0" w:color="auto"/>
        <w:right w:val="none" w:sz="0" w:space="0" w:color="auto"/>
      </w:divBdr>
    </w:div>
    <w:div w:id="1675298984">
      <w:marLeft w:val="0"/>
      <w:marRight w:val="0"/>
      <w:marTop w:val="0"/>
      <w:marBottom w:val="0"/>
      <w:divBdr>
        <w:top w:val="none" w:sz="0" w:space="0" w:color="auto"/>
        <w:left w:val="none" w:sz="0" w:space="0" w:color="auto"/>
        <w:bottom w:val="none" w:sz="0" w:space="0" w:color="auto"/>
        <w:right w:val="none" w:sz="0" w:space="0" w:color="auto"/>
      </w:divBdr>
    </w:div>
    <w:div w:id="1675298985">
      <w:marLeft w:val="0"/>
      <w:marRight w:val="0"/>
      <w:marTop w:val="0"/>
      <w:marBottom w:val="0"/>
      <w:divBdr>
        <w:top w:val="none" w:sz="0" w:space="0" w:color="auto"/>
        <w:left w:val="none" w:sz="0" w:space="0" w:color="auto"/>
        <w:bottom w:val="none" w:sz="0" w:space="0" w:color="auto"/>
        <w:right w:val="none" w:sz="0" w:space="0" w:color="auto"/>
      </w:divBdr>
    </w:div>
    <w:div w:id="1675298986">
      <w:marLeft w:val="0"/>
      <w:marRight w:val="0"/>
      <w:marTop w:val="0"/>
      <w:marBottom w:val="0"/>
      <w:divBdr>
        <w:top w:val="none" w:sz="0" w:space="0" w:color="auto"/>
        <w:left w:val="none" w:sz="0" w:space="0" w:color="auto"/>
        <w:bottom w:val="none" w:sz="0" w:space="0" w:color="auto"/>
        <w:right w:val="none" w:sz="0" w:space="0" w:color="auto"/>
      </w:divBdr>
    </w:div>
    <w:div w:id="1675298987">
      <w:marLeft w:val="0"/>
      <w:marRight w:val="0"/>
      <w:marTop w:val="0"/>
      <w:marBottom w:val="0"/>
      <w:divBdr>
        <w:top w:val="none" w:sz="0" w:space="0" w:color="auto"/>
        <w:left w:val="none" w:sz="0" w:space="0" w:color="auto"/>
        <w:bottom w:val="none" w:sz="0" w:space="0" w:color="auto"/>
        <w:right w:val="none" w:sz="0" w:space="0" w:color="auto"/>
      </w:divBdr>
    </w:div>
    <w:div w:id="1675298988">
      <w:marLeft w:val="0"/>
      <w:marRight w:val="0"/>
      <w:marTop w:val="0"/>
      <w:marBottom w:val="0"/>
      <w:divBdr>
        <w:top w:val="none" w:sz="0" w:space="0" w:color="auto"/>
        <w:left w:val="none" w:sz="0" w:space="0" w:color="auto"/>
        <w:bottom w:val="none" w:sz="0" w:space="0" w:color="auto"/>
        <w:right w:val="none" w:sz="0" w:space="0" w:color="auto"/>
      </w:divBdr>
    </w:div>
    <w:div w:id="1675298989">
      <w:marLeft w:val="0"/>
      <w:marRight w:val="0"/>
      <w:marTop w:val="0"/>
      <w:marBottom w:val="0"/>
      <w:divBdr>
        <w:top w:val="none" w:sz="0" w:space="0" w:color="auto"/>
        <w:left w:val="none" w:sz="0" w:space="0" w:color="auto"/>
        <w:bottom w:val="none" w:sz="0" w:space="0" w:color="auto"/>
        <w:right w:val="none" w:sz="0" w:space="0" w:color="auto"/>
      </w:divBdr>
    </w:div>
    <w:div w:id="1675298990">
      <w:marLeft w:val="0"/>
      <w:marRight w:val="0"/>
      <w:marTop w:val="0"/>
      <w:marBottom w:val="0"/>
      <w:divBdr>
        <w:top w:val="none" w:sz="0" w:space="0" w:color="auto"/>
        <w:left w:val="none" w:sz="0" w:space="0" w:color="auto"/>
        <w:bottom w:val="none" w:sz="0" w:space="0" w:color="auto"/>
        <w:right w:val="none" w:sz="0" w:space="0" w:color="auto"/>
      </w:divBdr>
    </w:div>
    <w:div w:id="1675298991">
      <w:marLeft w:val="0"/>
      <w:marRight w:val="0"/>
      <w:marTop w:val="0"/>
      <w:marBottom w:val="0"/>
      <w:divBdr>
        <w:top w:val="none" w:sz="0" w:space="0" w:color="auto"/>
        <w:left w:val="none" w:sz="0" w:space="0" w:color="auto"/>
        <w:bottom w:val="none" w:sz="0" w:space="0" w:color="auto"/>
        <w:right w:val="none" w:sz="0" w:space="0" w:color="auto"/>
      </w:divBdr>
    </w:div>
    <w:div w:id="1675298992">
      <w:marLeft w:val="0"/>
      <w:marRight w:val="0"/>
      <w:marTop w:val="0"/>
      <w:marBottom w:val="0"/>
      <w:divBdr>
        <w:top w:val="none" w:sz="0" w:space="0" w:color="auto"/>
        <w:left w:val="none" w:sz="0" w:space="0" w:color="auto"/>
        <w:bottom w:val="none" w:sz="0" w:space="0" w:color="auto"/>
        <w:right w:val="none" w:sz="0" w:space="0" w:color="auto"/>
      </w:divBdr>
    </w:div>
    <w:div w:id="1675298993">
      <w:marLeft w:val="0"/>
      <w:marRight w:val="0"/>
      <w:marTop w:val="0"/>
      <w:marBottom w:val="0"/>
      <w:divBdr>
        <w:top w:val="none" w:sz="0" w:space="0" w:color="auto"/>
        <w:left w:val="none" w:sz="0" w:space="0" w:color="auto"/>
        <w:bottom w:val="none" w:sz="0" w:space="0" w:color="auto"/>
        <w:right w:val="none" w:sz="0" w:space="0" w:color="auto"/>
      </w:divBdr>
    </w:div>
    <w:div w:id="1675298994">
      <w:marLeft w:val="0"/>
      <w:marRight w:val="0"/>
      <w:marTop w:val="0"/>
      <w:marBottom w:val="0"/>
      <w:divBdr>
        <w:top w:val="none" w:sz="0" w:space="0" w:color="auto"/>
        <w:left w:val="none" w:sz="0" w:space="0" w:color="auto"/>
        <w:bottom w:val="none" w:sz="0" w:space="0" w:color="auto"/>
        <w:right w:val="none" w:sz="0" w:space="0" w:color="auto"/>
      </w:divBdr>
    </w:div>
    <w:div w:id="1675298995">
      <w:marLeft w:val="0"/>
      <w:marRight w:val="0"/>
      <w:marTop w:val="0"/>
      <w:marBottom w:val="0"/>
      <w:divBdr>
        <w:top w:val="none" w:sz="0" w:space="0" w:color="auto"/>
        <w:left w:val="none" w:sz="0" w:space="0" w:color="auto"/>
        <w:bottom w:val="none" w:sz="0" w:space="0" w:color="auto"/>
        <w:right w:val="none" w:sz="0" w:space="0" w:color="auto"/>
      </w:divBdr>
    </w:div>
    <w:div w:id="1675298996">
      <w:marLeft w:val="0"/>
      <w:marRight w:val="0"/>
      <w:marTop w:val="0"/>
      <w:marBottom w:val="0"/>
      <w:divBdr>
        <w:top w:val="none" w:sz="0" w:space="0" w:color="auto"/>
        <w:left w:val="none" w:sz="0" w:space="0" w:color="auto"/>
        <w:bottom w:val="none" w:sz="0" w:space="0" w:color="auto"/>
        <w:right w:val="none" w:sz="0" w:space="0" w:color="auto"/>
      </w:divBdr>
    </w:div>
    <w:div w:id="1675298997">
      <w:marLeft w:val="0"/>
      <w:marRight w:val="0"/>
      <w:marTop w:val="0"/>
      <w:marBottom w:val="0"/>
      <w:divBdr>
        <w:top w:val="none" w:sz="0" w:space="0" w:color="auto"/>
        <w:left w:val="none" w:sz="0" w:space="0" w:color="auto"/>
        <w:bottom w:val="none" w:sz="0" w:space="0" w:color="auto"/>
        <w:right w:val="none" w:sz="0" w:space="0" w:color="auto"/>
      </w:divBdr>
    </w:div>
    <w:div w:id="1675298998">
      <w:marLeft w:val="0"/>
      <w:marRight w:val="0"/>
      <w:marTop w:val="0"/>
      <w:marBottom w:val="0"/>
      <w:divBdr>
        <w:top w:val="none" w:sz="0" w:space="0" w:color="auto"/>
        <w:left w:val="none" w:sz="0" w:space="0" w:color="auto"/>
        <w:bottom w:val="none" w:sz="0" w:space="0" w:color="auto"/>
        <w:right w:val="none" w:sz="0" w:space="0" w:color="auto"/>
      </w:divBdr>
    </w:div>
    <w:div w:id="1675298999">
      <w:marLeft w:val="0"/>
      <w:marRight w:val="0"/>
      <w:marTop w:val="0"/>
      <w:marBottom w:val="0"/>
      <w:divBdr>
        <w:top w:val="none" w:sz="0" w:space="0" w:color="auto"/>
        <w:left w:val="none" w:sz="0" w:space="0" w:color="auto"/>
        <w:bottom w:val="none" w:sz="0" w:space="0" w:color="auto"/>
        <w:right w:val="none" w:sz="0" w:space="0" w:color="auto"/>
      </w:divBdr>
    </w:div>
    <w:div w:id="1675299000">
      <w:marLeft w:val="0"/>
      <w:marRight w:val="0"/>
      <w:marTop w:val="0"/>
      <w:marBottom w:val="0"/>
      <w:divBdr>
        <w:top w:val="none" w:sz="0" w:space="0" w:color="auto"/>
        <w:left w:val="none" w:sz="0" w:space="0" w:color="auto"/>
        <w:bottom w:val="none" w:sz="0" w:space="0" w:color="auto"/>
        <w:right w:val="none" w:sz="0" w:space="0" w:color="auto"/>
      </w:divBdr>
    </w:div>
    <w:div w:id="1675299001">
      <w:marLeft w:val="0"/>
      <w:marRight w:val="0"/>
      <w:marTop w:val="0"/>
      <w:marBottom w:val="0"/>
      <w:divBdr>
        <w:top w:val="none" w:sz="0" w:space="0" w:color="auto"/>
        <w:left w:val="none" w:sz="0" w:space="0" w:color="auto"/>
        <w:bottom w:val="none" w:sz="0" w:space="0" w:color="auto"/>
        <w:right w:val="none" w:sz="0" w:space="0" w:color="auto"/>
      </w:divBdr>
    </w:div>
    <w:div w:id="1675299003">
      <w:marLeft w:val="0"/>
      <w:marRight w:val="0"/>
      <w:marTop w:val="0"/>
      <w:marBottom w:val="0"/>
      <w:divBdr>
        <w:top w:val="none" w:sz="0" w:space="0" w:color="auto"/>
        <w:left w:val="none" w:sz="0" w:space="0" w:color="auto"/>
        <w:bottom w:val="none" w:sz="0" w:space="0" w:color="auto"/>
        <w:right w:val="none" w:sz="0" w:space="0" w:color="auto"/>
      </w:divBdr>
    </w:div>
    <w:div w:id="1675299004">
      <w:marLeft w:val="0"/>
      <w:marRight w:val="0"/>
      <w:marTop w:val="0"/>
      <w:marBottom w:val="0"/>
      <w:divBdr>
        <w:top w:val="none" w:sz="0" w:space="0" w:color="auto"/>
        <w:left w:val="none" w:sz="0" w:space="0" w:color="auto"/>
        <w:bottom w:val="none" w:sz="0" w:space="0" w:color="auto"/>
        <w:right w:val="none" w:sz="0" w:space="0" w:color="auto"/>
      </w:divBdr>
    </w:div>
    <w:div w:id="1675299005">
      <w:marLeft w:val="0"/>
      <w:marRight w:val="0"/>
      <w:marTop w:val="0"/>
      <w:marBottom w:val="0"/>
      <w:divBdr>
        <w:top w:val="none" w:sz="0" w:space="0" w:color="auto"/>
        <w:left w:val="none" w:sz="0" w:space="0" w:color="auto"/>
        <w:bottom w:val="none" w:sz="0" w:space="0" w:color="auto"/>
        <w:right w:val="none" w:sz="0" w:space="0" w:color="auto"/>
      </w:divBdr>
      <w:divsChild>
        <w:div w:id="1675299077">
          <w:marLeft w:val="0"/>
          <w:marRight w:val="0"/>
          <w:marTop w:val="0"/>
          <w:marBottom w:val="0"/>
          <w:divBdr>
            <w:top w:val="none" w:sz="0" w:space="0" w:color="auto"/>
            <w:left w:val="none" w:sz="0" w:space="0" w:color="auto"/>
            <w:bottom w:val="none" w:sz="0" w:space="0" w:color="auto"/>
            <w:right w:val="none" w:sz="0" w:space="0" w:color="auto"/>
          </w:divBdr>
        </w:div>
      </w:divsChild>
    </w:div>
    <w:div w:id="1675299006">
      <w:marLeft w:val="0"/>
      <w:marRight w:val="0"/>
      <w:marTop w:val="0"/>
      <w:marBottom w:val="0"/>
      <w:divBdr>
        <w:top w:val="none" w:sz="0" w:space="0" w:color="auto"/>
        <w:left w:val="none" w:sz="0" w:space="0" w:color="auto"/>
        <w:bottom w:val="none" w:sz="0" w:space="0" w:color="auto"/>
        <w:right w:val="none" w:sz="0" w:space="0" w:color="auto"/>
      </w:divBdr>
    </w:div>
    <w:div w:id="1675299007">
      <w:marLeft w:val="0"/>
      <w:marRight w:val="0"/>
      <w:marTop w:val="0"/>
      <w:marBottom w:val="0"/>
      <w:divBdr>
        <w:top w:val="none" w:sz="0" w:space="0" w:color="auto"/>
        <w:left w:val="none" w:sz="0" w:space="0" w:color="auto"/>
        <w:bottom w:val="none" w:sz="0" w:space="0" w:color="auto"/>
        <w:right w:val="none" w:sz="0" w:space="0" w:color="auto"/>
      </w:divBdr>
    </w:div>
    <w:div w:id="1675299008">
      <w:marLeft w:val="0"/>
      <w:marRight w:val="0"/>
      <w:marTop w:val="0"/>
      <w:marBottom w:val="0"/>
      <w:divBdr>
        <w:top w:val="none" w:sz="0" w:space="0" w:color="auto"/>
        <w:left w:val="none" w:sz="0" w:space="0" w:color="auto"/>
        <w:bottom w:val="none" w:sz="0" w:space="0" w:color="auto"/>
        <w:right w:val="none" w:sz="0" w:space="0" w:color="auto"/>
      </w:divBdr>
    </w:div>
    <w:div w:id="1675299009">
      <w:marLeft w:val="0"/>
      <w:marRight w:val="0"/>
      <w:marTop w:val="0"/>
      <w:marBottom w:val="0"/>
      <w:divBdr>
        <w:top w:val="none" w:sz="0" w:space="0" w:color="auto"/>
        <w:left w:val="none" w:sz="0" w:space="0" w:color="auto"/>
        <w:bottom w:val="none" w:sz="0" w:space="0" w:color="auto"/>
        <w:right w:val="none" w:sz="0" w:space="0" w:color="auto"/>
      </w:divBdr>
    </w:div>
    <w:div w:id="1675299010">
      <w:marLeft w:val="0"/>
      <w:marRight w:val="0"/>
      <w:marTop w:val="0"/>
      <w:marBottom w:val="0"/>
      <w:divBdr>
        <w:top w:val="none" w:sz="0" w:space="0" w:color="auto"/>
        <w:left w:val="none" w:sz="0" w:space="0" w:color="auto"/>
        <w:bottom w:val="none" w:sz="0" w:space="0" w:color="auto"/>
        <w:right w:val="none" w:sz="0" w:space="0" w:color="auto"/>
      </w:divBdr>
    </w:div>
    <w:div w:id="1675299011">
      <w:marLeft w:val="0"/>
      <w:marRight w:val="0"/>
      <w:marTop w:val="0"/>
      <w:marBottom w:val="0"/>
      <w:divBdr>
        <w:top w:val="none" w:sz="0" w:space="0" w:color="auto"/>
        <w:left w:val="none" w:sz="0" w:space="0" w:color="auto"/>
        <w:bottom w:val="none" w:sz="0" w:space="0" w:color="auto"/>
        <w:right w:val="none" w:sz="0" w:space="0" w:color="auto"/>
      </w:divBdr>
    </w:div>
    <w:div w:id="1675299012">
      <w:marLeft w:val="0"/>
      <w:marRight w:val="0"/>
      <w:marTop w:val="0"/>
      <w:marBottom w:val="0"/>
      <w:divBdr>
        <w:top w:val="none" w:sz="0" w:space="0" w:color="auto"/>
        <w:left w:val="none" w:sz="0" w:space="0" w:color="auto"/>
        <w:bottom w:val="none" w:sz="0" w:space="0" w:color="auto"/>
        <w:right w:val="none" w:sz="0" w:space="0" w:color="auto"/>
      </w:divBdr>
    </w:div>
    <w:div w:id="1675299013">
      <w:marLeft w:val="0"/>
      <w:marRight w:val="0"/>
      <w:marTop w:val="0"/>
      <w:marBottom w:val="0"/>
      <w:divBdr>
        <w:top w:val="none" w:sz="0" w:space="0" w:color="auto"/>
        <w:left w:val="none" w:sz="0" w:space="0" w:color="auto"/>
        <w:bottom w:val="none" w:sz="0" w:space="0" w:color="auto"/>
        <w:right w:val="none" w:sz="0" w:space="0" w:color="auto"/>
      </w:divBdr>
    </w:div>
    <w:div w:id="1675299014">
      <w:marLeft w:val="0"/>
      <w:marRight w:val="0"/>
      <w:marTop w:val="0"/>
      <w:marBottom w:val="0"/>
      <w:divBdr>
        <w:top w:val="none" w:sz="0" w:space="0" w:color="auto"/>
        <w:left w:val="none" w:sz="0" w:space="0" w:color="auto"/>
        <w:bottom w:val="none" w:sz="0" w:space="0" w:color="auto"/>
        <w:right w:val="none" w:sz="0" w:space="0" w:color="auto"/>
      </w:divBdr>
    </w:div>
    <w:div w:id="1675299015">
      <w:marLeft w:val="0"/>
      <w:marRight w:val="0"/>
      <w:marTop w:val="0"/>
      <w:marBottom w:val="0"/>
      <w:divBdr>
        <w:top w:val="none" w:sz="0" w:space="0" w:color="auto"/>
        <w:left w:val="none" w:sz="0" w:space="0" w:color="auto"/>
        <w:bottom w:val="none" w:sz="0" w:space="0" w:color="auto"/>
        <w:right w:val="none" w:sz="0" w:space="0" w:color="auto"/>
      </w:divBdr>
    </w:div>
    <w:div w:id="1675299016">
      <w:marLeft w:val="0"/>
      <w:marRight w:val="0"/>
      <w:marTop w:val="0"/>
      <w:marBottom w:val="0"/>
      <w:divBdr>
        <w:top w:val="none" w:sz="0" w:space="0" w:color="auto"/>
        <w:left w:val="none" w:sz="0" w:space="0" w:color="auto"/>
        <w:bottom w:val="none" w:sz="0" w:space="0" w:color="auto"/>
        <w:right w:val="none" w:sz="0" w:space="0" w:color="auto"/>
      </w:divBdr>
    </w:div>
    <w:div w:id="1675299017">
      <w:marLeft w:val="0"/>
      <w:marRight w:val="0"/>
      <w:marTop w:val="0"/>
      <w:marBottom w:val="0"/>
      <w:divBdr>
        <w:top w:val="none" w:sz="0" w:space="0" w:color="auto"/>
        <w:left w:val="none" w:sz="0" w:space="0" w:color="auto"/>
        <w:bottom w:val="none" w:sz="0" w:space="0" w:color="auto"/>
        <w:right w:val="none" w:sz="0" w:space="0" w:color="auto"/>
      </w:divBdr>
    </w:div>
    <w:div w:id="1675299018">
      <w:marLeft w:val="0"/>
      <w:marRight w:val="0"/>
      <w:marTop w:val="0"/>
      <w:marBottom w:val="0"/>
      <w:divBdr>
        <w:top w:val="none" w:sz="0" w:space="0" w:color="auto"/>
        <w:left w:val="none" w:sz="0" w:space="0" w:color="auto"/>
        <w:bottom w:val="none" w:sz="0" w:space="0" w:color="auto"/>
        <w:right w:val="none" w:sz="0" w:space="0" w:color="auto"/>
      </w:divBdr>
    </w:div>
    <w:div w:id="1675299019">
      <w:marLeft w:val="0"/>
      <w:marRight w:val="0"/>
      <w:marTop w:val="0"/>
      <w:marBottom w:val="0"/>
      <w:divBdr>
        <w:top w:val="none" w:sz="0" w:space="0" w:color="auto"/>
        <w:left w:val="none" w:sz="0" w:space="0" w:color="auto"/>
        <w:bottom w:val="none" w:sz="0" w:space="0" w:color="auto"/>
        <w:right w:val="none" w:sz="0" w:space="0" w:color="auto"/>
      </w:divBdr>
    </w:div>
    <w:div w:id="1675299020">
      <w:marLeft w:val="0"/>
      <w:marRight w:val="0"/>
      <w:marTop w:val="0"/>
      <w:marBottom w:val="0"/>
      <w:divBdr>
        <w:top w:val="none" w:sz="0" w:space="0" w:color="auto"/>
        <w:left w:val="none" w:sz="0" w:space="0" w:color="auto"/>
        <w:bottom w:val="none" w:sz="0" w:space="0" w:color="auto"/>
        <w:right w:val="none" w:sz="0" w:space="0" w:color="auto"/>
      </w:divBdr>
    </w:div>
    <w:div w:id="1675299021">
      <w:marLeft w:val="0"/>
      <w:marRight w:val="0"/>
      <w:marTop w:val="0"/>
      <w:marBottom w:val="0"/>
      <w:divBdr>
        <w:top w:val="none" w:sz="0" w:space="0" w:color="auto"/>
        <w:left w:val="none" w:sz="0" w:space="0" w:color="auto"/>
        <w:bottom w:val="none" w:sz="0" w:space="0" w:color="auto"/>
        <w:right w:val="none" w:sz="0" w:space="0" w:color="auto"/>
      </w:divBdr>
    </w:div>
    <w:div w:id="1675299022">
      <w:marLeft w:val="0"/>
      <w:marRight w:val="0"/>
      <w:marTop w:val="0"/>
      <w:marBottom w:val="0"/>
      <w:divBdr>
        <w:top w:val="none" w:sz="0" w:space="0" w:color="auto"/>
        <w:left w:val="none" w:sz="0" w:space="0" w:color="auto"/>
        <w:bottom w:val="none" w:sz="0" w:space="0" w:color="auto"/>
        <w:right w:val="none" w:sz="0" w:space="0" w:color="auto"/>
      </w:divBdr>
    </w:div>
    <w:div w:id="1675299023">
      <w:marLeft w:val="0"/>
      <w:marRight w:val="0"/>
      <w:marTop w:val="0"/>
      <w:marBottom w:val="0"/>
      <w:divBdr>
        <w:top w:val="none" w:sz="0" w:space="0" w:color="auto"/>
        <w:left w:val="none" w:sz="0" w:space="0" w:color="auto"/>
        <w:bottom w:val="none" w:sz="0" w:space="0" w:color="auto"/>
        <w:right w:val="none" w:sz="0" w:space="0" w:color="auto"/>
      </w:divBdr>
    </w:div>
    <w:div w:id="1675299024">
      <w:marLeft w:val="0"/>
      <w:marRight w:val="0"/>
      <w:marTop w:val="0"/>
      <w:marBottom w:val="0"/>
      <w:divBdr>
        <w:top w:val="none" w:sz="0" w:space="0" w:color="auto"/>
        <w:left w:val="none" w:sz="0" w:space="0" w:color="auto"/>
        <w:bottom w:val="none" w:sz="0" w:space="0" w:color="auto"/>
        <w:right w:val="none" w:sz="0" w:space="0" w:color="auto"/>
      </w:divBdr>
    </w:div>
    <w:div w:id="1675299025">
      <w:marLeft w:val="0"/>
      <w:marRight w:val="0"/>
      <w:marTop w:val="0"/>
      <w:marBottom w:val="0"/>
      <w:divBdr>
        <w:top w:val="none" w:sz="0" w:space="0" w:color="auto"/>
        <w:left w:val="none" w:sz="0" w:space="0" w:color="auto"/>
        <w:bottom w:val="none" w:sz="0" w:space="0" w:color="auto"/>
        <w:right w:val="none" w:sz="0" w:space="0" w:color="auto"/>
      </w:divBdr>
    </w:div>
    <w:div w:id="1675299026">
      <w:marLeft w:val="0"/>
      <w:marRight w:val="0"/>
      <w:marTop w:val="0"/>
      <w:marBottom w:val="0"/>
      <w:divBdr>
        <w:top w:val="none" w:sz="0" w:space="0" w:color="auto"/>
        <w:left w:val="none" w:sz="0" w:space="0" w:color="auto"/>
        <w:bottom w:val="none" w:sz="0" w:space="0" w:color="auto"/>
        <w:right w:val="none" w:sz="0" w:space="0" w:color="auto"/>
      </w:divBdr>
    </w:div>
    <w:div w:id="1675299027">
      <w:marLeft w:val="0"/>
      <w:marRight w:val="0"/>
      <w:marTop w:val="0"/>
      <w:marBottom w:val="0"/>
      <w:divBdr>
        <w:top w:val="none" w:sz="0" w:space="0" w:color="auto"/>
        <w:left w:val="none" w:sz="0" w:space="0" w:color="auto"/>
        <w:bottom w:val="none" w:sz="0" w:space="0" w:color="auto"/>
        <w:right w:val="none" w:sz="0" w:space="0" w:color="auto"/>
      </w:divBdr>
    </w:div>
    <w:div w:id="1675299028">
      <w:marLeft w:val="0"/>
      <w:marRight w:val="0"/>
      <w:marTop w:val="0"/>
      <w:marBottom w:val="0"/>
      <w:divBdr>
        <w:top w:val="none" w:sz="0" w:space="0" w:color="auto"/>
        <w:left w:val="none" w:sz="0" w:space="0" w:color="auto"/>
        <w:bottom w:val="none" w:sz="0" w:space="0" w:color="auto"/>
        <w:right w:val="none" w:sz="0" w:space="0" w:color="auto"/>
      </w:divBdr>
    </w:div>
    <w:div w:id="1675299029">
      <w:marLeft w:val="0"/>
      <w:marRight w:val="0"/>
      <w:marTop w:val="0"/>
      <w:marBottom w:val="0"/>
      <w:divBdr>
        <w:top w:val="none" w:sz="0" w:space="0" w:color="auto"/>
        <w:left w:val="none" w:sz="0" w:space="0" w:color="auto"/>
        <w:bottom w:val="none" w:sz="0" w:space="0" w:color="auto"/>
        <w:right w:val="none" w:sz="0" w:space="0" w:color="auto"/>
      </w:divBdr>
    </w:div>
    <w:div w:id="1675299030">
      <w:marLeft w:val="0"/>
      <w:marRight w:val="0"/>
      <w:marTop w:val="0"/>
      <w:marBottom w:val="0"/>
      <w:divBdr>
        <w:top w:val="none" w:sz="0" w:space="0" w:color="auto"/>
        <w:left w:val="none" w:sz="0" w:space="0" w:color="auto"/>
        <w:bottom w:val="none" w:sz="0" w:space="0" w:color="auto"/>
        <w:right w:val="none" w:sz="0" w:space="0" w:color="auto"/>
      </w:divBdr>
    </w:div>
    <w:div w:id="1675299031">
      <w:marLeft w:val="0"/>
      <w:marRight w:val="0"/>
      <w:marTop w:val="0"/>
      <w:marBottom w:val="0"/>
      <w:divBdr>
        <w:top w:val="none" w:sz="0" w:space="0" w:color="auto"/>
        <w:left w:val="none" w:sz="0" w:space="0" w:color="auto"/>
        <w:bottom w:val="none" w:sz="0" w:space="0" w:color="auto"/>
        <w:right w:val="none" w:sz="0" w:space="0" w:color="auto"/>
      </w:divBdr>
    </w:div>
    <w:div w:id="1675299032">
      <w:marLeft w:val="0"/>
      <w:marRight w:val="0"/>
      <w:marTop w:val="0"/>
      <w:marBottom w:val="0"/>
      <w:divBdr>
        <w:top w:val="none" w:sz="0" w:space="0" w:color="auto"/>
        <w:left w:val="none" w:sz="0" w:space="0" w:color="auto"/>
        <w:bottom w:val="none" w:sz="0" w:space="0" w:color="auto"/>
        <w:right w:val="none" w:sz="0" w:space="0" w:color="auto"/>
      </w:divBdr>
    </w:div>
    <w:div w:id="1675299033">
      <w:marLeft w:val="0"/>
      <w:marRight w:val="0"/>
      <w:marTop w:val="0"/>
      <w:marBottom w:val="0"/>
      <w:divBdr>
        <w:top w:val="none" w:sz="0" w:space="0" w:color="auto"/>
        <w:left w:val="none" w:sz="0" w:space="0" w:color="auto"/>
        <w:bottom w:val="none" w:sz="0" w:space="0" w:color="auto"/>
        <w:right w:val="none" w:sz="0" w:space="0" w:color="auto"/>
      </w:divBdr>
    </w:div>
    <w:div w:id="1675299034">
      <w:marLeft w:val="0"/>
      <w:marRight w:val="0"/>
      <w:marTop w:val="0"/>
      <w:marBottom w:val="0"/>
      <w:divBdr>
        <w:top w:val="none" w:sz="0" w:space="0" w:color="auto"/>
        <w:left w:val="none" w:sz="0" w:space="0" w:color="auto"/>
        <w:bottom w:val="none" w:sz="0" w:space="0" w:color="auto"/>
        <w:right w:val="none" w:sz="0" w:space="0" w:color="auto"/>
      </w:divBdr>
    </w:div>
    <w:div w:id="1675299035">
      <w:marLeft w:val="0"/>
      <w:marRight w:val="0"/>
      <w:marTop w:val="0"/>
      <w:marBottom w:val="0"/>
      <w:divBdr>
        <w:top w:val="none" w:sz="0" w:space="0" w:color="auto"/>
        <w:left w:val="none" w:sz="0" w:space="0" w:color="auto"/>
        <w:bottom w:val="none" w:sz="0" w:space="0" w:color="auto"/>
        <w:right w:val="none" w:sz="0" w:space="0" w:color="auto"/>
      </w:divBdr>
    </w:div>
    <w:div w:id="1675299036">
      <w:marLeft w:val="0"/>
      <w:marRight w:val="0"/>
      <w:marTop w:val="0"/>
      <w:marBottom w:val="0"/>
      <w:divBdr>
        <w:top w:val="none" w:sz="0" w:space="0" w:color="auto"/>
        <w:left w:val="none" w:sz="0" w:space="0" w:color="auto"/>
        <w:bottom w:val="none" w:sz="0" w:space="0" w:color="auto"/>
        <w:right w:val="none" w:sz="0" w:space="0" w:color="auto"/>
      </w:divBdr>
    </w:div>
    <w:div w:id="1675299037">
      <w:marLeft w:val="0"/>
      <w:marRight w:val="0"/>
      <w:marTop w:val="0"/>
      <w:marBottom w:val="0"/>
      <w:divBdr>
        <w:top w:val="none" w:sz="0" w:space="0" w:color="auto"/>
        <w:left w:val="none" w:sz="0" w:space="0" w:color="auto"/>
        <w:bottom w:val="none" w:sz="0" w:space="0" w:color="auto"/>
        <w:right w:val="none" w:sz="0" w:space="0" w:color="auto"/>
      </w:divBdr>
    </w:div>
    <w:div w:id="1675299038">
      <w:marLeft w:val="0"/>
      <w:marRight w:val="0"/>
      <w:marTop w:val="0"/>
      <w:marBottom w:val="0"/>
      <w:divBdr>
        <w:top w:val="none" w:sz="0" w:space="0" w:color="auto"/>
        <w:left w:val="none" w:sz="0" w:space="0" w:color="auto"/>
        <w:bottom w:val="none" w:sz="0" w:space="0" w:color="auto"/>
        <w:right w:val="none" w:sz="0" w:space="0" w:color="auto"/>
      </w:divBdr>
    </w:div>
    <w:div w:id="1675299039">
      <w:marLeft w:val="0"/>
      <w:marRight w:val="0"/>
      <w:marTop w:val="0"/>
      <w:marBottom w:val="0"/>
      <w:divBdr>
        <w:top w:val="none" w:sz="0" w:space="0" w:color="auto"/>
        <w:left w:val="none" w:sz="0" w:space="0" w:color="auto"/>
        <w:bottom w:val="none" w:sz="0" w:space="0" w:color="auto"/>
        <w:right w:val="none" w:sz="0" w:space="0" w:color="auto"/>
      </w:divBdr>
    </w:div>
    <w:div w:id="1675299040">
      <w:marLeft w:val="0"/>
      <w:marRight w:val="0"/>
      <w:marTop w:val="0"/>
      <w:marBottom w:val="0"/>
      <w:divBdr>
        <w:top w:val="none" w:sz="0" w:space="0" w:color="auto"/>
        <w:left w:val="none" w:sz="0" w:space="0" w:color="auto"/>
        <w:bottom w:val="none" w:sz="0" w:space="0" w:color="auto"/>
        <w:right w:val="none" w:sz="0" w:space="0" w:color="auto"/>
      </w:divBdr>
    </w:div>
    <w:div w:id="1675299041">
      <w:marLeft w:val="0"/>
      <w:marRight w:val="0"/>
      <w:marTop w:val="0"/>
      <w:marBottom w:val="0"/>
      <w:divBdr>
        <w:top w:val="none" w:sz="0" w:space="0" w:color="auto"/>
        <w:left w:val="none" w:sz="0" w:space="0" w:color="auto"/>
        <w:bottom w:val="none" w:sz="0" w:space="0" w:color="auto"/>
        <w:right w:val="none" w:sz="0" w:space="0" w:color="auto"/>
      </w:divBdr>
    </w:div>
    <w:div w:id="1675299042">
      <w:marLeft w:val="0"/>
      <w:marRight w:val="0"/>
      <w:marTop w:val="0"/>
      <w:marBottom w:val="0"/>
      <w:divBdr>
        <w:top w:val="none" w:sz="0" w:space="0" w:color="auto"/>
        <w:left w:val="none" w:sz="0" w:space="0" w:color="auto"/>
        <w:bottom w:val="none" w:sz="0" w:space="0" w:color="auto"/>
        <w:right w:val="none" w:sz="0" w:space="0" w:color="auto"/>
      </w:divBdr>
      <w:divsChild>
        <w:div w:id="1675299002">
          <w:marLeft w:val="0"/>
          <w:marRight w:val="0"/>
          <w:marTop w:val="0"/>
          <w:marBottom w:val="0"/>
          <w:divBdr>
            <w:top w:val="none" w:sz="0" w:space="0" w:color="auto"/>
            <w:left w:val="none" w:sz="0" w:space="0" w:color="auto"/>
            <w:bottom w:val="none" w:sz="0" w:space="0" w:color="auto"/>
            <w:right w:val="none" w:sz="0" w:space="0" w:color="auto"/>
          </w:divBdr>
        </w:div>
      </w:divsChild>
    </w:div>
    <w:div w:id="1675299043">
      <w:marLeft w:val="0"/>
      <w:marRight w:val="0"/>
      <w:marTop w:val="0"/>
      <w:marBottom w:val="0"/>
      <w:divBdr>
        <w:top w:val="none" w:sz="0" w:space="0" w:color="auto"/>
        <w:left w:val="none" w:sz="0" w:space="0" w:color="auto"/>
        <w:bottom w:val="none" w:sz="0" w:space="0" w:color="auto"/>
        <w:right w:val="none" w:sz="0" w:space="0" w:color="auto"/>
      </w:divBdr>
    </w:div>
    <w:div w:id="1675299044">
      <w:marLeft w:val="0"/>
      <w:marRight w:val="0"/>
      <w:marTop w:val="0"/>
      <w:marBottom w:val="0"/>
      <w:divBdr>
        <w:top w:val="none" w:sz="0" w:space="0" w:color="auto"/>
        <w:left w:val="none" w:sz="0" w:space="0" w:color="auto"/>
        <w:bottom w:val="none" w:sz="0" w:space="0" w:color="auto"/>
        <w:right w:val="none" w:sz="0" w:space="0" w:color="auto"/>
      </w:divBdr>
    </w:div>
    <w:div w:id="1675299045">
      <w:marLeft w:val="0"/>
      <w:marRight w:val="0"/>
      <w:marTop w:val="0"/>
      <w:marBottom w:val="0"/>
      <w:divBdr>
        <w:top w:val="none" w:sz="0" w:space="0" w:color="auto"/>
        <w:left w:val="none" w:sz="0" w:space="0" w:color="auto"/>
        <w:bottom w:val="none" w:sz="0" w:space="0" w:color="auto"/>
        <w:right w:val="none" w:sz="0" w:space="0" w:color="auto"/>
      </w:divBdr>
    </w:div>
    <w:div w:id="1675299046">
      <w:marLeft w:val="0"/>
      <w:marRight w:val="0"/>
      <w:marTop w:val="0"/>
      <w:marBottom w:val="0"/>
      <w:divBdr>
        <w:top w:val="none" w:sz="0" w:space="0" w:color="auto"/>
        <w:left w:val="none" w:sz="0" w:space="0" w:color="auto"/>
        <w:bottom w:val="none" w:sz="0" w:space="0" w:color="auto"/>
        <w:right w:val="none" w:sz="0" w:space="0" w:color="auto"/>
      </w:divBdr>
    </w:div>
    <w:div w:id="1675299047">
      <w:marLeft w:val="0"/>
      <w:marRight w:val="0"/>
      <w:marTop w:val="0"/>
      <w:marBottom w:val="0"/>
      <w:divBdr>
        <w:top w:val="none" w:sz="0" w:space="0" w:color="auto"/>
        <w:left w:val="none" w:sz="0" w:space="0" w:color="auto"/>
        <w:bottom w:val="none" w:sz="0" w:space="0" w:color="auto"/>
        <w:right w:val="none" w:sz="0" w:space="0" w:color="auto"/>
      </w:divBdr>
    </w:div>
    <w:div w:id="1675299048">
      <w:marLeft w:val="0"/>
      <w:marRight w:val="0"/>
      <w:marTop w:val="0"/>
      <w:marBottom w:val="0"/>
      <w:divBdr>
        <w:top w:val="none" w:sz="0" w:space="0" w:color="auto"/>
        <w:left w:val="none" w:sz="0" w:space="0" w:color="auto"/>
        <w:bottom w:val="none" w:sz="0" w:space="0" w:color="auto"/>
        <w:right w:val="none" w:sz="0" w:space="0" w:color="auto"/>
      </w:divBdr>
    </w:div>
    <w:div w:id="1675299049">
      <w:marLeft w:val="0"/>
      <w:marRight w:val="0"/>
      <w:marTop w:val="0"/>
      <w:marBottom w:val="0"/>
      <w:divBdr>
        <w:top w:val="none" w:sz="0" w:space="0" w:color="auto"/>
        <w:left w:val="none" w:sz="0" w:space="0" w:color="auto"/>
        <w:bottom w:val="none" w:sz="0" w:space="0" w:color="auto"/>
        <w:right w:val="none" w:sz="0" w:space="0" w:color="auto"/>
      </w:divBdr>
    </w:div>
    <w:div w:id="1675299050">
      <w:marLeft w:val="0"/>
      <w:marRight w:val="0"/>
      <w:marTop w:val="0"/>
      <w:marBottom w:val="0"/>
      <w:divBdr>
        <w:top w:val="none" w:sz="0" w:space="0" w:color="auto"/>
        <w:left w:val="none" w:sz="0" w:space="0" w:color="auto"/>
        <w:bottom w:val="none" w:sz="0" w:space="0" w:color="auto"/>
        <w:right w:val="none" w:sz="0" w:space="0" w:color="auto"/>
      </w:divBdr>
    </w:div>
    <w:div w:id="1675299051">
      <w:marLeft w:val="0"/>
      <w:marRight w:val="0"/>
      <w:marTop w:val="0"/>
      <w:marBottom w:val="0"/>
      <w:divBdr>
        <w:top w:val="none" w:sz="0" w:space="0" w:color="auto"/>
        <w:left w:val="none" w:sz="0" w:space="0" w:color="auto"/>
        <w:bottom w:val="none" w:sz="0" w:space="0" w:color="auto"/>
        <w:right w:val="none" w:sz="0" w:space="0" w:color="auto"/>
      </w:divBdr>
      <w:divsChild>
        <w:div w:id="1675299094">
          <w:marLeft w:val="0"/>
          <w:marRight w:val="0"/>
          <w:marTop w:val="0"/>
          <w:marBottom w:val="0"/>
          <w:divBdr>
            <w:top w:val="none" w:sz="0" w:space="0" w:color="auto"/>
            <w:left w:val="none" w:sz="0" w:space="0" w:color="auto"/>
            <w:bottom w:val="none" w:sz="0" w:space="0" w:color="auto"/>
            <w:right w:val="none" w:sz="0" w:space="0" w:color="auto"/>
          </w:divBdr>
        </w:div>
      </w:divsChild>
    </w:div>
    <w:div w:id="1675299052">
      <w:marLeft w:val="0"/>
      <w:marRight w:val="0"/>
      <w:marTop w:val="0"/>
      <w:marBottom w:val="0"/>
      <w:divBdr>
        <w:top w:val="none" w:sz="0" w:space="0" w:color="auto"/>
        <w:left w:val="none" w:sz="0" w:space="0" w:color="auto"/>
        <w:bottom w:val="none" w:sz="0" w:space="0" w:color="auto"/>
        <w:right w:val="none" w:sz="0" w:space="0" w:color="auto"/>
      </w:divBdr>
    </w:div>
    <w:div w:id="1675299053">
      <w:marLeft w:val="0"/>
      <w:marRight w:val="0"/>
      <w:marTop w:val="0"/>
      <w:marBottom w:val="0"/>
      <w:divBdr>
        <w:top w:val="none" w:sz="0" w:space="0" w:color="auto"/>
        <w:left w:val="none" w:sz="0" w:space="0" w:color="auto"/>
        <w:bottom w:val="none" w:sz="0" w:space="0" w:color="auto"/>
        <w:right w:val="none" w:sz="0" w:space="0" w:color="auto"/>
      </w:divBdr>
    </w:div>
    <w:div w:id="1675299054">
      <w:marLeft w:val="0"/>
      <w:marRight w:val="0"/>
      <w:marTop w:val="0"/>
      <w:marBottom w:val="0"/>
      <w:divBdr>
        <w:top w:val="none" w:sz="0" w:space="0" w:color="auto"/>
        <w:left w:val="none" w:sz="0" w:space="0" w:color="auto"/>
        <w:bottom w:val="none" w:sz="0" w:space="0" w:color="auto"/>
        <w:right w:val="none" w:sz="0" w:space="0" w:color="auto"/>
      </w:divBdr>
    </w:div>
    <w:div w:id="1675299055">
      <w:marLeft w:val="0"/>
      <w:marRight w:val="0"/>
      <w:marTop w:val="0"/>
      <w:marBottom w:val="0"/>
      <w:divBdr>
        <w:top w:val="none" w:sz="0" w:space="0" w:color="auto"/>
        <w:left w:val="none" w:sz="0" w:space="0" w:color="auto"/>
        <w:bottom w:val="none" w:sz="0" w:space="0" w:color="auto"/>
        <w:right w:val="none" w:sz="0" w:space="0" w:color="auto"/>
      </w:divBdr>
    </w:div>
    <w:div w:id="1675299056">
      <w:marLeft w:val="0"/>
      <w:marRight w:val="0"/>
      <w:marTop w:val="0"/>
      <w:marBottom w:val="0"/>
      <w:divBdr>
        <w:top w:val="none" w:sz="0" w:space="0" w:color="auto"/>
        <w:left w:val="none" w:sz="0" w:space="0" w:color="auto"/>
        <w:bottom w:val="none" w:sz="0" w:space="0" w:color="auto"/>
        <w:right w:val="none" w:sz="0" w:space="0" w:color="auto"/>
      </w:divBdr>
    </w:div>
    <w:div w:id="1675299057">
      <w:marLeft w:val="0"/>
      <w:marRight w:val="0"/>
      <w:marTop w:val="0"/>
      <w:marBottom w:val="0"/>
      <w:divBdr>
        <w:top w:val="none" w:sz="0" w:space="0" w:color="auto"/>
        <w:left w:val="none" w:sz="0" w:space="0" w:color="auto"/>
        <w:bottom w:val="none" w:sz="0" w:space="0" w:color="auto"/>
        <w:right w:val="none" w:sz="0" w:space="0" w:color="auto"/>
      </w:divBdr>
    </w:div>
    <w:div w:id="1675299058">
      <w:marLeft w:val="0"/>
      <w:marRight w:val="0"/>
      <w:marTop w:val="0"/>
      <w:marBottom w:val="0"/>
      <w:divBdr>
        <w:top w:val="none" w:sz="0" w:space="0" w:color="auto"/>
        <w:left w:val="none" w:sz="0" w:space="0" w:color="auto"/>
        <w:bottom w:val="none" w:sz="0" w:space="0" w:color="auto"/>
        <w:right w:val="none" w:sz="0" w:space="0" w:color="auto"/>
      </w:divBdr>
    </w:div>
    <w:div w:id="1675299059">
      <w:marLeft w:val="0"/>
      <w:marRight w:val="0"/>
      <w:marTop w:val="0"/>
      <w:marBottom w:val="0"/>
      <w:divBdr>
        <w:top w:val="none" w:sz="0" w:space="0" w:color="auto"/>
        <w:left w:val="none" w:sz="0" w:space="0" w:color="auto"/>
        <w:bottom w:val="none" w:sz="0" w:space="0" w:color="auto"/>
        <w:right w:val="none" w:sz="0" w:space="0" w:color="auto"/>
      </w:divBdr>
    </w:div>
    <w:div w:id="1675299060">
      <w:marLeft w:val="0"/>
      <w:marRight w:val="0"/>
      <w:marTop w:val="0"/>
      <w:marBottom w:val="0"/>
      <w:divBdr>
        <w:top w:val="none" w:sz="0" w:space="0" w:color="auto"/>
        <w:left w:val="none" w:sz="0" w:space="0" w:color="auto"/>
        <w:bottom w:val="none" w:sz="0" w:space="0" w:color="auto"/>
        <w:right w:val="none" w:sz="0" w:space="0" w:color="auto"/>
      </w:divBdr>
    </w:div>
    <w:div w:id="1675299061">
      <w:marLeft w:val="0"/>
      <w:marRight w:val="0"/>
      <w:marTop w:val="0"/>
      <w:marBottom w:val="0"/>
      <w:divBdr>
        <w:top w:val="none" w:sz="0" w:space="0" w:color="auto"/>
        <w:left w:val="none" w:sz="0" w:space="0" w:color="auto"/>
        <w:bottom w:val="none" w:sz="0" w:space="0" w:color="auto"/>
        <w:right w:val="none" w:sz="0" w:space="0" w:color="auto"/>
      </w:divBdr>
    </w:div>
    <w:div w:id="1675299062">
      <w:marLeft w:val="0"/>
      <w:marRight w:val="0"/>
      <w:marTop w:val="0"/>
      <w:marBottom w:val="0"/>
      <w:divBdr>
        <w:top w:val="none" w:sz="0" w:space="0" w:color="auto"/>
        <w:left w:val="none" w:sz="0" w:space="0" w:color="auto"/>
        <w:bottom w:val="none" w:sz="0" w:space="0" w:color="auto"/>
        <w:right w:val="none" w:sz="0" w:space="0" w:color="auto"/>
      </w:divBdr>
    </w:div>
    <w:div w:id="1675299063">
      <w:marLeft w:val="0"/>
      <w:marRight w:val="0"/>
      <w:marTop w:val="0"/>
      <w:marBottom w:val="0"/>
      <w:divBdr>
        <w:top w:val="none" w:sz="0" w:space="0" w:color="auto"/>
        <w:left w:val="none" w:sz="0" w:space="0" w:color="auto"/>
        <w:bottom w:val="none" w:sz="0" w:space="0" w:color="auto"/>
        <w:right w:val="none" w:sz="0" w:space="0" w:color="auto"/>
      </w:divBdr>
    </w:div>
    <w:div w:id="1675299064">
      <w:marLeft w:val="0"/>
      <w:marRight w:val="0"/>
      <w:marTop w:val="0"/>
      <w:marBottom w:val="0"/>
      <w:divBdr>
        <w:top w:val="none" w:sz="0" w:space="0" w:color="auto"/>
        <w:left w:val="none" w:sz="0" w:space="0" w:color="auto"/>
        <w:bottom w:val="none" w:sz="0" w:space="0" w:color="auto"/>
        <w:right w:val="none" w:sz="0" w:space="0" w:color="auto"/>
      </w:divBdr>
    </w:div>
    <w:div w:id="1675299065">
      <w:marLeft w:val="0"/>
      <w:marRight w:val="0"/>
      <w:marTop w:val="0"/>
      <w:marBottom w:val="0"/>
      <w:divBdr>
        <w:top w:val="none" w:sz="0" w:space="0" w:color="auto"/>
        <w:left w:val="none" w:sz="0" w:space="0" w:color="auto"/>
        <w:bottom w:val="none" w:sz="0" w:space="0" w:color="auto"/>
        <w:right w:val="none" w:sz="0" w:space="0" w:color="auto"/>
      </w:divBdr>
    </w:div>
    <w:div w:id="1675299066">
      <w:marLeft w:val="0"/>
      <w:marRight w:val="0"/>
      <w:marTop w:val="0"/>
      <w:marBottom w:val="0"/>
      <w:divBdr>
        <w:top w:val="none" w:sz="0" w:space="0" w:color="auto"/>
        <w:left w:val="none" w:sz="0" w:space="0" w:color="auto"/>
        <w:bottom w:val="none" w:sz="0" w:space="0" w:color="auto"/>
        <w:right w:val="none" w:sz="0" w:space="0" w:color="auto"/>
      </w:divBdr>
    </w:div>
    <w:div w:id="1675299067">
      <w:marLeft w:val="0"/>
      <w:marRight w:val="0"/>
      <w:marTop w:val="0"/>
      <w:marBottom w:val="0"/>
      <w:divBdr>
        <w:top w:val="none" w:sz="0" w:space="0" w:color="auto"/>
        <w:left w:val="none" w:sz="0" w:space="0" w:color="auto"/>
        <w:bottom w:val="none" w:sz="0" w:space="0" w:color="auto"/>
        <w:right w:val="none" w:sz="0" w:space="0" w:color="auto"/>
      </w:divBdr>
    </w:div>
    <w:div w:id="1675299068">
      <w:marLeft w:val="0"/>
      <w:marRight w:val="0"/>
      <w:marTop w:val="0"/>
      <w:marBottom w:val="0"/>
      <w:divBdr>
        <w:top w:val="none" w:sz="0" w:space="0" w:color="auto"/>
        <w:left w:val="none" w:sz="0" w:space="0" w:color="auto"/>
        <w:bottom w:val="none" w:sz="0" w:space="0" w:color="auto"/>
        <w:right w:val="none" w:sz="0" w:space="0" w:color="auto"/>
      </w:divBdr>
    </w:div>
    <w:div w:id="1675299069">
      <w:marLeft w:val="0"/>
      <w:marRight w:val="0"/>
      <w:marTop w:val="0"/>
      <w:marBottom w:val="0"/>
      <w:divBdr>
        <w:top w:val="none" w:sz="0" w:space="0" w:color="auto"/>
        <w:left w:val="none" w:sz="0" w:space="0" w:color="auto"/>
        <w:bottom w:val="none" w:sz="0" w:space="0" w:color="auto"/>
        <w:right w:val="none" w:sz="0" w:space="0" w:color="auto"/>
      </w:divBdr>
    </w:div>
    <w:div w:id="1675299070">
      <w:marLeft w:val="0"/>
      <w:marRight w:val="0"/>
      <w:marTop w:val="0"/>
      <w:marBottom w:val="0"/>
      <w:divBdr>
        <w:top w:val="none" w:sz="0" w:space="0" w:color="auto"/>
        <w:left w:val="none" w:sz="0" w:space="0" w:color="auto"/>
        <w:bottom w:val="none" w:sz="0" w:space="0" w:color="auto"/>
        <w:right w:val="none" w:sz="0" w:space="0" w:color="auto"/>
      </w:divBdr>
    </w:div>
    <w:div w:id="1675299071">
      <w:marLeft w:val="0"/>
      <w:marRight w:val="0"/>
      <w:marTop w:val="0"/>
      <w:marBottom w:val="0"/>
      <w:divBdr>
        <w:top w:val="none" w:sz="0" w:space="0" w:color="auto"/>
        <w:left w:val="none" w:sz="0" w:space="0" w:color="auto"/>
        <w:bottom w:val="none" w:sz="0" w:space="0" w:color="auto"/>
        <w:right w:val="none" w:sz="0" w:space="0" w:color="auto"/>
      </w:divBdr>
      <w:divsChild>
        <w:div w:id="1675299104">
          <w:marLeft w:val="0"/>
          <w:marRight w:val="0"/>
          <w:marTop w:val="0"/>
          <w:marBottom w:val="0"/>
          <w:divBdr>
            <w:top w:val="none" w:sz="0" w:space="0" w:color="auto"/>
            <w:left w:val="none" w:sz="0" w:space="0" w:color="auto"/>
            <w:bottom w:val="none" w:sz="0" w:space="0" w:color="auto"/>
            <w:right w:val="none" w:sz="0" w:space="0" w:color="auto"/>
          </w:divBdr>
        </w:div>
      </w:divsChild>
    </w:div>
    <w:div w:id="1675299072">
      <w:marLeft w:val="0"/>
      <w:marRight w:val="0"/>
      <w:marTop w:val="0"/>
      <w:marBottom w:val="0"/>
      <w:divBdr>
        <w:top w:val="none" w:sz="0" w:space="0" w:color="auto"/>
        <w:left w:val="none" w:sz="0" w:space="0" w:color="auto"/>
        <w:bottom w:val="none" w:sz="0" w:space="0" w:color="auto"/>
        <w:right w:val="none" w:sz="0" w:space="0" w:color="auto"/>
      </w:divBdr>
    </w:div>
    <w:div w:id="1675299073">
      <w:marLeft w:val="0"/>
      <w:marRight w:val="0"/>
      <w:marTop w:val="0"/>
      <w:marBottom w:val="0"/>
      <w:divBdr>
        <w:top w:val="none" w:sz="0" w:space="0" w:color="auto"/>
        <w:left w:val="none" w:sz="0" w:space="0" w:color="auto"/>
        <w:bottom w:val="none" w:sz="0" w:space="0" w:color="auto"/>
        <w:right w:val="none" w:sz="0" w:space="0" w:color="auto"/>
      </w:divBdr>
    </w:div>
    <w:div w:id="1675299074">
      <w:marLeft w:val="0"/>
      <w:marRight w:val="0"/>
      <w:marTop w:val="0"/>
      <w:marBottom w:val="0"/>
      <w:divBdr>
        <w:top w:val="none" w:sz="0" w:space="0" w:color="auto"/>
        <w:left w:val="none" w:sz="0" w:space="0" w:color="auto"/>
        <w:bottom w:val="none" w:sz="0" w:space="0" w:color="auto"/>
        <w:right w:val="none" w:sz="0" w:space="0" w:color="auto"/>
      </w:divBdr>
    </w:div>
    <w:div w:id="1675299075">
      <w:marLeft w:val="0"/>
      <w:marRight w:val="0"/>
      <w:marTop w:val="0"/>
      <w:marBottom w:val="0"/>
      <w:divBdr>
        <w:top w:val="none" w:sz="0" w:space="0" w:color="auto"/>
        <w:left w:val="none" w:sz="0" w:space="0" w:color="auto"/>
        <w:bottom w:val="none" w:sz="0" w:space="0" w:color="auto"/>
        <w:right w:val="none" w:sz="0" w:space="0" w:color="auto"/>
      </w:divBdr>
    </w:div>
    <w:div w:id="1675299076">
      <w:marLeft w:val="0"/>
      <w:marRight w:val="0"/>
      <w:marTop w:val="0"/>
      <w:marBottom w:val="0"/>
      <w:divBdr>
        <w:top w:val="none" w:sz="0" w:space="0" w:color="auto"/>
        <w:left w:val="none" w:sz="0" w:space="0" w:color="auto"/>
        <w:bottom w:val="none" w:sz="0" w:space="0" w:color="auto"/>
        <w:right w:val="none" w:sz="0" w:space="0" w:color="auto"/>
      </w:divBdr>
    </w:div>
    <w:div w:id="1675299078">
      <w:marLeft w:val="0"/>
      <w:marRight w:val="0"/>
      <w:marTop w:val="0"/>
      <w:marBottom w:val="0"/>
      <w:divBdr>
        <w:top w:val="none" w:sz="0" w:space="0" w:color="auto"/>
        <w:left w:val="none" w:sz="0" w:space="0" w:color="auto"/>
        <w:bottom w:val="none" w:sz="0" w:space="0" w:color="auto"/>
        <w:right w:val="none" w:sz="0" w:space="0" w:color="auto"/>
      </w:divBdr>
    </w:div>
    <w:div w:id="1675299079">
      <w:marLeft w:val="0"/>
      <w:marRight w:val="0"/>
      <w:marTop w:val="0"/>
      <w:marBottom w:val="0"/>
      <w:divBdr>
        <w:top w:val="none" w:sz="0" w:space="0" w:color="auto"/>
        <w:left w:val="none" w:sz="0" w:space="0" w:color="auto"/>
        <w:bottom w:val="none" w:sz="0" w:space="0" w:color="auto"/>
        <w:right w:val="none" w:sz="0" w:space="0" w:color="auto"/>
      </w:divBdr>
    </w:div>
    <w:div w:id="1675299080">
      <w:marLeft w:val="0"/>
      <w:marRight w:val="0"/>
      <w:marTop w:val="0"/>
      <w:marBottom w:val="0"/>
      <w:divBdr>
        <w:top w:val="none" w:sz="0" w:space="0" w:color="auto"/>
        <w:left w:val="none" w:sz="0" w:space="0" w:color="auto"/>
        <w:bottom w:val="none" w:sz="0" w:space="0" w:color="auto"/>
        <w:right w:val="none" w:sz="0" w:space="0" w:color="auto"/>
      </w:divBdr>
    </w:div>
    <w:div w:id="1675299081">
      <w:marLeft w:val="0"/>
      <w:marRight w:val="0"/>
      <w:marTop w:val="0"/>
      <w:marBottom w:val="0"/>
      <w:divBdr>
        <w:top w:val="none" w:sz="0" w:space="0" w:color="auto"/>
        <w:left w:val="none" w:sz="0" w:space="0" w:color="auto"/>
        <w:bottom w:val="none" w:sz="0" w:space="0" w:color="auto"/>
        <w:right w:val="none" w:sz="0" w:space="0" w:color="auto"/>
      </w:divBdr>
    </w:div>
    <w:div w:id="1675299082">
      <w:marLeft w:val="0"/>
      <w:marRight w:val="0"/>
      <w:marTop w:val="0"/>
      <w:marBottom w:val="0"/>
      <w:divBdr>
        <w:top w:val="none" w:sz="0" w:space="0" w:color="auto"/>
        <w:left w:val="none" w:sz="0" w:space="0" w:color="auto"/>
        <w:bottom w:val="none" w:sz="0" w:space="0" w:color="auto"/>
        <w:right w:val="none" w:sz="0" w:space="0" w:color="auto"/>
      </w:divBdr>
      <w:divsChild>
        <w:div w:id="1675299097">
          <w:marLeft w:val="0"/>
          <w:marRight w:val="0"/>
          <w:marTop w:val="0"/>
          <w:marBottom w:val="0"/>
          <w:divBdr>
            <w:top w:val="none" w:sz="0" w:space="0" w:color="auto"/>
            <w:left w:val="none" w:sz="0" w:space="0" w:color="auto"/>
            <w:bottom w:val="none" w:sz="0" w:space="0" w:color="auto"/>
            <w:right w:val="none" w:sz="0" w:space="0" w:color="auto"/>
          </w:divBdr>
        </w:div>
      </w:divsChild>
    </w:div>
    <w:div w:id="1675299083">
      <w:marLeft w:val="0"/>
      <w:marRight w:val="0"/>
      <w:marTop w:val="0"/>
      <w:marBottom w:val="0"/>
      <w:divBdr>
        <w:top w:val="none" w:sz="0" w:space="0" w:color="auto"/>
        <w:left w:val="none" w:sz="0" w:space="0" w:color="auto"/>
        <w:bottom w:val="none" w:sz="0" w:space="0" w:color="auto"/>
        <w:right w:val="none" w:sz="0" w:space="0" w:color="auto"/>
      </w:divBdr>
    </w:div>
    <w:div w:id="1675299084">
      <w:marLeft w:val="0"/>
      <w:marRight w:val="0"/>
      <w:marTop w:val="0"/>
      <w:marBottom w:val="0"/>
      <w:divBdr>
        <w:top w:val="none" w:sz="0" w:space="0" w:color="auto"/>
        <w:left w:val="none" w:sz="0" w:space="0" w:color="auto"/>
        <w:bottom w:val="none" w:sz="0" w:space="0" w:color="auto"/>
        <w:right w:val="none" w:sz="0" w:space="0" w:color="auto"/>
      </w:divBdr>
    </w:div>
    <w:div w:id="1675299085">
      <w:marLeft w:val="0"/>
      <w:marRight w:val="0"/>
      <w:marTop w:val="0"/>
      <w:marBottom w:val="0"/>
      <w:divBdr>
        <w:top w:val="none" w:sz="0" w:space="0" w:color="auto"/>
        <w:left w:val="none" w:sz="0" w:space="0" w:color="auto"/>
        <w:bottom w:val="none" w:sz="0" w:space="0" w:color="auto"/>
        <w:right w:val="none" w:sz="0" w:space="0" w:color="auto"/>
      </w:divBdr>
    </w:div>
    <w:div w:id="1675299086">
      <w:marLeft w:val="0"/>
      <w:marRight w:val="0"/>
      <w:marTop w:val="0"/>
      <w:marBottom w:val="0"/>
      <w:divBdr>
        <w:top w:val="none" w:sz="0" w:space="0" w:color="auto"/>
        <w:left w:val="none" w:sz="0" w:space="0" w:color="auto"/>
        <w:bottom w:val="none" w:sz="0" w:space="0" w:color="auto"/>
        <w:right w:val="none" w:sz="0" w:space="0" w:color="auto"/>
      </w:divBdr>
    </w:div>
    <w:div w:id="1675299087">
      <w:marLeft w:val="0"/>
      <w:marRight w:val="0"/>
      <w:marTop w:val="0"/>
      <w:marBottom w:val="0"/>
      <w:divBdr>
        <w:top w:val="none" w:sz="0" w:space="0" w:color="auto"/>
        <w:left w:val="none" w:sz="0" w:space="0" w:color="auto"/>
        <w:bottom w:val="none" w:sz="0" w:space="0" w:color="auto"/>
        <w:right w:val="none" w:sz="0" w:space="0" w:color="auto"/>
      </w:divBdr>
    </w:div>
    <w:div w:id="1675299089">
      <w:marLeft w:val="0"/>
      <w:marRight w:val="0"/>
      <w:marTop w:val="0"/>
      <w:marBottom w:val="0"/>
      <w:divBdr>
        <w:top w:val="none" w:sz="0" w:space="0" w:color="auto"/>
        <w:left w:val="none" w:sz="0" w:space="0" w:color="auto"/>
        <w:bottom w:val="none" w:sz="0" w:space="0" w:color="auto"/>
        <w:right w:val="none" w:sz="0" w:space="0" w:color="auto"/>
      </w:divBdr>
    </w:div>
    <w:div w:id="1675299090">
      <w:marLeft w:val="0"/>
      <w:marRight w:val="0"/>
      <w:marTop w:val="0"/>
      <w:marBottom w:val="0"/>
      <w:divBdr>
        <w:top w:val="none" w:sz="0" w:space="0" w:color="auto"/>
        <w:left w:val="none" w:sz="0" w:space="0" w:color="auto"/>
        <w:bottom w:val="none" w:sz="0" w:space="0" w:color="auto"/>
        <w:right w:val="none" w:sz="0" w:space="0" w:color="auto"/>
      </w:divBdr>
    </w:div>
    <w:div w:id="1675299091">
      <w:marLeft w:val="0"/>
      <w:marRight w:val="0"/>
      <w:marTop w:val="0"/>
      <w:marBottom w:val="0"/>
      <w:divBdr>
        <w:top w:val="none" w:sz="0" w:space="0" w:color="auto"/>
        <w:left w:val="none" w:sz="0" w:space="0" w:color="auto"/>
        <w:bottom w:val="none" w:sz="0" w:space="0" w:color="auto"/>
        <w:right w:val="none" w:sz="0" w:space="0" w:color="auto"/>
      </w:divBdr>
    </w:div>
    <w:div w:id="1675299092">
      <w:marLeft w:val="0"/>
      <w:marRight w:val="0"/>
      <w:marTop w:val="0"/>
      <w:marBottom w:val="0"/>
      <w:divBdr>
        <w:top w:val="none" w:sz="0" w:space="0" w:color="auto"/>
        <w:left w:val="none" w:sz="0" w:space="0" w:color="auto"/>
        <w:bottom w:val="none" w:sz="0" w:space="0" w:color="auto"/>
        <w:right w:val="none" w:sz="0" w:space="0" w:color="auto"/>
      </w:divBdr>
    </w:div>
    <w:div w:id="1675299093">
      <w:marLeft w:val="0"/>
      <w:marRight w:val="0"/>
      <w:marTop w:val="0"/>
      <w:marBottom w:val="0"/>
      <w:divBdr>
        <w:top w:val="none" w:sz="0" w:space="0" w:color="auto"/>
        <w:left w:val="none" w:sz="0" w:space="0" w:color="auto"/>
        <w:bottom w:val="none" w:sz="0" w:space="0" w:color="auto"/>
        <w:right w:val="none" w:sz="0" w:space="0" w:color="auto"/>
      </w:divBdr>
    </w:div>
    <w:div w:id="1675299095">
      <w:marLeft w:val="0"/>
      <w:marRight w:val="0"/>
      <w:marTop w:val="0"/>
      <w:marBottom w:val="0"/>
      <w:divBdr>
        <w:top w:val="none" w:sz="0" w:space="0" w:color="auto"/>
        <w:left w:val="none" w:sz="0" w:space="0" w:color="auto"/>
        <w:bottom w:val="none" w:sz="0" w:space="0" w:color="auto"/>
        <w:right w:val="none" w:sz="0" w:space="0" w:color="auto"/>
      </w:divBdr>
    </w:div>
    <w:div w:id="1675299096">
      <w:marLeft w:val="0"/>
      <w:marRight w:val="0"/>
      <w:marTop w:val="0"/>
      <w:marBottom w:val="0"/>
      <w:divBdr>
        <w:top w:val="none" w:sz="0" w:space="0" w:color="auto"/>
        <w:left w:val="none" w:sz="0" w:space="0" w:color="auto"/>
        <w:bottom w:val="none" w:sz="0" w:space="0" w:color="auto"/>
        <w:right w:val="none" w:sz="0" w:space="0" w:color="auto"/>
      </w:divBdr>
    </w:div>
    <w:div w:id="1675299098">
      <w:marLeft w:val="0"/>
      <w:marRight w:val="0"/>
      <w:marTop w:val="0"/>
      <w:marBottom w:val="0"/>
      <w:divBdr>
        <w:top w:val="none" w:sz="0" w:space="0" w:color="auto"/>
        <w:left w:val="none" w:sz="0" w:space="0" w:color="auto"/>
        <w:bottom w:val="none" w:sz="0" w:space="0" w:color="auto"/>
        <w:right w:val="none" w:sz="0" w:space="0" w:color="auto"/>
      </w:divBdr>
    </w:div>
    <w:div w:id="1675299099">
      <w:marLeft w:val="0"/>
      <w:marRight w:val="0"/>
      <w:marTop w:val="0"/>
      <w:marBottom w:val="0"/>
      <w:divBdr>
        <w:top w:val="none" w:sz="0" w:space="0" w:color="auto"/>
        <w:left w:val="none" w:sz="0" w:space="0" w:color="auto"/>
        <w:bottom w:val="none" w:sz="0" w:space="0" w:color="auto"/>
        <w:right w:val="none" w:sz="0" w:space="0" w:color="auto"/>
      </w:divBdr>
    </w:div>
    <w:div w:id="1675299100">
      <w:marLeft w:val="0"/>
      <w:marRight w:val="0"/>
      <w:marTop w:val="0"/>
      <w:marBottom w:val="0"/>
      <w:divBdr>
        <w:top w:val="none" w:sz="0" w:space="0" w:color="auto"/>
        <w:left w:val="none" w:sz="0" w:space="0" w:color="auto"/>
        <w:bottom w:val="none" w:sz="0" w:space="0" w:color="auto"/>
        <w:right w:val="none" w:sz="0" w:space="0" w:color="auto"/>
      </w:divBdr>
    </w:div>
    <w:div w:id="1675299101">
      <w:marLeft w:val="0"/>
      <w:marRight w:val="0"/>
      <w:marTop w:val="0"/>
      <w:marBottom w:val="0"/>
      <w:divBdr>
        <w:top w:val="none" w:sz="0" w:space="0" w:color="auto"/>
        <w:left w:val="none" w:sz="0" w:space="0" w:color="auto"/>
        <w:bottom w:val="none" w:sz="0" w:space="0" w:color="auto"/>
        <w:right w:val="none" w:sz="0" w:space="0" w:color="auto"/>
      </w:divBdr>
    </w:div>
    <w:div w:id="1675299102">
      <w:marLeft w:val="0"/>
      <w:marRight w:val="0"/>
      <w:marTop w:val="0"/>
      <w:marBottom w:val="0"/>
      <w:divBdr>
        <w:top w:val="none" w:sz="0" w:space="0" w:color="auto"/>
        <w:left w:val="none" w:sz="0" w:space="0" w:color="auto"/>
        <w:bottom w:val="none" w:sz="0" w:space="0" w:color="auto"/>
        <w:right w:val="none" w:sz="0" w:space="0" w:color="auto"/>
      </w:divBdr>
    </w:div>
    <w:div w:id="1675299103">
      <w:marLeft w:val="0"/>
      <w:marRight w:val="0"/>
      <w:marTop w:val="0"/>
      <w:marBottom w:val="0"/>
      <w:divBdr>
        <w:top w:val="none" w:sz="0" w:space="0" w:color="auto"/>
        <w:left w:val="none" w:sz="0" w:space="0" w:color="auto"/>
        <w:bottom w:val="none" w:sz="0" w:space="0" w:color="auto"/>
        <w:right w:val="none" w:sz="0" w:space="0" w:color="auto"/>
      </w:divBdr>
    </w:div>
    <w:div w:id="1675299105">
      <w:marLeft w:val="0"/>
      <w:marRight w:val="0"/>
      <w:marTop w:val="0"/>
      <w:marBottom w:val="0"/>
      <w:divBdr>
        <w:top w:val="none" w:sz="0" w:space="0" w:color="auto"/>
        <w:left w:val="none" w:sz="0" w:space="0" w:color="auto"/>
        <w:bottom w:val="none" w:sz="0" w:space="0" w:color="auto"/>
        <w:right w:val="none" w:sz="0" w:space="0" w:color="auto"/>
      </w:divBdr>
    </w:div>
    <w:div w:id="1675299106">
      <w:marLeft w:val="0"/>
      <w:marRight w:val="0"/>
      <w:marTop w:val="0"/>
      <w:marBottom w:val="0"/>
      <w:divBdr>
        <w:top w:val="none" w:sz="0" w:space="0" w:color="auto"/>
        <w:left w:val="none" w:sz="0" w:space="0" w:color="auto"/>
        <w:bottom w:val="none" w:sz="0" w:space="0" w:color="auto"/>
        <w:right w:val="none" w:sz="0" w:space="0" w:color="auto"/>
      </w:divBdr>
    </w:div>
    <w:div w:id="1675299107">
      <w:marLeft w:val="0"/>
      <w:marRight w:val="0"/>
      <w:marTop w:val="0"/>
      <w:marBottom w:val="0"/>
      <w:divBdr>
        <w:top w:val="none" w:sz="0" w:space="0" w:color="auto"/>
        <w:left w:val="none" w:sz="0" w:space="0" w:color="auto"/>
        <w:bottom w:val="none" w:sz="0" w:space="0" w:color="auto"/>
        <w:right w:val="none" w:sz="0" w:space="0" w:color="auto"/>
      </w:divBdr>
    </w:div>
    <w:div w:id="1675299108">
      <w:marLeft w:val="0"/>
      <w:marRight w:val="0"/>
      <w:marTop w:val="0"/>
      <w:marBottom w:val="0"/>
      <w:divBdr>
        <w:top w:val="none" w:sz="0" w:space="0" w:color="auto"/>
        <w:left w:val="none" w:sz="0" w:space="0" w:color="auto"/>
        <w:bottom w:val="none" w:sz="0" w:space="0" w:color="auto"/>
        <w:right w:val="none" w:sz="0" w:space="0" w:color="auto"/>
      </w:divBdr>
    </w:div>
    <w:div w:id="1675299109">
      <w:marLeft w:val="0"/>
      <w:marRight w:val="0"/>
      <w:marTop w:val="0"/>
      <w:marBottom w:val="0"/>
      <w:divBdr>
        <w:top w:val="none" w:sz="0" w:space="0" w:color="auto"/>
        <w:left w:val="none" w:sz="0" w:space="0" w:color="auto"/>
        <w:bottom w:val="none" w:sz="0" w:space="0" w:color="auto"/>
        <w:right w:val="none" w:sz="0" w:space="0" w:color="auto"/>
      </w:divBdr>
    </w:div>
    <w:div w:id="1675299110">
      <w:marLeft w:val="0"/>
      <w:marRight w:val="0"/>
      <w:marTop w:val="0"/>
      <w:marBottom w:val="0"/>
      <w:divBdr>
        <w:top w:val="none" w:sz="0" w:space="0" w:color="auto"/>
        <w:left w:val="none" w:sz="0" w:space="0" w:color="auto"/>
        <w:bottom w:val="none" w:sz="0" w:space="0" w:color="auto"/>
        <w:right w:val="none" w:sz="0" w:space="0" w:color="auto"/>
      </w:divBdr>
    </w:div>
    <w:div w:id="1675299111">
      <w:marLeft w:val="0"/>
      <w:marRight w:val="0"/>
      <w:marTop w:val="0"/>
      <w:marBottom w:val="0"/>
      <w:divBdr>
        <w:top w:val="none" w:sz="0" w:space="0" w:color="auto"/>
        <w:left w:val="none" w:sz="0" w:space="0" w:color="auto"/>
        <w:bottom w:val="none" w:sz="0" w:space="0" w:color="auto"/>
        <w:right w:val="none" w:sz="0" w:space="0" w:color="auto"/>
      </w:divBdr>
    </w:div>
    <w:div w:id="1675299112">
      <w:marLeft w:val="0"/>
      <w:marRight w:val="0"/>
      <w:marTop w:val="0"/>
      <w:marBottom w:val="0"/>
      <w:divBdr>
        <w:top w:val="none" w:sz="0" w:space="0" w:color="auto"/>
        <w:left w:val="none" w:sz="0" w:space="0" w:color="auto"/>
        <w:bottom w:val="none" w:sz="0" w:space="0" w:color="auto"/>
        <w:right w:val="none" w:sz="0" w:space="0" w:color="auto"/>
      </w:divBdr>
    </w:div>
    <w:div w:id="1675299113">
      <w:marLeft w:val="0"/>
      <w:marRight w:val="0"/>
      <w:marTop w:val="0"/>
      <w:marBottom w:val="0"/>
      <w:divBdr>
        <w:top w:val="none" w:sz="0" w:space="0" w:color="auto"/>
        <w:left w:val="none" w:sz="0" w:space="0" w:color="auto"/>
        <w:bottom w:val="none" w:sz="0" w:space="0" w:color="auto"/>
        <w:right w:val="none" w:sz="0" w:space="0" w:color="auto"/>
      </w:divBdr>
    </w:div>
    <w:div w:id="1675299114">
      <w:marLeft w:val="0"/>
      <w:marRight w:val="0"/>
      <w:marTop w:val="0"/>
      <w:marBottom w:val="0"/>
      <w:divBdr>
        <w:top w:val="none" w:sz="0" w:space="0" w:color="auto"/>
        <w:left w:val="none" w:sz="0" w:space="0" w:color="auto"/>
        <w:bottom w:val="none" w:sz="0" w:space="0" w:color="auto"/>
        <w:right w:val="none" w:sz="0" w:space="0" w:color="auto"/>
      </w:divBdr>
    </w:div>
    <w:div w:id="1675299115">
      <w:marLeft w:val="0"/>
      <w:marRight w:val="0"/>
      <w:marTop w:val="0"/>
      <w:marBottom w:val="0"/>
      <w:divBdr>
        <w:top w:val="none" w:sz="0" w:space="0" w:color="auto"/>
        <w:left w:val="none" w:sz="0" w:space="0" w:color="auto"/>
        <w:bottom w:val="none" w:sz="0" w:space="0" w:color="auto"/>
        <w:right w:val="none" w:sz="0" w:space="0" w:color="auto"/>
      </w:divBdr>
    </w:div>
    <w:div w:id="1675299116">
      <w:marLeft w:val="0"/>
      <w:marRight w:val="0"/>
      <w:marTop w:val="0"/>
      <w:marBottom w:val="0"/>
      <w:divBdr>
        <w:top w:val="none" w:sz="0" w:space="0" w:color="auto"/>
        <w:left w:val="none" w:sz="0" w:space="0" w:color="auto"/>
        <w:bottom w:val="none" w:sz="0" w:space="0" w:color="auto"/>
        <w:right w:val="none" w:sz="0" w:space="0" w:color="auto"/>
      </w:divBdr>
    </w:div>
    <w:div w:id="1675299117">
      <w:marLeft w:val="0"/>
      <w:marRight w:val="0"/>
      <w:marTop w:val="0"/>
      <w:marBottom w:val="0"/>
      <w:divBdr>
        <w:top w:val="none" w:sz="0" w:space="0" w:color="auto"/>
        <w:left w:val="none" w:sz="0" w:space="0" w:color="auto"/>
        <w:bottom w:val="none" w:sz="0" w:space="0" w:color="auto"/>
        <w:right w:val="none" w:sz="0" w:space="0" w:color="auto"/>
      </w:divBdr>
    </w:div>
    <w:div w:id="16752991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D038D-2C99-4A1A-8F3E-316CDEE6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20</Pages>
  <Words>2500</Words>
  <Characters>14254</Characters>
  <Application>Microsoft Office Word</Application>
  <DocSecurity>0</DocSecurity>
  <Lines>118</Lines>
  <Paragraphs>33</Paragraphs>
  <ScaleCrop>false</ScaleCrop>
  <Company>WIN</Company>
  <LinksUpToDate>false</LinksUpToDate>
  <CharactersWithSpaces>16721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公房租赁</dc:title>
  <dc:subject/>
  <dc:creator>JYQ</dc:creator>
  <cp:keywords/>
  <dc:description/>
  <cp:lastModifiedBy>Administrator</cp:lastModifiedBy>
  <cp:revision>188</cp:revision>
  <cp:lastPrinted>2023-08-14T07:20:00Z</cp:lastPrinted>
  <dcterms:created xsi:type="dcterms:W3CDTF">2017-12-06T01:07:00Z</dcterms:created>
  <dcterms:modified xsi:type="dcterms:W3CDTF">2023-10-07T07:14:00Z</dcterms:modified>
</cp:coreProperties>
</file>