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FE751B" w14:textId="77777777" w:rsidR="00861AF8" w:rsidRDefault="00B72AF2">
      <w:pPr>
        <w:numPr>
          <w:ilvl w:val="0"/>
          <w:numId w:val="1"/>
        </w:numPr>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施工工期</w:t>
      </w:r>
      <w:r>
        <w:rPr>
          <w:rFonts w:asciiTheme="majorEastAsia" w:eastAsiaTheme="majorEastAsia" w:hAnsiTheme="majorEastAsia" w:cstheme="majorEastAsia" w:hint="eastAsia"/>
          <w:sz w:val="28"/>
          <w:szCs w:val="28"/>
        </w:rPr>
        <w:t>10</w:t>
      </w:r>
      <w:r>
        <w:rPr>
          <w:rFonts w:asciiTheme="majorEastAsia" w:eastAsiaTheme="majorEastAsia" w:hAnsiTheme="majorEastAsia" w:cstheme="majorEastAsia" w:hint="eastAsia"/>
          <w:sz w:val="28"/>
          <w:szCs w:val="28"/>
        </w:rPr>
        <w:t>天，延期罚款</w:t>
      </w:r>
      <w:r>
        <w:rPr>
          <w:rFonts w:asciiTheme="majorEastAsia" w:eastAsiaTheme="majorEastAsia" w:hAnsiTheme="majorEastAsia" w:cstheme="majorEastAsia" w:hint="eastAsia"/>
          <w:sz w:val="28"/>
          <w:szCs w:val="28"/>
        </w:rPr>
        <w:t>2000</w:t>
      </w:r>
      <w:r>
        <w:rPr>
          <w:rFonts w:asciiTheme="majorEastAsia" w:eastAsiaTheme="majorEastAsia" w:hAnsiTheme="majorEastAsia" w:cstheme="majorEastAsia" w:hint="eastAsia"/>
          <w:sz w:val="28"/>
          <w:szCs w:val="28"/>
        </w:rPr>
        <w:t>元</w:t>
      </w:r>
      <w:r>
        <w:rPr>
          <w:rFonts w:asciiTheme="majorEastAsia" w:eastAsiaTheme="majorEastAsia" w:hAnsiTheme="majorEastAsia" w:cstheme="majorEastAsia" w:hint="eastAsia"/>
          <w:sz w:val="28"/>
          <w:szCs w:val="28"/>
        </w:rPr>
        <w:t>/</w:t>
      </w:r>
      <w:r>
        <w:rPr>
          <w:rFonts w:asciiTheme="majorEastAsia" w:eastAsiaTheme="majorEastAsia" w:hAnsiTheme="majorEastAsia" w:cstheme="majorEastAsia" w:hint="eastAsia"/>
          <w:sz w:val="28"/>
          <w:szCs w:val="28"/>
        </w:rPr>
        <w:t>天；</w:t>
      </w:r>
    </w:p>
    <w:p w14:paraId="7BDF5C28" w14:textId="77777777" w:rsidR="00861AF8" w:rsidRDefault="00B72AF2">
      <w:pPr>
        <w:numPr>
          <w:ilvl w:val="0"/>
          <w:numId w:val="1"/>
        </w:numPr>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现场踏勘，经过甲方交底后同意并签字确认；</w:t>
      </w:r>
    </w:p>
    <w:p w14:paraId="42DF5215" w14:textId="77777777" w:rsidR="00861AF8" w:rsidRDefault="00B72AF2">
      <w:pPr>
        <w:numPr>
          <w:ilvl w:val="0"/>
          <w:numId w:val="1"/>
        </w:numPr>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施工场地内目前堆放物品需要等待甲方安排清运，一旦甲方开始清场，中标单位需要无条件配合甲方工作，不得以甲方未提供作业面为理由延长工期；</w:t>
      </w:r>
    </w:p>
    <w:p w14:paraId="0C5CCAAC" w14:textId="77777777" w:rsidR="00861AF8" w:rsidRDefault="00B72AF2">
      <w:pPr>
        <w:numPr>
          <w:ilvl w:val="0"/>
          <w:numId w:val="1"/>
        </w:numPr>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中标单位项目经理必须常驻现场，负责配合甲方随时调整施工计划，监理定期巡查，施工期间发现项目经理不在场的进行书面通知后仍不在场的将按合同约定进行处罚；</w:t>
      </w:r>
      <w:r>
        <w:rPr>
          <w:rFonts w:asciiTheme="majorEastAsia" w:eastAsiaTheme="majorEastAsia" w:hAnsiTheme="majorEastAsia" w:cstheme="majorEastAsia" w:hint="eastAsia"/>
          <w:sz w:val="28"/>
          <w:szCs w:val="28"/>
        </w:rPr>
        <w:t xml:space="preserve">                     </w:t>
      </w:r>
    </w:p>
    <w:p w14:paraId="5ED7D032" w14:textId="77777777" w:rsidR="00861AF8" w:rsidRDefault="00B72AF2">
      <w:pPr>
        <w:numPr>
          <w:ilvl w:val="0"/>
          <w:numId w:val="1"/>
        </w:numPr>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施工单位资质证明文件（道路、建筑）；</w:t>
      </w:r>
    </w:p>
    <w:p w14:paraId="185AF259" w14:textId="77777777" w:rsidR="00861AF8" w:rsidRDefault="00B72AF2">
      <w:pPr>
        <w:numPr>
          <w:ilvl w:val="0"/>
          <w:numId w:val="1"/>
        </w:numPr>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因施工过程处于甲方上班工作期间，施工单位作业需要考虑进出车辆的路线安排，不得影响单位职工正常进出，施工噪音较大工序要避开中午</w:t>
      </w:r>
      <w:r>
        <w:rPr>
          <w:rFonts w:asciiTheme="majorEastAsia" w:eastAsiaTheme="majorEastAsia" w:hAnsiTheme="majorEastAsia" w:cstheme="majorEastAsia" w:hint="eastAsia"/>
          <w:sz w:val="28"/>
          <w:szCs w:val="28"/>
        </w:rPr>
        <w:t>12</w:t>
      </w:r>
      <w:r>
        <w:rPr>
          <w:rFonts w:asciiTheme="majorEastAsia" w:eastAsiaTheme="majorEastAsia" w:hAnsiTheme="majorEastAsia" w:cstheme="majorEastAsia" w:hint="eastAsia"/>
          <w:sz w:val="28"/>
          <w:szCs w:val="28"/>
        </w:rPr>
        <w:t>：</w:t>
      </w:r>
      <w:r>
        <w:rPr>
          <w:rFonts w:asciiTheme="majorEastAsia" w:eastAsiaTheme="majorEastAsia" w:hAnsiTheme="majorEastAsia" w:cstheme="majorEastAsia" w:hint="eastAsia"/>
          <w:sz w:val="28"/>
          <w:szCs w:val="28"/>
        </w:rPr>
        <w:t>30-1:30</w:t>
      </w:r>
      <w:r>
        <w:rPr>
          <w:rFonts w:asciiTheme="majorEastAsia" w:eastAsiaTheme="majorEastAsia" w:hAnsiTheme="majorEastAsia" w:cstheme="majorEastAsia" w:hint="eastAsia"/>
          <w:sz w:val="28"/>
          <w:szCs w:val="28"/>
        </w:rPr>
        <w:t>之间；</w:t>
      </w:r>
    </w:p>
    <w:p w14:paraId="740FEE2F" w14:textId="77777777" w:rsidR="00861AF8" w:rsidRDefault="00B72AF2">
      <w:pPr>
        <w:numPr>
          <w:ilvl w:val="0"/>
          <w:numId w:val="1"/>
        </w:numPr>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施工车辆进出不得污染场内职工进出道路，掉落垃圾及时清理；</w:t>
      </w:r>
    </w:p>
    <w:p w14:paraId="22318793" w14:textId="77777777" w:rsidR="00861AF8" w:rsidRDefault="00B72AF2">
      <w:pPr>
        <w:numPr>
          <w:ilvl w:val="0"/>
          <w:numId w:val="1"/>
        </w:numPr>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考虑冬季特殊天气，制定冬季施工方案及应急处理措施，保证道路施工质量；</w:t>
      </w:r>
    </w:p>
    <w:p w14:paraId="612AC7AD" w14:textId="77777777" w:rsidR="00861AF8" w:rsidRDefault="00B72AF2">
      <w:pPr>
        <w:numPr>
          <w:ilvl w:val="0"/>
          <w:numId w:val="1"/>
        </w:numPr>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因</w:t>
      </w:r>
      <w:r>
        <w:rPr>
          <w:rFonts w:asciiTheme="majorEastAsia" w:eastAsiaTheme="majorEastAsia" w:hAnsiTheme="majorEastAsia" w:cstheme="majorEastAsia" w:hint="eastAsia"/>
          <w:sz w:val="28"/>
          <w:szCs w:val="28"/>
        </w:rPr>
        <w:t>道路泥泞，由施工单位自行考虑租用钢板等措施进行铺装；</w:t>
      </w:r>
    </w:p>
    <w:p w14:paraId="413B174E" w14:textId="77777777" w:rsidR="00861AF8" w:rsidRDefault="00861AF8">
      <w:pPr>
        <w:rPr>
          <w:rFonts w:asciiTheme="majorEastAsia" w:eastAsiaTheme="majorEastAsia" w:hAnsiTheme="majorEastAsia" w:cstheme="majorEastAsia"/>
          <w:sz w:val="28"/>
          <w:szCs w:val="28"/>
        </w:rPr>
      </w:pPr>
    </w:p>
    <w:sectPr w:rsidR="00861AF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4F62B73"/>
    <w:multiLevelType w:val="singleLevel"/>
    <w:tmpl w:val="F4F62B73"/>
    <w:lvl w:ilvl="0">
      <w:start w:val="1"/>
      <w:numFmt w:val="decimal"/>
      <w:suff w:val="nothing"/>
      <w:lvlText w:val="%1、"/>
      <w:lvlJc w:val="left"/>
    </w:lvl>
  </w:abstractNum>
  <w:num w:numId="1" w16cid:durableId="21634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GU4ZmZkOTliZGM5NDBmMjdhYjgwOGU1NmEwNGU2ZTEifQ=="/>
  </w:docVars>
  <w:rsids>
    <w:rsidRoot w:val="00861AF8"/>
    <w:rsid w:val="00861AF8"/>
    <w:rsid w:val="00B72AF2"/>
    <w:rsid w:val="406E2724"/>
    <w:rsid w:val="590A28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3565DD"/>
  <w15:docId w15:val="{69B63D57-89E4-4FCA-A1F1-16CC1B04E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58</Words>
  <Characters>335</Characters>
  <Application>Microsoft Office Word</Application>
  <DocSecurity>0</DocSecurity>
  <Lines>2</Lines>
  <Paragraphs>1</Paragraphs>
  <ScaleCrop>false</ScaleCrop>
  <Company/>
  <LinksUpToDate>false</LinksUpToDate>
  <CharactersWithSpaces>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贾琪峰</cp:lastModifiedBy>
  <cp:revision>2</cp:revision>
  <cp:lastPrinted>2024-01-03T02:11:00Z</cp:lastPrinted>
  <dcterms:created xsi:type="dcterms:W3CDTF">2024-01-09T07:53:00Z</dcterms:created>
  <dcterms:modified xsi:type="dcterms:W3CDTF">2024-01-09T07:53:00Z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1FE6DA51406342EF841A44EF6D53D296_12</vt:lpwstr>
  </property>
</Properties>
</file>