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5" w:name="_GoBack"/>
      <w:bookmarkStart w:id="0" w:name="_Toc32412_WPSOffice_Level1"/>
      <w:r>
        <w:rPr>
          <w:rFonts w:hint="eastAsia"/>
          <w:sz w:val="44"/>
          <w:szCs w:val="44"/>
        </w:rPr>
        <w:t>采购内容及要求</w:t>
      </w:r>
      <w:bookmarkEnd w:id="5"/>
    </w:p>
    <w:bookmarkEnd w:id="0"/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一、清单</w:t>
      </w:r>
    </w:p>
    <w:tbl>
      <w:tblPr>
        <w:tblStyle w:val="9"/>
        <w:tblW w:w="80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842"/>
        <w:gridCol w:w="1701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bookmarkStart w:id="1" w:name="_Toc28002"/>
            <w:bookmarkStart w:id="2" w:name="_Toc23859_WPSOffice_Level1"/>
            <w:bookmarkStart w:id="3" w:name="_Toc14980"/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品名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最高限价（元）</w:t>
            </w:r>
          </w:p>
        </w:tc>
        <w:tc>
          <w:tcPr>
            <w:tcW w:w="202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除湿机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台</w:t>
            </w:r>
          </w:p>
        </w:tc>
        <w:tc>
          <w:tcPr>
            <w:tcW w:w="170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</w:rPr>
              <w:t>000</w:t>
            </w:r>
          </w:p>
        </w:tc>
        <w:tc>
          <w:tcPr>
            <w:tcW w:w="202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配置在高配间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除湿机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4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台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</w:rPr>
              <w:t>00</w:t>
            </w:r>
          </w:p>
        </w:tc>
        <w:tc>
          <w:tcPr>
            <w:tcW w:w="202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配置在电井</w:t>
            </w:r>
          </w:p>
        </w:tc>
      </w:tr>
    </w:tbl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</w:t>
      </w:r>
      <w:bookmarkStart w:id="4" w:name="_Toc14812"/>
      <w:r>
        <w:rPr>
          <w:rFonts w:hint="eastAsia"/>
          <w:b/>
          <w:bCs/>
          <w:sz w:val="24"/>
        </w:rPr>
        <w:t>技术要求</w:t>
      </w:r>
      <w:bookmarkEnd w:id="4"/>
    </w:p>
    <w:p>
      <w:pPr>
        <w:spacing w:line="360" w:lineRule="auto"/>
        <w:ind w:firstLine="482" w:firstLineChars="200"/>
        <w:jc w:val="left"/>
        <w:outlineLvl w:val="0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除湿机</w:t>
      </w:r>
      <w:r>
        <w:rPr>
          <w:rFonts w:hint="eastAsia" w:cs="宋体" w:asciiTheme="majorEastAsia" w:hAnsiTheme="majorEastAsia" w:eastAsiaTheme="majorEastAsia"/>
          <w:b/>
          <w:bCs/>
          <w:sz w:val="24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b/>
          <w:bCs/>
          <w:sz w:val="24"/>
        </w:rPr>
        <w:t>：</w:t>
      </w:r>
    </w:p>
    <w:p>
      <w:pPr>
        <w:spacing w:line="360" w:lineRule="auto"/>
        <w:ind w:firstLine="480" w:firstLineChars="200"/>
        <w:jc w:val="left"/>
        <w:outlineLvl w:val="0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cs="宋体" w:asciiTheme="majorEastAsia" w:hAnsiTheme="majorEastAsia" w:eastAsiaTheme="majorEastAsia"/>
          <w:color w:val="auto"/>
          <w:sz w:val="24"/>
        </w:rPr>
        <w:t>1</w:t>
      </w:r>
      <w:r>
        <w:rPr>
          <w:rFonts w:cs="宋体" w:asciiTheme="majorEastAsia" w:hAnsiTheme="majorEastAsia" w:eastAsiaTheme="majorEastAsia"/>
          <w:color w:val="auto"/>
          <w:sz w:val="24"/>
        </w:rPr>
        <w:t>、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 xml:space="preserve">产品类型：工业除湿机    </w:t>
      </w:r>
    </w:p>
    <w:p>
      <w:pPr>
        <w:spacing w:line="360" w:lineRule="auto"/>
        <w:ind w:firstLine="480" w:firstLineChars="200"/>
        <w:jc w:val="left"/>
        <w:outlineLvl w:val="0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、除湿量：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≥9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0L/D</w:t>
      </w:r>
      <w:r>
        <w:rPr>
          <w:rFonts w:cs="宋体" w:asciiTheme="majorEastAsia" w:hAnsiTheme="majorEastAsia" w:eastAsiaTheme="majorEastAsia"/>
          <w:color w:val="auto"/>
          <w:sz w:val="24"/>
        </w:rPr>
        <w:tab/>
      </w:r>
      <w:r>
        <w:rPr>
          <w:rFonts w:hint="eastAsia" w:cs="宋体" w:asciiTheme="majorEastAsia" w:hAnsiTheme="majorEastAsia" w:eastAsiaTheme="majorEastAsia"/>
          <w:color w:val="auto"/>
          <w:sz w:val="24"/>
        </w:rPr>
        <w:t xml:space="preserve">        </w:t>
      </w:r>
    </w:p>
    <w:p>
      <w:pPr>
        <w:spacing w:line="360" w:lineRule="auto"/>
        <w:ind w:firstLine="480" w:firstLineChars="200"/>
        <w:jc w:val="left"/>
        <w:outlineLvl w:val="0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3、自动控湿：当环境湿度高于设定湿度时自动开启压缩机除湿，反之自动关闭压缩机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outlineLvl w:val="0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4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、适应面积：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≥120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m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 xml:space="preserve">    </w:t>
      </w:r>
    </w:p>
    <w:p>
      <w:pPr>
        <w:spacing w:line="360" w:lineRule="auto"/>
        <w:ind w:firstLine="480" w:firstLineChars="200"/>
        <w:jc w:val="left"/>
        <w:outlineLvl w:val="0"/>
        <w:rPr>
          <w:rFonts w:hint="default" w:cs="宋体" w:asciiTheme="majorEastAsia" w:hAnsiTheme="majorEastAsia" w:eastAsiaTheme="majorEastAsia"/>
          <w:sz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、显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控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方式：LE</w:t>
      </w:r>
      <w:r>
        <w:rPr>
          <w:rFonts w:hint="eastAsia" w:cs="宋体" w:asciiTheme="majorEastAsia" w:hAnsiTheme="majorEastAsia" w:eastAsiaTheme="majorEastAsia"/>
          <w:sz w:val="24"/>
        </w:rPr>
        <w:t>D</w:t>
      </w: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触屏控制</w:t>
      </w:r>
    </w:p>
    <w:p>
      <w:pPr>
        <w:spacing w:line="360" w:lineRule="auto"/>
        <w:ind w:firstLine="480" w:firstLineChars="200"/>
        <w:jc w:val="left"/>
        <w:outlineLvl w:val="0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6</w:t>
      </w:r>
      <w:r>
        <w:rPr>
          <w:rFonts w:hint="eastAsia" w:cs="宋体" w:asciiTheme="majorEastAsia" w:hAnsiTheme="majorEastAsia" w:eastAsiaTheme="majorEastAsia"/>
          <w:sz w:val="24"/>
        </w:rPr>
        <w:t>、额定电压：</w:t>
      </w: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22</w:t>
      </w:r>
      <w:r>
        <w:rPr>
          <w:rFonts w:hint="eastAsia" w:cs="宋体" w:asciiTheme="majorEastAsia" w:hAnsiTheme="majorEastAsia" w:eastAsiaTheme="majorEastAsia"/>
          <w:sz w:val="24"/>
        </w:rPr>
        <w:t xml:space="preserve">0V/50H2 </w:t>
      </w:r>
    </w:p>
    <w:p>
      <w:pPr>
        <w:spacing w:line="360" w:lineRule="auto"/>
        <w:ind w:firstLine="480" w:firstLineChars="200"/>
        <w:jc w:val="left"/>
        <w:outlineLvl w:val="0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7、排水方式：⑴配备水箱，水满停机自动保护；⑵外接排水管</w:t>
      </w:r>
      <w:r>
        <w:rPr>
          <w:rFonts w:hint="eastAsia" w:cs="宋体" w:asciiTheme="majorEastAsia" w:hAnsiTheme="majorEastAsia" w:eastAsiaTheme="majorEastAsia"/>
          <w:sz w:val="24"/>
        </w:rPr>
        <w:t xml:space="preserve">  </w:t>
      </w:r>
    </w:p>
    <w:p>
      <w:pPr>
        <w:spacing w:line="360" w:lineRule="auto"/>
        <w:ind w:firstLine="480" w:firstLineChars="200"/>
        <w:jc w:val="left"/>
        <w:outlineLvl w:val="0"/>
        <w:rPr>
          <w:rFonts w:hint="eastAsia" w:cs="宋体" w:asciiTheme="majorEastAsia" w:hAnsiTheme="majorEastAsia" w:eastAsiaTheme="majorEastAsia"/>
          <w:sz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8、有万向导轮</w:t>
      </w:r>
    </w:p>
    <w:p>
      <w:pPr>
        <w:spacing w:line="360" w:lineRule="auto"/>
        <w:ind w:firstLine="480" w:firstLineChars="200"/>
        <w:jc w:val="left"/>
        <w:outlineLvl w:val="0"/>
        <w:rPr>
          <w:rFonts w:hint="default" w:cs="宋体" w:asciiTheme="majorEastAsia" w:hAnsiTheme="majorEastAsia" w:eastAsiaTheme="majorEastAsia"/>
          <w:sz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9、若电源插座16A，则需配备转换器插头（高配间插座为250V，10A）</w:t>
      </w:r>
    </w:p>
    <w:p>
      <w:pPr>
        <w:spacing w:line="360" w:lineRule="auto"/>
        <w:ind w:firstLine="482" w:firstLineChars="200"/>
        <w:jc w:val="left"/>
        <w:outlineLvl w:val="0"/>
        <w:rPr>
          <w:rFonts w:cs="宋体"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除湿机</w:t>
      </w:r>
      <w:r>
        <w:rPr>
          <w:rFonts w:hint="eastAsia" w:cs="宋体" w:asciiTheme="majorEastAsia" w:hAnsiTheme="majorEastAsia" w:eastAsiaTheme="majorEastAsia"/>
          <w:b/>
          <w:bCs/>
          <w:sz w:val="24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b/>
          <w:bCs/>
          <w:sz w:val="24"/>
        </w:rPr>
        <w:t>：</w:t>
      </w:r>
    </w:p>
    <w:p>
      <w:pPr>
        <w:spacing w:line="360" w:lineRule="auto"/>
        <w:ind w:firstLine="480" w:firstLineChars="200"/>
        <w:jc w:val="left"/>
        <w:outlineLvl w:val="0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cs="宋体" w:asciiTheme="majorEastAsia" w:hAnsiTheme="majorEastAsia" w:eastAsiaTheme="majorEastAsia"/>
          <w:color w:val="auto"/>
          <w:sz w:val="24"/>
        </w:rPr>
        <w:t>1</w:t>
      </w:r>
      <w:r>
        <w:rPr>
          <w:rFonts w:cs="宋体" w:asciiTheme="majorEastAsia" w:hAnsiTheme="majorEastAsia" w:eastAsiaTheme="majorEastAsia"/>
          <w:color w:val="auto"/>
          <w:sz w:val="24"/>
        </w:rPr>
        <w:t>、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 xml:space="preserve">产品类型：除湿机      </w:t>
      </w:r>
    </w:p>
    <w:p>
      <w:pPr>
        <w:spacing w:line="360" w:lineRule="auto"/>
        <w:ind w:firstLine="480" w:firstLineChars="200"/>
        <w:jc w:val="left"/>
        <w:outlineLvl w:val="0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、除湿量：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≥12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L/D</w:t>
      </w:r>
      <w:r>
        <w:rPr>
          <w:rFonts w:cs="宋体" w:asciiTheme="majorEastAsia" w:hAnsiTheme="majorEastAsia" w:eastAsiaTheme="majorEastAsia"/>
          <w:color w:val="auto"/>
          <w:sz w:val="24"/>
        </w:rPr>
        <w:tab/>
      </w:r>
      <w:r>
        <w:rPr>
          <w:rFonts w:hint="eastAsia" w:cs="宋体" w:asciiTheme="majorEastAsia" w:hAnsiTheme="majorEastAsia" w:eastAsiaTheme="majorEastAsia"/>
          <w:color w:val="auto"/>
          <w:sz w:val="24"/>
        </w:rPr>
        <w:t xml:space="preserve">        </w:t>
      </w:r>
    </w:p>
    <w:p>
      <w:pPr>
        <w:spacing w:line="360" w:lineRule="auto"/>
        <w:ind w:firstLine="480" w:firstLineChars="200"/>
        <w:jc w:val="left"/>
        <w:outlineLvl w:val="0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3、自动控湿：当环境湿度高于设定湿度时自动开启压缩机除湿，反之自动关闭压缩机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outlineLvl w:val="0"/>
        <w:rPr>
          <w:rFonts w:cs="宋体" w:asciiTheme="majorEastAsia" w:hAnsiTheme="majorEastAsia" w:eastAsiaTheme="majorEastAsia"/>
          <w:color w:val="auto"/>
          <w:sz w:val="24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4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、适应面积：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≥10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m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 xml:space="preserve">    </w:t>
      </w:r>
    </w:p>
    <w:p>
      <w:pPr>
        <w:spacing w:line="360" w:lineRule="auto"/>
        <w:ind w:firstLine="480" w:firstLineChars="200"/>
        <w:jc w:val="left"/>
        <w:outlineLvl w:val="0"/>
        <w:rPr>
          <w:rFonts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、显</w:t>
      </w:r>
      <w:r>
        <w:rPr>
          <w:rFonts w:hint="eastAsia" w:cs="宋体" w:asciiTheme="majorEastAsia" w:hAnsiTheme="majorEastAsia" w:eastAsiaTheme="majorEastAsia"/>
          <w:color w:val="auto"/>
          <w:sz w:val="24"/>
          <w:lang w:val="en-US" w:eastAsia="zh-CN"/>
        </w:rPr>
        <w:t>控</w:t>
      </w:r>
      <w:r>
        <w:rPr>
          <w:rFonts w:hint="eastAsia" w:cs="宋体" w:asciiTheme="majorEastAsia" w:hAnsiTheme="majorEastAsia" w:eastAsiaTheme="majorEastAsia"/>
          <w:color w:val="auto"/>
          <w:sz w:val="24"/>
        </w:rPr>
        <w:t>方式：LE</w:t>
      </w:r>
      <w:r>
        <w:rPr>
          <w:rFonts w:hint="eastAsia" w:cs="宋体" w:asciiTheme="majorEastAsia" w:hAnsiTheme="majorEastAsia" w:eastAsiaTheme="majorEastAsia"/>
          <w:sz w:val="24"/>
        </w:rPr>
        <w:t>D</w:t>
      </w: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触屏控制</w:t>
      </w:r>
    </w:p>
    <w:p>
      <w:pPr>
        <w:spacing w:line="360" w:lineRule="auto"/>
        <w:ind w:firstLine="480" w:firstLineChars="200"/>
        <w:jc w:val="left"/>
        <w:outlineLvl w:val="0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6</w:t>
      </w:r>
      <w:r>
        <w:rPr>
          <w:rFonts w:hint="eastAsia" w:cs="宋体" w:asciiTheme="majorEastAsia" w:hAnsiTheme="majorEastAsia" w:eastAsiaTheme="majorEastAsia"/>
          <w:sz w:val="24"/>
        </w:rPr>
        <w:t>、额定电压：</w:t>
      </w: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22</w:t>
      </w:r>
      <w:r>
        <w:rPr>
          <w:rFonts w:hint="eastAsia" w:cs="宋体" w:asciiTheme="majorEastAsia" w:hAnsiTheme="majorEastAsia" w:eastAsiaTheme="majorEastAsia"/>
          <w:sz w:val="24"/>
        </w:rPr>
        <w:t>0V/50H2</w:t>
      </w:r>
    </w:p>
    <w:p>
      <w:pPr>
        <w:spacing w:line="360" w:lineRule="auto"/>
        <w:ind w:firstLine="480" w:firstLineChars="200"/>
        <w:jc w:val="left"/>
        <w:outlineLvl w:val="0"/>
        <w:rPr>
          <w:rFonts w:hint="default" w:cs="宋体" w:asciiTheme="majorEastAsia" w:hAnsiTheme="majorEastAsia" w:eastAsiaTheme="majorEastAsia"/>
          <w:sz w:val="24"/>
          <w:lang w:val="en-US"/>
        </w:rPr>
      </w:pPr>
      <w:r>
        <w:rPr>
          <w:rFonts w:hint="eastAsia" w:cs="宋体" w:asciiTheme="majorEastAsia" w:hAnsiTheme="majorEastAsia" w:eastAsiaTheme="majorEastAsia"/>
          <w:sz w:val="24"/>
          <w:lang w:val="en-US" w:eastAsia="zh-CN"/>
        </w:rPr>
        <w:t>7、排水方式：⑴配备水箱，水满停机自动保护；⑵外接排水管</w:t>
      </w:r>
      <w:bookmarkEnd w:id="1"/>
      <w:bookmarkEnd w:id="2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TBlZTM0ZjliOGUxN2E3NTQ1Y2VjZDVhYTRhYzIifQ=="/>
  </w:docVars>
  <w:rsids>
    <w:rsidRoot w:val="00172A27"/>
    <w:rsid w:val="00003E59"/>
    <w:rsid w:val="00025778"/>
    <w:rsid w:val="00043A95"/>
    <w:rsid w:val="00043DC6"/>
    <w:rsid w:val="000B4C64"/>
    <w:rsid w:val="000C09D8"/>
    <w:rsid w:val="000E5112"/>
    <w:rsid w:val="000F01C5"/>
    <w:rsid w:val="000F16A5"/>
    <w:rsid w:val="00101AC3"/>
    <w:rsid w:val="00124A19"/>
    <w:rsid w:val="0015397B"/>
    <w:rsid w:val="00172A27"/>
    <w:rsid w:val="00180F1F"/>
    <w:rsid w:val="001920C2"/>
    <w:rsid w:val="00192B59"/>
    <w:rsid w:val="001936D3"/>
    <w:rsid w:val="001B0F44"/>
    <w:rsid w:val="001B348B"/>
    <w:rsid w:val="001B76F8"/>
    <w:rsid w:val="001E280E"/>
    <w:rsid w:val="001E387A"/>
    <w:rsid w:val="001F31D0"/>
    <w:rsid w:val="001F7806"/>
    <w:rsid w:val="001F7FBB"/>
    <w:rsid w:val="00210A68"/>
    <w:rsid w:val="00223B89"/>
    <w:rsid w:val="002462ED"/>
    <w:rsid w:val="0027431D"/>
    <w:rsid w:val="002B712A"/>
    <w:rsid w:val="002C4CCA"/>
    <w:rsid w:val="002D6394"/>
    <w:rsid w:val="00314FFA"/>
    <w:rsid w:val="0032155E"/>
    <w:rsid w:val="00326E8E"/>
    <w:rsid w:val="00326F44"/>
    <w:rsid w:val="003422F5"/>
    <w:rsid w:val="00374384"/>
    <w:rsid w:val="00375F31"/>
    <w:rsid w:val="0037667D"/>
    <w:rsid w:val="00386DA5"/>
    <w:rsid w:val="003969E7"/>
    <w:rsid w:val="003A60DD"/>
    <w:rsid w:val="003B7C8D"/>
    <w:rsid w:val="003C4F1E"/>
    <w:rsid w:val="003D0A87"/>
    <w:rsid w:val="003D157D"/>
    <w:rsid w:val="003D2C9E"/>
    <w:rsid w:val="003D5147"/>
    <w:rsid w:val="003F3EDA"/>
    <w:rsid w:val="003F7115"/>
    <w:rsid w:val="00404671"/>
    <w:rsid w:val="00430B02"/>
    <w:rsid w:val="004327D4"/>
    <w:rsid w:val="004428CA"/>
    <w:rsid w:val="0045173A"/>
    <w:rsid w:val="00455633"/>
    <w:rsid w:val="0046131C"/>
    <w:rsid w:val="004615A5"/>
    <w:rsid w:val="004667A2"/>
    <w:rsid w:val="00467A4E"/>
    <w:rsid w:val="004875E3"/>
    <w:rsid w:val="004965A5"/>
    <w:rsid w:val="004A2819"/>
    <w:rsid w:val="004A49CE"/>
    <w:rsid w:val="004C3074"/>
    <w:rsid w:val="004D104B"/>
    <w:rsid w:val="004E0501"/>
    <w:rsid w:val="004E6619"/>
    <w:rsid w:val="004E722B"/>
    <w:rsid w:val="004F5E4E"/>
    <w:rsid w:val="00523201"/>
    <w:rsid w:val="00523372"/>
    <w:rsid w:val="00524EA6"/>
    <w:rsid w:val="00525723"/>
    <w:rsid w:val="00551B47"/>
    <w:rsid w:val="0055545B"/>
    <w:rsid w:val="005C606B"/>
    <w:rsid w:val="005F24B2"/>
    <w:rsid w:val="00610722"/>
    <w:rsid w:val="0061201F"/>
    <w:rsid w:val="00614FEC"/>
    <w:rsid w:val="00631880"/>
    <w:rsid w:val="00632CDD"/>
    <w:rsid w:val="0064710A"/>
    <w:rsid w:val="0065675F"/>
    <w:rsid w:val="00674E0A"/>
    <w:rsid w:val="00695F48"/>
    <w:rsid w:val="006B5259"/>
    <w:rsid w:val="006B70B2"/>
    <w:rsid w:val="006D1548"/>
    <w:rsid w:val="006F62A5"/>
    <w:rsid w:val="006F78D8"/>
    <w:rsid w:val="00707063"/>
    <w:rsid w:val="00715297"/>
    <w:rsid w:val="00715648"/>
    <w:rsid w:val="00722095"/>
    <w:rsid w:val="00751AAB"/>
    <w:rsid w:val="00777B58"/>
    <w:rsid w:val="00791C65"/>
    <w:rsid w:val="007E56A1"/>
    <w:rsid w:val="00801C52"/>
    <w:rsid w:val="00814A6F"/>
    <w:rsid w:val="00815C03"/>
    <w:rsid w:val="008237D9"/>
    <w:rsid w:val="0086362D"/>
    <w:rsid w:val="0089116B"/>
    <w:rsid w:val="00892677"/>
    <w:rsid w:val="008A7187"/>
    <w:rsid w:val="008D2DAC"/>
    <w:rsid w:val="008E4707"/>
    <w:rsid w:val="008F1CCF"/>
    <w:rsid w:val="008F46E7"/>
    <w:rsid w:val="0092558E"/>
    <w:rsid w:val="00937148"/>
    <w:rsid w:val="00943005"/>
    <w:rsid w:val="00951464"/>
    <w:rsid w:val="0096524C"/>
    <w:rsid w:val="009969E6"/>
    <w:rsid w:val="009A0F25"/>
    <w:rsid w:val="009C6FCB"/>
    <w:rsid w:val="009E2668"/>
    <w:rsid w:val="009F619F"/>
    <w:rsid w:val="00A14F1F"/>
    <w:rsid w:val="00A256FD"/>
    <w:rsid w:val="00A25C51"/>
    <w:rsid w:val="00A32778"/>
    <w:rsid w:val="00A430E9"/>
    <w:rsid w:val="00A46CC5"/>
    <w:rsid w:val="00A5756E"/>
    <w:rsid w:val="00A60C60"/>
    <w:rsid w:val="00A70811"/>
    <w:rsid w:val="00A717DE"/>
    <w:rsid w:val="00A908B9"/>
    <w:rsid w:val="00A921B0"/>
    <w:rsid w:val="00AC529F"/>
    <w:rsid w:val="00AD42AD"/>
    <w:rsid w:val="00AE35ED"/>
    <w:rsid w:val="00AE57A8"/>
    <w:rsid w:val="00AE65E2"/>
    <w:rsid w:val="00AF0EC5"/>
    <w:rsid w:val="00B31C11"/>
    <w:rsid w:val="00B61DE9"/>
    <w:rsid w:val="00B7181F"/>
    <w:rsid w:val="00B8175C"/>
    <w:rsid w:val="00B87844"/>
    <w:rsid w:val="00BC18F7"/>
    <w:rsid w:val="00BD5870"/>
    <w:rsid w:val="00BE027E"/>
    <w:rsid w:val="00BE4EB2"/>
    <w:rsid w:val="00BE71AB"/>
    <w:rsid w:val="00BF61B9"/>
    <w:rsid w:val="00C05657"/>
    <w:rsid w:val="00C22E95"/>
    <w:rsid w:val="00C27D77"/>
    <w:rsid w:val="00C3079A"/>
    <w:rsid w:val="00C358D1"/>
    <w:rsid w:val="00C45C76"/>
    <w:rsid w:val="00C600D3"/>
    <w:rsid w:val="00C605D7"/>
    <w:rsid w:val="00C71E7D"/>
    <w:rsid w:val="00C820ED"/>
    <w:rsid w:val="00CA7453"/>
    <w:rsid w:val="00CA7D76"/>
    <w:rsid w:val="00CC458D"/>
    <w:rsid w:val="00D16475"/>
    <w:rsid w:val="00D17C4C"/>
    <w:rsid w:val="00D75103"/>
    <w:rsid w:val="00D7785F"/>
    <w:rsid w:val="00D77C88"/>
    <w:rsid w:val="00DB2919"/>
    <w:rsid w:val="00DC3392"/>
    <w:rsid w:val="00DD7208"/>
    <w:rsid w:val="00DD7BD7"/>
    <w:rsid w:val="00DF2F7C"/>
    <w:rsid w:val="00E354ED"/>
    <w:rsid w:val="00E36D96"/>
    <w:rsid w:val="00E637B7"/>
    <w:rsid w:val="00E7049B"/>
    <w:rsid w:val="00E81C35"/>
    <w:rsid w:val="00E91862"/>
    <w:rsid w:val="00E93297"/>
    <w:rsid w:val="00EB44F9"/>
    <w:rsid w:val="00EC37EF"/>
    <w:rsid w:val="00ED638E"/>
    <w:rsid w:val="00F0519F"/>
    <w:rsid w:val="00F217F5"/>
    <w:rsid w:val="00F32CA5"/>
    <w:rsid w:val="00F44D98"/>
    <w:rsid w:val="00F937F9"/>
    <w:rsid w:val="00F94EAA"/>
    <w:rsid w:val="00FA2D4B"/>
    <w:rsid w:val="00FA7266"/>
    <w:rsid w:val="00FB26C8"/>
    <w:rsid w:val="00FC6E41"/>
    <w:rsid w:val="030E3A3D"/>
    <w:rsid w:val="0389389E"/>
    <w:rsid w:val="079E630A"/>
    <w:rsid w:val="07A12C50"/>
    <w:rsid w:val="082333EB"/>
    <w:rsid w:val="0A795CEF"/>
    <w:rsid w:val="0B8969EF"/>
    <w:rsid w:val="0C393BC2"/>
    <w:rsid w:val="0DDE06D5"/>
    <w:rsid w:val="0E347D8E"/>
    <w:rsid w:val="0E9E1DF6"/>
    <w:rsid w:val="0F275D57"/>
    <w:rsid w:val="10516711"/>
    <w:rsid w:val="10A44AD8"/>
    <w:rsid w:val="1132262E"/>
    <w:rsid w:val="11D453DC"/>
    <w:rsid w:val="13EE260A"/>
    <w:rsid w:val="15A57C41"/>
    <w:rsid w:val="17066EDE"/>
    <w:rsid w:val="19AD237A"/>
    <w:rsid w:val="1A623F7A"/>
    <w:rsid w:val="1A653C81"/>
    <w:rsid w:val="1B1172E5"/>
    <w:rsid w:val="1E722BA1"/>
    <w:rsid w:val="25612297"/>
    <w:rsid w:val="28650E0B"/>
    <w:rsid w:val="293C46D4"/>
    <w:rsid w:val="298E3B37"/>
    <w:rsid w:val="2B267E53"/>
    <w:rsid w:val="2B482914"/>
    <w:rsid w:val="2B82101E"/>
    <w:rsid w:val="2BB76ED8"/>
    <w:rsid w:val="2BE0339C"/>
    <w:rsid w:val="2C690806"/>
    <w:rsid w:val="2F416D00"/>
    <w:rsid w:val="2F55173C"/>
    <w:rsid w:val="2F9D7DB2"/>
    <w:rsid w:val="318468A8"/>
    <w:rsid w:val="32A44FF2"/>
    <w:rsid w:val="349121A4"/>
    <w:rsid w:val="34E47257"/>
    <w:rsid w:val="36A22C9F"/>
    <w:rsid w:val="37470093"/>
    <w:rsid w:val="385C3473"/>
    <w:rsid w:val="38755F38"/>
    <w:rsid w:val="3C2126FB"/>
    <w:rsid w:val="3C333E47"/>
    <w:rsid w:val="3C6C2709"/>
    <w:rsid w:val="3CF643B0"/>
    <w:rsid w:val="3CFC1221"/>
    <w:rsid w:val="3FBC3707"/>
    <w:rsid w:val="42203234"/>
    <w:rsid w:val="424F6B75"/>
    <w:rsid w:val="429C55C6"/>
    <w:rsid w:val="446B2DAE"/>
    <w:rsid w:val="451F459B"/>
    <w:rsid w:val="454755CE"/>
    <w:rsid w:val="4733173E"/>
    <w:rsid w:val="47565285"/>
    <w:rsid w:val="478B0A95"/>
    <w:rsid w:val="4DFA25C9"/>
    <w:rsid w:val="4F211D1F"/>
    <w:rsid w:val="4F5E7115"/>
    <w:rsid w:val="4FEE77E7"/>
    <w:rsid w:val="510C536A"/>
    <w:rsid w:val="51D25264"/>
    <w:rsid w:val="523D6E46"/>
    <w:rsid w:val="52525C01"/>
    <w:rsid w:val="52682B1D"/>
    <w:rsid w:val="54C9046B"/>
    <w:rsid w:val="562F7E1A"/>
    <w:rsid w:val="56CD5AE2"/>
    <w:rsid w:val="583D3ABD"/>
    <w:rsid w:val="586609E9"/>
    <w:rsid w:val="59644B49"/>
    <w:rsid w:val="5BC231C7"/>
    <w:rsid w:val="5D512DE1"/>
    <w:rsid w:val="5D7509CD"/>
    <w:rsid w:val="5DE55405"/>
    <w:rsid w:val="600E14DC"/>
    <w:rsid w:val="601954DC"/>
    <w:rsid w:val="60C66A9B"/>
    <w:rsid w:val="61C962D2"/>
    <w:rsid w:val="641D37F7"/>
    <w:rsid w:val="66982F46"/>
    <w:rsid w:val="67323183"/>
    <w:rsid w:val="67E81EC1"/>
    <w:rsid w:val="681813A2"/>
    <w:rsid w:val="6B4C0725"/>
    <w:rsid w:val="6CFB6181"/>
    <w:rsid w:val="6D9E2046"/>
    <w:rsid w:val="6EAD1AD1"/>
    <w:rsid w:val="6EE34CD2"/>
    <w:rsid w:val="72B3540C"/>
    <w:rsid w:val="753C5780"/>
    <w:rsid w:val="75911F91"/>
    <w:rsid w:val="760671CB"/>
    <w:rsid w:val="76144F29"/>
    <w:rsid w:val="76A2645F"/>
    <w:rsid w:val="76A61C34"/>
    <w:rsid w:val="783340AB"/>
    <w:rsid w:val="792F24E1"/>
    <w:rsid w:val="7B0C70C5"/>
    <w:rsid w:val="7C9642AB"/>
    <w:rsid w:val="7EDB5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ind w:left="420" w:leftChars="200" w:firstLine="880" w:firstLineChars="200"/>
      <w:jc w:val="left"/>
      <w:outlineLvl w:val="2"/>
    </w:pPr>
    <w:rPr>
      <w:rFonts w:ascii="Calibri" w:hAnsi="Calibri" w:eastAsia="黑体"/>
      <w:b/>
      <w:kern w:val="0"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列出段落1"/>
    <w:basedOn w:val="1"/>
    <w:qFormat/>
    <w:uiPriority w:val="0"/>
    <w:pPr>
      <w:adjustRightInd w:val="0"/>
      <w:spacing w:line="312" w:lineRule="atLeast"/>
      <w:ind w:firstLine="420" w:firstLineChars="200"/>
    </w:pPr>
    <w:rPr>
      <w:rFonts w:ascii="等线" w:hAnsi="等线" w:eastAsia="等线" w:cs="Times New Roman"/>
      <w:szCs w:val="22"/>
    </w:rPr>
  </w:style>
  <w:style w:type="paragraph" w:customStyle="1" w:styleId="13">
    <w:name w:val="_Style 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_Style 3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3 字符"/>
    <w:basedOn w:val="10"/>
    <w:link w:val="4"/>
    <w:qFormat/>
    <w:uiPriority w:val="0"/>
    <w:rPr>
      <w:rFonts w:eastAsia="黑体" w:cstheme="minorBidi"/>
      <w:b/>
      <w:sz w:val="28"/>
      <w:szCs w:val="32"/>
    </w:rPr>
  </w:style>
  <w:style w:type="character" w:customStyle="1" w:styleId="19">
    <w:name w:val="标题 2 字符"/>
    <w:basedOn w:val="10"/>
    <w:link w:val="3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7C0A93-9B5D-4291-8958-4BC844F08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959</Words>
  <Characters>1023</Characters>
  <Lines>44</Lines>
  <Paragraphs>45</Paragraphs>
  <TotalTime>1293</TotalTime>
  <ScaleCrop>false</ScaleCrop>
  <LinksUpToDate>false</LinksUpToDate>
  <CharactersWithSpaces>1065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2020-04-12T01:30:00Z</dcterms:created>
  <dc:creator>Administrator</dc:creator>
  <cp:lastModifiedBy>Administrator</cp:lastModifiedBy>
  <cp:lastPrinted>2020-08-28T02:00:00Z</cp:lastPrinted>
  <dcterms:modified xsi:type="dcterms:W3CDTF">2024-08-22T08:25:02Z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33B00798204E4140BDA527B48FCF6B13_13</vt:lpwstr>
  </property>
</Properties>
</file>