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251454">
      <w:pPr>
        <w:pStyle w:val="2"/>
        <w:spacing w:before="120" w:beforeLines="50" w:after="0" w:line="360" w:lineRule="auto"/>
        <w:rPr>
          <w:rFonts w:hint="eastAsia" w:ascii="宋体" w:hAnsi="宋体" w:cs="宋体"/>
          <w:sz w:val="32"/>
          <w:szCs w:val="32"/>
        </w:rPr>
      </w:pPr>
      <w:r>
        <w:rPr>
          <w:rFonts w:hint="eastAsia" w:ascii="宋体" w:hAnsi="宋体" w:eastAsia="宋体" w:cs="宋体"/>
          <w:sz w:val="32"/>
          <w:szCs w:val="18"/>
          <w:lang w:eastAsia="zh-Hans"/>
        </w:rPr>
        <w:t>科教城园区广告位租赁</w:t>
      </w:r>
      <w:r>
        <w:rPr>
          <w:rFonts w:ascii="宋体" w:hAnsi="宋体" w:cs="宋体"/>
          <w:sz w:val="32"/>
          <w:szCs w:val="32"/>
        </w:rPr>
        <w:t>合同</w:t>
      </w:r>
    </w:p>
    <w:p w14:paraId="798996E8">
      <w:pPr>
        <w:pStyle w:val="8"/>
        <w:spacing w:before="0" w:beforeAutospacing="0" w:after="0" w:afterAutospacing="0" w:line="340" w:lineRule="exact"/>
        <w:rPr>
          <w:rFonts w:hint="eastAsia" w:ascii="仿宋" w:hAnsi="仿宋" w:eastAsia="仿宋" w:cs="仿宋"/>
          <w:color w:val="000000"/>
          <w:szCs w:val="24"/>
        </w:rPr>
      </w:pPr>
      <w:r>
        <w:rPr>
          <w:rFonts w:hint="eastAsia" w:ascii="仿宋" w:hAnsi="仿宋" w:eastAsia="仿宋" w:cs="仿宋"/>
          <w:b/>
          <w:color w:val="000000"/>
          <w:szCs w:val="24"/>
        </w:rPr>
        <w:t>甲方：常州科教城置业发展有限公司</w:t>
      </w:r>
    </w:p>
    <w:p w14:paraId="2E6F2B8F">
      <w:pPr>
        <w:pStyle w:val="8"/>
        <w:spacing w:before="0" w:beforeAutospacing="0" w:after="0" w:afterAutospacing="0" w:line="340" w:lineRule="exact"/>
        <w:rPr>
          <w:rFonts w:hint="eastAsia" w:ascii="仿宋" w:hAnsi="仿宋" w:eastAsia="仿宋" w:cs="仿宋"/>
          <w:color w:val="000000"/>
          <w:szCs w:val="24"/>
        </w:rPr>
      </w:pPr>
      <w:r>
        <w:rPr>
          <w:rFonts w:hint="eastAsia" w:ascii="仿宋" w:hAnsi="仿宋" w:eastAsia="仿宋" w:cs="仿宋"/>
          <w:color w:val="000000"/>
          <w:szCs w:val="24"/>
        </w:rPr>
        <w:t>统一社会信用代码：91320412MA259BG49D</w:t>
      </w:r>
    </w:p>
    <w:p w14:paraId="79E6C85D">
      <w:pPr>
        <w:pStyle w:val="8"/>
        <w:spacing w:before="120" w:beforeLines="50" w:beforeAutospacing="0" w:after="0" w:afterAutospacing="0" w:line="340" w:lineRule="exact"/>
        <w:rPr>
          <w:rFonts w:hint="eastAsia" w:ascii="仿宋" w:hAnsi="仿宋" w:eastAsia="仿宋" w:cs="仿宋"/>
          <w:color w:val="000000"/>
          <w:szCs w:val="24"/>
        </w:rPr>
      </w:pPr>
      <w:r>
        <w:rPr>
          <w:rFonts w:hint="eastAsia" w:ascii="仿宋" w:hAnsi="仿宋" w:eastAsia="仿宋" w:cs="仿宋"/>
          <w:b/>
          <w:color w:val="000000"/>
          <w:szCs w:val="24"/>
        </w:rPr>
        <w:t>乙方：</w:t>
      </w:r>
      <w:r>
        <w:rPr>
          <w:rFonts w:hint="eastAsia" w:ascii="仿宋" w:hAnsi="仿宋" w:eastAsia="仿宋" w:cs="仿宋"/>
          <w:color w:val="000000"/>
          <w:szCs w:val="24"/>
        </w:rPr>
        <w:t xml:space="preserve"> </w:t>
      </w:r>
    </w:p>
    <w:p w14:paraId="25A19990">
      <w:pPr>
        <w:pStyle w:val="8"/>
        <w:spacing w:before="0" w:beforeAutospacing="0" w:after="0" w:afterAutospacing="0" w:line="340" w:lineRule="exact"/>
        <w:rPr>
          <w:rFonts w:hint="eastAsia" w:ascii="仿宋" w:hAnsi="仿宋" w:eastAsia="仿宋" w:cs="仿宋"/>
          <w:color w:val="000000"/>
          <w:szCs w:val="24"/>
        </w:rPr>
      </w:pPr>
      <w:r>
        <w:rPr>
          <w:rFonts w:hint="eastAsia" w:ascii="仿宋" w:hAnsi="仿宋" w:eastAsia="仿宋" w:cs="仿宋"/>
          <w:color w:val="000000"/>
          <w:szCs w:val="24"/>
        </w:rPr>
        <w:t>统一社会信用代码：</w:t>
      </w:r>
    </w:p>
    <w:p w14:paraId="438CF3DE">
      <w:pPr>
        <w:pStyle w:val="8"/>
        <w:spacing w:before="120" w:beforeLines="50" w:beforeAutospacing="0" w:after="0" w:afterAutospacing="0" w:line="340" w:lineRule="exact"/>
        <w:rPr>
          <w:rFonts w:hint="eastAsia" w:ascii="仿宋" w:hAnsi="仿宋" w:eastAsia="仿宋" w:cs="仿宋"/>
          <w:color w:val="000000"/>
          <w:szCs w:val="24"/>
        </w:rPr>
      </w:pPr>
      <w:r>
        <w:rPr>
          <w:rFonts w:hint="eastAsia" w:ascii="仿宋" w:hAnsi="仿宋" w:eastAsia="仿宋" w:cs="仿宋"/>
          <w:color w:val="000000"/>
          <w:szCs w:val="24"/>
        </w:rPr>
        <w:t>甲乙双方经平等自愿协商，就</w:t>
      </w:r>
      <w:r>
        <w:rPr>
          <w:rFonts w:hint="eastAsia" w:ascii="仿宋" w:hAnsi="仿宋" w:eastAsia="仿宋" w:cs="仿宋"/>
          <w:color w:val="000000"/>
          <w:szCs w:val="24"/>
          <w:lang w:eastAsia="zh-Hans"/>
        </w:rPr>
        <w:t>乙方租赁甲方园区</w:t>
      </w:r>
      <w:r>
        <w:rPr>
          <w:rFonts w:hint="eastAsia" w:ascii="仿宋" w:hAnsi="仿宋" w:eastAsia="仿宋" w:cs="仿宋"/>
          <w:color w:val="000000"/>
          <w:szCs w:val="24"/>
          <w:u w:val="single"/>
        </w:rPr>
        <w:t xml:space="preserve">              </w:t>
      </w:r>
      <w:r>
        <w:rPr>
          <w:rFonts w:hint="eastAsia" w:ascii="仿宋" w:hAnsi="仿宋" w:eastAsia="仿宋" w:cs="仿宋"/>
          <w:color w:val="000000"/>
          <w:szCs w:val="24"/>
          <w:lang w:eastAsia="zh-Hans"/>
        </w:rPr>
        <w:t>广告位</w:t>
      </w:r>
      <w:r>
        <w:rPr>
          <w:rFonts w:hint="eastAsia" w:ascii="仿宋" w:hAnsi="仿宋" w:eastAsia="仿宋" w:cs="仿宋"/>
          <w:color w:val="000000"/>
          <w:szCs w:val="24"/>
        </w:rPr>
        <w:t>（以下统称“</w:t>
      </w:r>
      <w:r>
        <w:rPr>
          <w:rFonts w:hint="eastAsia" w:ascii="仿宋" w:hAnsi="仿宋" w:eastAsia="仿宋" w:cs="仿宋"/>
          <w:color w:val="000000"/>
          <w:szCs w:val="24"/>
          <w:lang w:eastAsia="zh-Hans"/>
        </w:rPr>
        <w:t>广告位</w:t>
      </w:r>
      <w:r>
        <w:rPr>
          <w:rFonts w:hint="eastAsia" w:ascii="仿宋" w:hAnsi="仿宋" w:eastAsia="仿宋" w:cs="仿宋"/>
          <w:color w:val="000000"/>
          <w:szCs w:val="24"/>
        </w:rPr>
        <w:t>”）等事项达成一致，签订本合同以共同遵守。</w:t>
      </w:r>
    </w:p>
    <w:p w14:paraId="11745B3A">
      <w:pPr>
        <w:pStyle w:val="4"/>
        <w:spacing w:before="0" w:after="0" w:line="340" w:lineRule="exact"/>
        <w:rPr>
          <w:rFonts w:hint="eastAsia" w:ascii="仿宋" w:hAnsi="仿宋" w:eastAsia="仿宋" w:cs="仿宋"/>
          <w:sz w:val="24"/>
          <w:szCs w:val="24"/>
        </w:rPr>
      </w:pPr>
      <w:r>
        <w:rPr>
          <w:rFonts w:hint="eastAsia" w:ascii="仿宋" w:hAnsi="仿宋" w:eastAsia="仿宋" w:cs="仿宋"/>
          <w:sz w:val="24"/>
          <w:szCs w:val="24"/>
          <w:lang w:eastAsia="zh-Hans"/>
        </w:rPr>
        <w:t>第一条</w:t>
      </w:r>
      <w:r>
        <w:rPr>
          <w:rFonts w:ascii="仿宋" w:hAnsi="仿宋" w:eastAsia="仿宋" w:cs="仿宋"/>
          <w:sz w:val="24"/>
          <w:szCs w:val="24"/>
          <w:lang w:eastAsia="zh-Hans"/>
        </w:rPr>
        <w:t xml:space="preserve"> </w:t>
      </w:r>
      <w:r>
        <w:rPr>
          <w:rFonts w:hint="eastAsia" w:ascii="仿宋" w:hAnsi="仿宋" w:eastAsia="仿宋" w:cs="仿宋"/>
          <w:sz w:val="24"/>
          <w:szCs w:val="24"/>
        </w:rPr>
        <w:t>合作内容及事项</w:t>
      </w:r>
    </w:p>
    <w:p w14:paraId="37DC6FCD">
      <w:pPr>
        <w:pStyle w:val="8"/>
        <w:numPr>
          <w:ilvl w:val="0"/>
          <w:numId w:val="1"/>
        </w:numPr>
        <w:spacing w:before="0" w:beforeAutospacing="0" w:after="0" w:afterAutospacing="0" w:line="340" w:lineRule="exact"/>
        <w:rPr>
          <w:rFonts w:hint="eastAsia" w:ascii="仿宋" w:hAnsi="仿宋" w:eastAsia="仿宋" w:cs="仿宋"/>
          <w:color w:val="000000"/>
          <w:szCs w:val="24"/>
        </w:rPr>
      </w:pPr>
      <w:r>
        <w:rPr>
          <w:rFonts w:hint="eastAsia" w:ascii="仿宋" w:hAnsi="仿宋" w:eastAsia="仿宋" w:cs="仿宋"/>
          <w:color w:val="000000"/>
          <w:szCs w:val="24"/>
        </w:rPr>
        <w:t>甲方同意乙方</w:t>
      </w:r>
      <w:r>
        <w:rPr>
          <w:rFonts w:hint="eastAsia" w:ascii="仿宋" w:hAnsi="仿宋" w:eastAsia="仿宋" w:cs="仿宋"/>
          <w:color w:val="000000"/>
          <w:szCs w:val="24"/>
          <w:lang w:eastAsia="zh-Hans"/>
        </w:rPr>
        <w:t>租赁甲方位于</w:t>
      </w:r>
      <w:r>
        <w:rPr>
          <w:rFonts w:hint="eastAsia" w:ascii="仿宋" w:hAnsi="仿宋" w:eastAsia="仿宋" w:cs="仿宋"/>
          <w:color w:val="000000"/>
          <w:szCs w:val="24"/>
          <w:u w:val="single"/>
        </w:rPr>
        <w:t xml:space="preserve">        </w:t>
      </w:r>
      <w:r>
        <w:rPr>
          <w:rFonts w:hint="eastAsia" w:ascii="仿宋" w:hAnsi="仿宋" w:eastAsia="仿宋" w:cs="仿宋"/>
          <w:color w:val="000000"/>
          <w:szCs w:val="24"/>
        </w:rPr>
        <w:t>（具体</w:t>
      </w:r>
      <w:r>
        <w:rPr>
          <w:rFonts w:hint="eastAsia" w:ascii="仿宋" w:hAnsi="仿宋" w:eastAsia="仿宋" w:cs="仿宋"/>
          <w:color w:val="000000"/>
          <w:szCs w:val="24"/>
          <w:lang w:eastAsia="zh-Hans"/>
        </w:rPr>
        <w:t>位置</w:t>
      </w:r>
      <w:r>
        <w:rPr>
          <w:rFonts w:hint="eastAsia" w:ascii="仿宋" w:hAnsi="仿宋" w:eastAsia="仿宋" w:cs="仿宋"/>
          <w:color w:val="000000"/>
          <w:szCs w:val="24"/>
        </w:rPr>
        <w:t>详见附件）</w:t>
      </w:r>
      <w:r>
        <w:rPr>
          <w:rFonts w:hint="eastAsia" w:ascii="仿宋" w:hAnsi="仿宋" w:eastAsia="仿宋" w:cs="仿宋"/>
          <w:color w:val="000000"/>
          <w:szCs w:val="24"/>
          <w:lang w:eastAsia="zh-Hans"/>
        </w:rPr>
        <w:t>的广告位</w:t>
      </w:r>
      <w:r>
        <w:rPr>
          <w:rFonts w:ascii="仿宋" w:hAnsi="仿宋" w:eastAsia="仿宋" w:cs="仿宋"/>
          <w:color w:val="000000"/>
          <w:szCs w:val="24"/>
          <w:lang w:eastAsia="zh-Hans"/>
        </w:rPr>
        <w:t>，</w:t>
      </w:r>
      <w:r>
        <w:rPr>
          <w:rFonts w:hint="eastAsia" w:ascii="仿宋" w:hAnsi="仿宋" w:eastAsia="仿宋" w:cs="仿宋"/>
          <w:color w:val="000000"/>
          <w:szCs w:val="24"/>
          <w:lang w:eastAsia="zh-Hans"/>
        </w:rPr>
        <w:t>合计</w:t>
      </w:r>
      <w:r>
        <w:rPr>
          <w:rFonts w:hint="eastAsia" w:ascii="仿宋" w:hAnsi="仿宋" w:eastAsia="仿宋" w:cs="仿宋"/>
          <w:color w:val="000000"/>
          <w:szCs w:val="24"/>
          <w:u w:val="single"/>
        </w:rPr>
        <w:t xml:space="preserve">    </w:t>
      </w:r>
      <w:r>
        <w:rPr>
          <w:rFonts w:hint="eastAsia" w:ascii="仿宋" w:hAnsi="仿宋" w:eastAsia="仿宋" w:cs="仿宋"/>
          <w:color w:val="000000"/>
          <w:szCs w:val="24"/>
          <w:lang w:eastAsia="zh-Hans"/>
        </w:rPr>
        <w:t>个广告位</w:t>
      </w:r>
      <w:r>
        <w:rPr>
          <w:rFonts w:ascii="仿宋" w:hAnsi="仿宋" w:eastAsia="仿宋" w:cs="仿宋"/>
          <w:color w:val="000000"/>
          <w:szCs w:val="24"/>
          <w:lang w:eastAsia="zh-Hans"/>
        </w:rPr>
        <w:t>。</w:t>
      </w:r>
    </w:p>
    <w:p w14:paraId="1EB9DA00">
      <w:pPr>
        <w:pStyle w:val="8"/>
        <w:numPr>
          <w:ilvl w:val="0"/>
          <w:numId w:val="1"/>
        </w:numPr>
        <w:spacing w:before="0" w:beforeAutospacing="0" w:after="0" w:afterAutospacing="0" w:line="340" w:lineRule="exact"/>
        <w:rPr>
          <w:rFonts w:hint="eastAsia" w:ascii="仿宋" w:hAnsi="仿宋" w:eastAsia="仿宋" w:cs="仿宋"/>
          <w:color w:val="000000"/>
          <w:szCs w:val="24"/>
        </w:rPr>
      </w:pPr>
      <w:r>
        <w:rPr>
          <w:rFonts w:hint="eastAsia" w:ascii="仿宋" w:hAnsi="仿宋" w:eastAsia="仿宋" w:cs="仿宋"/>
          <w:color w:val="000000"/>
          <w:szCs w:val="24"/>
          <w:lang w:eastAsia="zh-Hans"/>
        </w:rPr>
        <w:t>广告投放要求</w:t>
      </w:r>
      <w:r>
        <w:rPr>
          <w:rFonts w:hint="eastAsia" w:ascii="仿宋" w:hAnsi="仿宋" w:eastAsia="仿宋" w:cs="仿宋"/>
          <w:color w:val="000000"/>
          <w:szCs w:val="24"/>
        </w:rPr>
        <w:t>：</w:t>
      </w:r>
    </w:p>
    <w:p w14:paraId="5AECF343">
      <w:pPr>
        <w:pStyle w:val="8"/>
        <w:numPr>
          <w:ilvl w:val="0"/>
          <w:numId w:val="2"/>
        </w:numPr>
        <w:spacing w:before="0" w:beforeAutospacing="0" w:after="0" w:afterAutospacing="0" w:line="340" w:lineRule="exact"/>
        <w:rPr>
          <w:rFonts w:hint="eastAsia" w:ascii="仿宋" w:hAnsi="仿宋" w:eastAsia="仿宋" w:cs="仿宋"/>
          <w:color w:val="000000"/>
          <w:szCs w:val="24"/>
          <w:u w:val="single"/>
        </w:rPr>
      </w:pPr>
      <w:r>
        <w:rPr>
          <w:rFonts w:hint="eastAsia" w:ascii="仿宋" w:hAnsi="仿宋" w:eastAsia="仿宋" w:cs="仿宋"/>
          <w:color w:val="000000"/>
          <w:szCs w:val="24"/>
          <w:u w:val="single"/>
          <w:lang w:eastAsia="zh-Hans"/>
        </w:rPr>
        <w:t>乙方</w:t>
      </w:r>
      <w:r>
        <w:rPr>
          <w:rFonts w:hint="eastAsia" w:ascii="仿宋" w:hAnsi="仿宋" w:eastAsia="仿宋" w:cs="仿宋"/>
          <w:color w:val="000000"/>
          <w:szCs w:val="24"/>
          <w:u w:val="single"/>
        </w:rPr>
        <w:t>需配合</w:t>
      </w:r>
      <w:r>
        <w:rPr>
          <w:rFonts w:hint="eastAsia" w:ascii="仿宋" w:hAnsi="仿宋" w:eastAsia="仿宋" w:cs="仿宋"/>
          <w:color w:val="000000"/>
          <w:szCs w:val="24"/>
          <w:u w:val="single"/>
          <w:lang w:eastAsia="zh-Hans"/>
        </w:rPr>
        <w:t>甲方</w:t>
      </w:r>
      <w:r>
        <w:rPr>
          <w:rFonts w:hint="eastAsia" w:ascii="仿宋" w:hAnsi="仿宋" w:eastAsia="仿宋" w:cs="仿宋"/>
          <w:color w:val="000000"/>
          <w:szCs w:val="24"/>
          <w:u w:val="single"/>
        </w:rPr>
        <w:t>投放关于</w:t>
      </w:r>
      <w:r>
        <w:rPr>
          <w:rFonts w:hint="eastAsia" w:ascii="仿宋" w:hAnsi="仿宋" w:eastAsia="仿宋" w:cs="仿宋"/>
          <w:color w:val="000000"/>
          <w:szCs w:val="24"/>
          <w:u w:val="single"/>
          <w:lang w:eastAsia="zh-Hans"/>
        </w:rPr>
        <w:t>科教城</w:t>
      </w:r>
      <w:r>
        <w:rPr>
          <w:rFonts w:hint="eastAsia" w:ascii="仿宋" w:hAnsi="仿宋" w:eastAsia="仿宋" w:cs="仿宋"/>
          <w:color w:val="000000"/>
          <w:szCs w:val="24"/>
          <w:u w:val="single"/>
        </w:rPr>
        <w:t>园区</w:t>
      </w:r>
      <w:r>
        <w:rPr>
          <w:rFonts w:hint="eastAsia" w:ascii="仿宋" w:hAnsi="仿宋" w:eastAsia="仿宋" w:cs="仿宋"/>
          <w:color w:val="000000"/>
          <w:szCs w:val="24"/>
          <w:u w:val="single"/>
          <w:lang w:eastAsia="zh-Hans"/>
        </w:rPr>
        <w:t>及甲方关联公司</w:t>
      </w:r>
      <w:r>
        <w:rPr>
          <w:rFonts w:hint="eastAsia" w:ascii="仿宋" w:hAnsi="仿宋" w:eastAsia="仿宋" w:cs="仿宋"/>
          <w:color w:val="000000"/>
          <w:szCs w:val="24"/>
          <w:u w:val="single"/>
        </w:rPr>
        <w:t>的宣传内容（例如：园区招商政策、智慧停车等重大事件宣贯、创研港品牌</w:t>
      </w:r>
      <w:r>
        <w:rPr>
          <w:rFonts w:hint="eastAsia" w:ascii="仿宋" w:hAnsi="仿宋" w:eastAsia="仿宋" w:cs="仿宋"/>
          <w:color w:val="000000"/>
          <w:szCs w:val="24"/>
          <w:u w:val="single"/>
          <w:lang w:eastAsia="zh-Hans"/>
        </w:rPr>
        <w:t>形象宣传</w:t>
      </w:r>
      <w:r>
        <w:rPr>
          <w:rFonts w:ascii="仿宋" w:hAnsi="仿宋" w:eastAsia="仿宋" w:cs="仿宋"/>
          <w:color w:val="000000"/>
          <w:szCs w:val="24"/>
          <w:u w:val="single"/>
          <w:lang w:eastAsia="zh-Hans"/>
        </w:rPr>
        <w:t>、</w:t>
      </w:r>
      <w:r>
        <w:rPr>
          <w:rFonts w:hint="eastAsia" w:ascii="仿宋" w:hAnsi="仿宋" w:eastAsia="仿宋" w:cs="仿宋"/>
          <w:color w:val="000000"/>
          <w:szCs w:val="24"/>
          <w:u w:val="single"/>
        </w:rPr>
        <w:t>节假日祝语等，仅限园区的宣传工作），投放宣传内容</w:t>
      </w:r>
      <w:r>
        <w:rPr>
          <w:rFonts w:hint="eastAsia" w:ascii="仿宋" w:hAnsi="仿宋" w:eastAsia="仿宋" w:cs="仿宋"/>
          <w:color w:val="000000"/>
          <w:szCs w:val="24"/>
          <w:u w:val="single"/>
          <w:lang w:eastAsia="zh-Hans"/>
        </w:rPr>
        <w:t>时间</w:t>
      </w:r>
      <w:r>
        <w:rPr>
          <w:rFonts w:hint="eastAsia" w:ascii="仿宋" w:hAnsi="仿宋" w:eastAsia="仿宋" w:cs="仿宋"/>
          <w:color w:val="000000"/>
          <w:szCs w:val="24"/>
          <w:u w:val="single"/>
        </w:rPr>
        <w:t>可根据</w:t>
      </w:r>
      <w:r>
        <w:rPr>
          <w:rFonts w:hint="eastAsia" w:ascii="仿宋" w:hAnsi="仿宋" w:eastAsia="仿宋" w:cs="仿宋"/>
          <w:color w:val="000000"/>
          <w:szCs w:val="24"/>
          <w:u w:val="single"/>
          <w:lang w:eastAsia="zh-Hans"/>
        </w:rPr>
        <w:t>乙方</w:t>
      </w:r>
      <w:r>
        <w:rPr>
          <w:rFonts w:hint="eastAsia" w:ascii="仿宋" w:hAnsi="仿宋" w:eastAsia="仿宋" w:cs="仿宋"/>
          <w:color w:val="000000"/>
          <w:szCs w:val="24"/>
          <w:u w:val="single"/>
        </w:rPr>
        <w:t>排期进行商议，但至少保证</w:t>
      </w:r>
      <w:r>
        <w:rPr>
          <w:rFonts w:hint="eastAsia" w:ascii="仿宋" w:hAnsi="仿宋" w:eastAsia="仿宋" w:cs="仿宋"/>
          <w:color w:val="000000"/>
          <w:szCs w:val="24"/>
          <w:u w:val="single"/>
          <w:lang w:eastAsia="zh-Hans"/>
        </w:rPr>
        <w:t>在</w:t>
      </w:r>
      <w:r>
        <w:rPr>
          <w:rFonts w:hint="eastAsia" w:ascii="仿宋" w:hAnsi="仿宋" w:eastAsia="仿宋" w:cs="仿宋"/>
          <w:color w:val="000000"/>
          <w:szCs w:val="24"/>
          <w:u w:val="single"/>
        </w:rPr>
        <w:t>甲方</w:t>
      </w:r>
      <w:r>
        <w:rPr>
          <w:rFonts w:hint="eastAsia" w:ascii="仿宋" w:hAnsi="仿宋" w:eastAsia="仿宋" w:cs="仿宋"/>
          <w:color w:val="000000"/>
          <w:szCs w:val="24"/>
          <w:u w:val="single"/>
          <w:lang w:eastAsia="zh-Hans"/>
        </w:rPr>
        <w:t>需要时</w:t>
      </w:r>
      <w:r>
        <w:rPr>
          <w:rFonts w:hint="eastAsia" w:ascii="仿宋" w:hAnsi="仿宋" w:eastAsia="仿宋" w:cs="仿宋"/>
          <w:color w:val="000000"/>
          <w:szCs w:val="24"/>
          <w:u w:val="single"/>
        </w:rPr>
        <w:t>每台电梯要有广告位用于宣传园区内容，占比园区广告位的1/2。其余1/2做为商业广告投放，如甲方在一段周期内无投放需求，可全部投入商业广告内容。</w:t>
      </w:r>
    </w:p>
    <w:p w14:paraId="4F3D3332">
      <w:pPr>
        <w:pStyle w:val="8"/>
        <w:numPr>
          <w:ilvl w:val="0"/>
          <w:numId w:val="2"/>
        </w:numPr>
        <w:spacing w:before="0" w:beforeAutospacing="0" w:after="0" w:afterAutospacing="0" w:line="340" w:lineRule="exact"/>
        <w:rPr>
          <w:rFonts w:hint="eastAsia" w:ascii="仿宋" w:hAnsi="仿宋" w:eastAsia="仿宋" w:cs="仿宋"/>
          <w:color w:val="000000"/>
          <w:szCs w:val="24"/>
        </w:rPr>
      </w:pPr>
      <w:r>
        <w:rPr>
          <w:rFonts w:hint="eastAsia" w:ascii="仿宋" w:hAnsi="仿宋" w:eastAsia="仿宋" w:cs="仿宋"/>
          <w:color w:val="000000"/>
          <w:szCs w:val="24"/>
          <w:u w:val="single"/>
        </w:rPr>
        <w:t>广告内容需通过甲方审核后方可投放</w:t>
      </w:r>
      <w:r>
        <w:rPr>
          <w:rFonts w:hint="eastAsia" w:ascii="仿宋" w:hAnsi="仿宋" w:eastAsia="仿宋" w:cs="仿宋"/>
          <w:color w:val="000000"/>
          <w:szCs w:val="24"/>
        </w:rPr>
        <w:t>。</w:t>
      </w:r>
    </w:p>
    <w:p w14:paraId="79E1E78B">
      <w:pPr>
        <w:pStyle w:val="4"/>
        <w:spacing w:before="0" w:after="0" w:line="340" w:lineRule="exact"/>
        <w:rPr>
          <w:rFonts w:hint="eastAsia" w:ascii="仿宋" w:hAnsi="仿宋" w:eastAsia="仿宋" w:cs="仿宋"/>
          <w:sz w:val="24"/>
          <w:szCs w:val="24"/>
        </w:rPr>
      </w:pPr>
      <w:r>
        <w:rPr>
          <w:rFonts w:hint="eastAsia" w:ascii="仿宋" w:hAnsi="仿宋" w:eastAsia="仿宋" w:cs="仿宋"/>
          <w:sz w:val="24"/>
          <w:szCs w:val="24"/>
          <w:lang w:eastAsia="zh-Hans"/>
        </w:rPr>
        <w:t>第二条</w:t>
      </w:r>
      <w:r>
        <w:rPr>
          <w:rFonts w:ascii="仿宋" w:hAnsi="仿宋" w:eastAsia="仿宋" w:cs="仿宋"/>
          <w:sz w:val="24"/>
          <w:szCs w:val="24"/>
          <w:lang w:eastAsia="zh-Hans"/>
        </w:rPr>
        <w:t xml:space="preserve"> </w:t>
      </w:r>
      <w:r>
        <w:rPr>
          <w:rFonts w:hint="eastAsia" w:ascii="仿宋" w:hAnsi="仿宋" w:eastAsia="仿宋" w:cs="仿宋"/>
          <w:sz w:val="24"/>
          <w:szCs w:val="24"/>
          <w:lang w:eastAsia="zh-Hans"/>
        </w:rPr>
        <w:t>租赁</w:t>
      </w:r>
      <w:r>
        <w:rPr>
          <w:rFonts w:hint="eastAsia" w:ascii="仿宋" w:hAnsi="仿宋" w:eastAsia="仿宋" w:cs="仿宋"/>
          <w:sz w:val="24"/>
          <w:szCs w:val="24"/>
        </w:rPr>
        <w:t>期限</w:t>
      </w:r>
    </w:p>
    <w:p w14:paraId="6A7CAC4A">
      <w:pPr>
        <w:pStyle w:val="8"/>
        <w:spacing w:before="0" w:beforeAutospacing="0" w:after="0" w:afterAutospacing="0" w:line="340" w:lineRule="exact"/>
        <w:rPr>
          <w:rFonts w:hint="eastAsia" w:ascii="仿宋" w:hAnsi="仿宋" w:eastAsia="仿宋" w:cs="仿宋"/>
          <w:color w:val="000000"/>
          <w:szCs w:val="24"/>
        </w:rPr>
      </w:pPr>
      <w:r>
        <w:rPr>
          <w:rFonts w:hint="eastAsia" w:ascii="仿宋" w:hAnsi="仿宋" w:eastAsia="仿宋" w:cs="仿宋"/>
          <w:color w:val="000000"/>
          <w:szCs w:val="24"/>
        </w:rPr>
        <w:t>本合同的</w:t>
      </w:r>
      <w:r>
        <w:rPr>
          <w:rFonts w:hint="eastAsia" w:ascii="仿宋" w:hAnsi="仿宋" w:eastAsia="仿宋" w:cs="仿宋"/>
          <w:color w:val="000000"/>
          <w:szCs w:val="24"/>
          <w:lang w:eastAsia="zh-Hans"/>
        </w:rPr>
        <w:t>租赁</w:t>
      </w:r>
      <w:r>
        <w:rPr>
          <w:rFonts w:hint="eastAsia" w:ascii="仿宋" w:hAnsi="仿宋" w:eastAsia="仿宋" w:cs="仿宋"/>
          <w:color w:val="000000"/>
          <w:szCs w:val="24"/>
        </w:rPr>
        <w:t>期限</w:t>
      </w:r>
      <w:r>
        <w:rPr>
          <w:rFonts w:hint="eastAsia" w:ascii="仿宋" w:hAnsi="仿宋" w:eastAsia="仿宋" w:cs="仿宋"/>
          <w:color w:val="000000"/>
          <w:szCs w:val="24"/>
          <w:u w:val="single"/>
        </w:rPr>
        <w:t>   </w:t>
      </w:r>
      <w:r>
        <w:rPr>
          <w:rFonts w:hint="eastAsia" w:ascii="仿宋" w:hAnsi="仿宋" w:eastAsia="仿宋" w:cs="仿宋"/>
          <w:color w:val="000000"/>
          <w:szCs w:val="24"/>
        </w:rPr>
        <w:t>年，自</w:t>
      </w:r>
      <w:r>
        <w:rPr>
          <w:rFonts w:hint="eastAsia" w:ascii="仿宋" w:hAnsi="仿宋" w:eastAsia="仿宋" w:cs="仿宋"/>
          <w:color w:val="000000"/>
          <w:szCs w:val="24"/>
          <w:u w:val="single"/>
        </w:rPr>
        <w:t>    </w:t>
      </w:r>
      <w:r>
        <w:rPr>
          <w:rFonts w:hint="eastAsia" w:ascii="仿宋" w:hAnsi="仿宋" w:eastAsia="仿宋" w:cs="仿宋"/>
          <w:color w:val="000000"/>
          <w:szCs w:val="24"/>
        </w:rPr>
        <w:t>年</w:t>
      </w:r>
      <w:r>
        <w:rPr>
          <w:rFonts w:hint="eastAsia" w:ascii="仿宋" w:hAnsi="仿宋" w:eastAsia="仿宋" w:cs="仿宋"/>
          <w:color w:val="000000"/>
          <w:szCs w:val="24"/>
          <w:u w:val="single"/>
        </w:rPr>
        <w:t>   </w:t>
      </w:r>
      <w:r>
        <w:rPr>
          <w:rFonts w:hint="eastAsia" w:ascii="仿宋" w:hAnsi="仿宋" w:eastAsia="仿宋" w:cs="仿宋"/>
          <w:color w:val="000000"/>
          <w:szCs w:val="24"/>
        </w:rPr>
        <w:t>月</w:t>
      </w:r>
      <w:r>
        <w:rPr>
          <w:rFonts w:hint="eastAsia" w:ascii="仿宋" w:hAnsi="仿宋" w:eastAsia="仿宋" w:cs="仿宋"/>
          <w:color w:val="000000"/>
          <w:szCs w:val="24"/>
          <w:u w:val="single"/>
        </w:rPr>
        <w:t>   </w:t>
      </w:r>
      <w:r>
        <w:rPr>
          <w:rFonts w:hint="eastAsia" w:ascii="仿宋" w:hAnsi="仿宋" w:eastAsia="仿宋" w:cs="仿宋"/>
          <w:color w:val="000000"/>
          <w:szCs w:val="24"/>
        </w:rPr>
        <w:t>日起至</w:t>
      </w:r>
      <w:r>
        <w:rPr>
          <w:rFonts w:hint="eastAsia" w:ascii="仿宋" w:hAnsi="仿宋" w:eastAsia="仿宋" w:cs="仿宋"/>
          <w:color w:val="000000"/>
          <w:szCs w:val="24"/>
          <w:u w:val="single"/>
        </w:rPr>
        <w:t>   </w:t>
      </w:r>
      <w:r>
        <w:rPr>
          <w:rFonts w:hint="eastAsia" w:ascii="仿宋" w:hAnsi="仿宋" w:eastAsia="仿宋" w:cs="仿宋"/>
          <w:color w:val="000000"/>
          <w:szCs w:val="24"/>
        </w:rPr>
        <w:t>年</w:t>
      </w:r>
      <w:r>
        <w:rPr>
          <w:rFonts w:hint="eastAsia" w:ascii="仿宋" w:hAnsi="仿宋" w:eastAsia="仿宋" w:cs="仿宋"/>
          <w:color w:val="000000"/>
          <w:szCs w:val="24"/>
          <w:u w:val="single"/>
        </w:rPr>
        <w:t>  </w:t>
      </w:r>
      <w:r>
        <w:rPr>
          <w:rFonts w:hint="eastAsia" w:ascii="仿宋" w:hAnsi="仿宋" w:eastAsia="仿宋" w:cs="仿宋"/>
          <w:color w:val="000000"/>
          <w:szCs w:val="24"/>
        </w:rPr>
        <w:t>月</w:t>
      </w:r>
      <w:r>
        <w:rPr>
          <w:rFonts w:hint="eastAsia" w:ascii="仿宋" w:hAnsi="仿宋" w:eastAsia="仿宋" w:cs="仿宋"/>
          <w:color w:val="000000"/>
          <w:szCs w:val="24"/>
          <w:u w:val="single"/>
        </w:rPr>
        <w:t>   </w:t>
      </w:r>
      <w:r>
        <w:rPr>
          <w:rFonts w:hint="eastAsia" w:ascii="仿宋" w:hAnsi="仿宋" w:eastAsia="仿宋" w:cs="仿宋"/>
          <w:color w:val="000000"/>
          <w:szCs w:val="24"/>
        </w:rPr>
        <w:t>日止。</w:t>
      </w:r>
    </w:p>
    <w:p w14:paraId="4BEA8932">
      <w:pPr>
        <w:pStyle w:val="4"/>
        <w:spacing w:before="0" w:after="0" w:line="340" w:lineRule="exact"/>
        <w:rPr>
          <w:rFonts w:hint="eastAsia" w:ascii="仿宋" w:hAnsi="仿宋" w:eastAsia="仿宋" w:cs="仿宋"/>
          <w:sz w:val="24"/>
          <w:szCs w:val="24"/>
        </w:rPr>
      </w:pPr>
      <w:r>
        <w:rPr>
          <w:rFonts w:hint="eastAsia" w:ascii="仿宋" w:hAnsi="仿宋" w:eastAsia="仿宋" w:cs="仿宋"/>
          <w:sz w:val="24"/>
          <w:szCs w:val="24"/>
          <w:lang w:eastAsia="zh-Hans"/>
        </w:rPr>
        <w:t>第三条</w:t>
      </w:r>
      <w:r>
        <w:rPr>
          <w:rFonts w:ascii="仿宋" w:hAnsi="仿宋" w:eastAsia="仿宋" w:cs="仿宋"/>
          <w:sz w:val="24"/>
          <w:szCs w:val="24"/>
          <w:lang w:eastAsia="zh-Hans"/>
        </w:rPr>
        <w:t xml:space="preserve"> </w:t>
      </w:r>
      <w:r>
        <w:rPr>
          <w:rFonts w:hint="eastAsia" w:ascii="仿宋" w:hAnsi="仿宋" w:eastAsia="仿宋" w:cs="仿宋"/>
          <w:sz w:val="24"/>
          <w:szCs w:val="24"/>
          <w:lang w:eastAsia="zh-Hans"/>
        </w:rPr>
        <w:t>服务费用</w:t>
      </w:r>
      <w:r>
        <w:rPr>
          <w:rFonts w:hint="eastAsia" w:ascii="仿宋" w:hAnsi="仿宋" w:eastAsia="仿宋" w:cs="仿宋"/>
          <w:sz w:val="24"/>
          <w:szCs w:val="24"/>
        </w:rPr>
        <w:t>与支付</w:t>
      </w:r>
    </w:p>
    <w:p w14:paraId="7F9E15BB">
      <w:pPr>
        <w:pStyle w:val="4"/>
        <w:spacing w:before="0" w:after="0" w:line="340" w:lineRule="exact"/>
        <w:rPr>
          <w:rFonts w:hint="eastAsia" w:ascii="仿宋" w:hAnsi="仿宋" w:eastAsia="仿宋" w:cs="仿宋"/>
          <w:b w:val="0"/>
          <w:bCs/>
          <w:sz w:val="24"/>
          <w:szCs w:val="24"/>
          <w:lang w:eastAsia="zh-Hans"/>
        </w:rPr>
      </w:pPr>
      <w:r>
        <w:rPr>
          <w:rFonts w:ascii="仿宋" w:hAnsi="仿宋" w:eastAsia="仿宋" w:cs="仿宋"/>
          <w:b w:val="0"/>
          <w:bCs/>
          <w:sz w:val="24"/>
          <w:szCs w:val="24"/>
        </w:rPr>
        <w:t>1</w:t>
      </w:r>
      <w:r>
        <w:rPr>
          <w:rFonts w:hint="eastAsia" w:ascii="仿宋" w:hAnsi="仿宋" w:eastAsia="仿宋" w:cs="仿宋"/>
          <w:b w:val="0"/>
          <w:bCs/>
          <w:sz w:val="24"/>
          <w:szCs w:val="24"/>
          <w:lang w:eastAsia="zh-Hans"/>
        </w:rPr>
        <w:t>.</w:t>
      </w:r>
      <w:r>
        <w:rPr>
          <w:rFonts w:hint="eastAsia" w:ascii="仿宋" w:hAnsi="仿宋" w:eastAsia="仿宋" w:cs="仿宋"/>
          <w:b w:val="0"/>
          <w:bCs/>
          <w:sz w:val="24"/>
          <w:szCs w:val="24"/>
        </w:rPr>
        <w:t>本协议项下的</w:t>
      </w:r>
      <w:r>
        <w:rPr>
          <w:rFonts w:hint="eastAsia" w:ascii="仿宋" w:hAnsi="仿宋" w:eastAsia="仿宋" w:cs="仿宋"/>
          <w:b w:val="0"/>
          <w:bCs/>
          <w:sz w:val="24"/>
          <w:szCs w:val="24"/>
          <w:lang w:eastAsia="zh-Hans"/>
        </w:rPr>
        <w:t>租金合同金额</w:t>
      </w:r>
      <w:r>
        <w:rPr>
          <w:rFonts w:hint="eastAsia" w:ascii="仿宋" w:hAnsi="仿宋" w:eastAsia="仿宋" w:cs="仿宋"/>
          <w:b w:val="0"/>
          <w:bCs/>
          <w:sz w:val="24"/>
          <w:szCs w:val="24"/>
        </w:rPr>
        <w:t>总计</w:t>
      </w:r>
      <w:r>
        <w:rPr>
          <w:rFonts w:hint="eastAsia" w:ascii="仿宋" w:hAnsi="仿宋" w:eastAsia="仿宋" w:cs="仿宋"/>
          <w:sz w:val="24"/>
          <w:szCs w:val="24"/>
          <w:u w:val="single"/>
        </w:rPr>
        <w:t> </w:t>
      </w:r>
      <w:r>
        <w:rPr>
          <w:rFonts w:hint="eastAsia" w:ascii="仿宋" w:hAnsi="仿宋" w:eastAsia="仿宋" w:cs="仿宋"/>
          <w:sz w:val="24"/>
          <w:szCs w:val="24"/>
          <w:u w:val="single"/>
          <w:lang w:val="en-US" w:eastAsia="zh-CN"/>
        </w:rPr>
        <w:t xml:space="preserve">  </w:t>
      </w:r>
      <w:bookmarkStart w:id="0" w:name="_GoBack"/>
      <w:bookmarkEnd w:id="0"/>
      <w:r>
        <w:rPr>
          <w:rFonts w:hint="eastAsia" w:ascii="仿宋" w:hAnsi="仿宋" w:eastAsia="仿宋" w:cs="仿宋"/>
          <w:sz w:val="24"/>
          <w:szCs w:val="24"/>
          <w:u w:val="single"/>
        </w:rPr>
        <w:t> </w:t>
      </w:r>
      <w:r>
        <w:rPr>
          <w:rFonts w:hint="eastAsia" w:ascii="仿宋" w:hAnsi="仿宋" w:eastAsia="仿宋" w:cs="仿宋"/>
          <w:b w:val="0"/>
          <w:bCs/>
          <w:sz w:val="24"/>
          <w:szCs w:val="24"/>
        </w:rPr>
        <w:t>元（大写：人民币</w:t>
      </w:r>
      <w:r>
        <w:rPr>
          <w:rFonts w:hint="eastAsia" w:ascii="仿宋" w:hAnsi="仿宋" w:eastAsia="仿宋" w:cs="仿宋"/>
          <w:sz w:val="24"/>
          <w:szCs w:val="24"/>
          <w:u w:val="single"/>
        </w:rPr>
        <w:t> </w:t>
      </w:r>
      <w:r>
        <w:rPr>
          <w:rFonts w:hint="eastAsia" w:ascii="仿宋" w:hAnsi="仿宋" w:eastAsia="仿宋" w:cs="仿宋"/>
          <w:sz w:val="24"/>
          <w:szCs w:val="24"/>
          <w:u w:val="single"/>
          <w:lang w:val="en-US" w:eastAsia="zh-CN"/>
        </w:rPr>
        <w:t xml:space="preserve">  </w:t>
      </w:r>
      <w:r>
        <w:rPr>
          <w:rFonts w:hint="eastAsia" w:ascii="仿宋" w:hAnsi="仿宋" w:eastAsia="仿宋" w:cs="仿宋"/>
          <w:b w:val="0"/>
          <w:bCs/>
          <w:sz w:val="24"/>
          <w:szCs w:val="24"/>
        </w:rPr>
        <w:t>元整，税率  %），不含税价</w:t>
      </w:r>
      <w:r>
        <w:rPr>
          <w:rFonts w:hint="eastAsia" w:ascii="仿宋" w:hAnsi="仿宋" w:eastAsia="仿宋" w:cs="仿宋"/>
          <w:sz w:val="24"/>
          <w:szCs w:val="24"/>
          <w:u w:val="thick"/>
        </w:rPr>
        <w:t xml:space="preserve">           </w:t>
      </w:r>
      <w:r>
        <w:rPr>
          <w:rFonts w:hint="eastAsia" w:ascii="仿宋" w:hAnsi="仿宋" w:eastAsia="仿宋" w:cs="仿宋"/>
          <w:b w:val="0"/>
          <w:bCs/>
          <w:sz w:val="24"/>
          <w:szCs w:val="24"/>
        </w:rPr>
        <w:t>元（大写：人民币）：。</w:t>
      </w:r>
      <w:r>
        <w:rPr>
          <w:rFonts w:hint="eastAsia" w:ascii="仿宋" w:hAnsi="仿宋" w:eastAsia="仿宋" w:cs="仿宋"/>
          <w:b w:val="0"/>
          <w:bCs/>
          <w:sz w:val="24"/>
          <w:szCs w:val="24"/>
          <w:lang w:eastAsia="zh-Hans"/>
        </w:rPr>
        <w:t>如因国家税率发生变化</w:t>
      </w:r>
      <w:r>
        <w:rPr>
          <w:rFonts w:ascii="仿宋" w:hAnsi="仿宋" w:eastAsia="仿宋" w:cs="仿宋"/>
          <w:b w:val="0"/>
          <w:bCs/>
          <w:sz w:val="24"/>
          <w:szCs w:val="24"/>
          <w:lang w:eastAsia="zh-Hans"/>
        </w:rPr>
        <w:t>，</w:t>
      </w:r>
      <w:r>
        <w:rPr>
          <w:rFonts w:hint="eastAsia" w:ascii="仿宋" w:hAnsi="仿宋" w:eastAsia="仿宋" w:cs="仿宋"/>
          <w:b w:val="0"/>
          <w:bCs/>
          <w:sz w:val="24"/>
          <w:szCs w:val="24"/>
          <w:lang w:eastAsia="zh-Hans"/>
        </w:rPr>
        <w:t>含税价相应调整</w:t>
      </w:r>
      <w:r>
        <w:rPr>
          <w:rFonts w:ascii="仿宋" w:hAnsi="仿宋" w:eastAsia="仿宋" w:cs="仿宋"/>
          <w:b w:val="0"/>
          <w:bCs/>
          <w:sz w:val="24"/>
          <w:szCs w:val="24"/>
          <w:lang w:eastAsia="zh-Hans"/>
        </w:rPr>
        <w:t>，</w:t>
      </w:r>
      <w:r>
        <w:rPr>
          <w:rFonts w:hint="eastAsia" w:ascii="仿宋" w:hAnsi="仿宋" w:eastAsia="仿宋" w:cs="仿宋"/>
          <w:b w:val="0"/>
          <w:bCs/>
          <w:sz w:val="24"/>
          <w:szCs w:val="24"/>
          <w:lang w:eastAsia="zh-Hans"/>
        </w:rPr>
        <w:t>不含税价不变</w:t>
      </w:r>
      <w:r>
        <w:rPr>
          <w:rFonts w:ascii="仿宋" w:hAnsi="仿宋" w:eastAsia="仿宋" w:cs="仿宋"/>
          <w:b w:val="0"/>
          <w:bCs/>
          <w:sz w:val="24"/>
          <w:szCs w:val="24"/>
          <w:lang w:eastAsia="zh-Hans"/>
        </w:rPr>
        <w:t>。</w:t>
      </w:r>
    </w:p>
    <w:p w14:paraId="6EB4AD94">
      <w:pPr>
        <w:pStyle w:val="4"/>
        <w:spacing w:before="0" w:after="0" w:line="340" w:lineRule="exact"/>
        <w:rPr>
          <w:rFonts w:hint="eastAsia" w:ascii="仿宋" w:hAnsi="仿宋" w:eastAsia="仿宋" w:cs="仿宋"/>
          <w:b w:val="0"/>
          <w:bCs/>
          <w:sz w:val="24"/>
          <w:szCs w:val="24"/>
        </w:rPr>
      </w:pPr>
      <w:r>
        <w:rPr>
          <w:rFonts w:ascii="仿宋" w:hAnsi="仿宋" w:eastAsia="仿宋" w:cs="仿宋"/>
          <w:b w:val="0"/>
          <w:bCs/>
          <w:sz w:val="24"/>
          <w:szCs w:val="24"/>
        </w:rPr>
        <w:t>2</w:t>
      </w:r>
      <w:r>
        <w:rPr>
          <w:rFonts w:hint="eastAsia" w:ascii="仿宋" w:hAnsi="仿宋" w:eastAsia="仿宋" w:cs="仿宋"/>
          <w:b w:val="0"/>
          <w:bCs/>
          <w:sz w:val="24"/>
          <w:szCs w:val="24"/>
          <w:lang w:eastAsia="zh-Hans"/>
        </w:rPr>
        <w:t>.</w:t>
      </w:r>
      <w:r>
        <w:rPr>
          <w:rFonts w:hint="eastAsia" w:ascii="仿宋" w:hAnsi="仿宋" w:eastAsia="仿宋" w:cs="仿宋"/>
          <w:b w:val="0"/>
          <w:bCs/>
          <w:sz w:val="24"/>
          <w:szCs w:val="24"/>
        </w:rPr>
        <w:t>本协议生效后，</w:t>
      </w:r>
      <w:r>
        <w:rPr>
          <w:rFonts w:hint="eastAsia" w:ascii="仿宋" w:hAnsi="仿宋" w:eastAsia="仿宋" w:cs="仿宋"/>
          <w:b w:val="0"/>
          <w:bCs/>
          <w:sz w:val="24"/>
          <w:szCs w:val="24"/>
          <w:lang w:eastAsia="zh-Hans"/>
        </w:rPr>
        <w:t>租金</w:t>
      </w:r>
      <w:r>
        <w:rPr>
          <w:rFonts w:hint="eastAsia" w:ascii="仿宋" w:hAnsi="仿宋" w:eastAsia="仿宋" w:cs="仿宋"/>
          <w:b w:val="0"/>
          <w:bCs/>
          <w:sz w:val="24"/>
          <w:szCs w:val="24"/>
        </w:rPr>
        <w:t>按</w:t>
      </w:r>
      <w:r>
        <w:rPr>
          <w:rFonts w:hint="eastAsia" w:ascii="仿宋" w:hAnsi="仿宋" w:eastAsia="仿宋" w:cs="仿宋"/>
          <w:sz w:val="24"/>
          <w:szCs w:val="24"/>
          <w:u w:val="single"/>
        </w:rPr>
        <w:t> </w:t>
      </w:r>
      <w:r>
        <w:rPr>
          <w:rFonts w:ascii="仿宋" w:hAnsi="仿宋" w:eastAsia="仿宋" w:cs="仿宋"/>
          <w:sz w:val="24"/>
          <w:szCs w:val="24"/>
          <w:u w:val="single"/>
        </w:rPr>
        <w:t xml:space="preserve"> </w:t>
      </w:r>
      <w:r>
        <w:rPr>
          <w:rFonts w:hint="eastAsia" w:ascii="仿宋" w:hAnsi="仿宋" w:eastAsia="仿宋" w:cs="仿宋"/>
          <w:sz w:val="24"/>
          <w:szCs w:val="24"/>
          <w:u w:val="single"/>
        </w:rPr>
        <w:t xml:space="preserve">  </w:t>
      </w:r>
      <w:r>
        <w:rPr>
          <w:rFonts w:ascii="仿宋" w:hAnsi="仿宋" w:eastAsia="仿宋" w:cs="仿宋"/>
          <w:b w:val="0"/>
          <w:bCs/>
          <w:sz w:val="24"/>
          <w:szCs w:val="24"/>
          <w:lang w:eastAsia="zh-Hans"/>
        </w:rPr>
        <w:t>（</w:t>
      </w:r>
      <w:r>
        <w:rPr>
          <w:rFonts w:hint="eastAsia" w:ascii="仿宋" w:hAnsi="仿宋" w:eastAsia="仿宋" w:cs="仿宋"/>
          <w:b w:val="0"/>
          <w:bCs/>
          <w:sz w:val="24"/>
          <w:szCs w:val="24"/>
          <w:lang w:eastAsia="zh-Hans"/>
        </w:rPr>
        <w:t>计费周期</w:t>
      </w:r>
      <w:r>
        <w:rPr>
          <w:rFonts w:ascii="仿宋" w:hAnsi="仿宋" w:eastAsia="仿宋" w:cs="仿宋"/>
          <w:b w:val="0"/>
          <w:bCs/>
          <w:sz w:val="24"/>
          <w:szCs w:val="24"/>
          <w:lang w:eastAsia="zh-Hans"/>
        </w:rPr>
        <w:t>）</w:t>
      </w:r>
      <w:r>
        <w:rPr>
          <w:rFonts w:hint="eastAsia" w:ascii="仿宋" w:hAnsi="仿宋" w:eastAsia="仿宋" w:cs="仿宋"/>
          <w:b w:val="0"/>
          <w:bCs/>
          <w:sz w:val="24"/>
          <w:szCs w:val="24"/>
        </w:rPr>
        <w:t>支付。乙方需在每个计费周期</w:t>
      </w:r>
      <w:r>
        <w:rPr>
          <w:rFonts w:hint="eastAsia" w:ascii="仿宋" w:hAnsi="仿宋" w:eastAsia="仿宋" w:cs="仿宋"/>
          <w:b w:val="0"/>
          <w:bCs/>
          <w:sz w:val="24"/>
          <w:szCs w:val="24"/>
          <w:lang w:eastAsia="zh-Hans"/>
        </w:rPr>
        <w:t>开始</w:t>
      </w:r>
      <w:r>
        <w:rPr>
          <w:rFonts w:hint="eastAsia" w:ascii="仿宋" w:hAnsi="仿宋" w:eastAsia="仿宋" w:cs="仿宋"/>
          <w:b w:val="0"/>
          <w:bCs/>
          <w:sz w:val="24"/>
          <w:szCs w:val="24"/>
        </w:rPr>
        <w:t>前15个工作日内向甲方支付</w:t>
      </w:r>
      <w:r>
        <w:rPr>
          <w:rFonts w:hint="eastAsia" w:ascii="仿宋" w:hAnsi="仿宋" w:eastAsia="仿宋" w:cs="仿宋"/>
          <w:b w:val="0"/>
          <w:bCs/>
          <w:sz w:val="24"/>
          <w:szCs w:val="24"/>
          <w:lang w:eastAsia="zh-Hans"/>
        </w:rPr>
        <w:t>租金</w:t>
      </w:r>
      <w:r>
        <w:rPr>
          <w:rFonts w:hint="eastAsia" w:ascii="仿宋" w:hAnsi="仿宋" w:eastAsia="仿宋" w:cs="仿宋"/>
          <w:b w:val="0"/>
          <w:bCs/>
          <w:sz w:val="24"/>
          <w:szCs w:val="24"/>
        </w:rPr>
        <w:t>，甲方在收到上述款项之日起15个工作日内向乙方开票。甲方指定收款账户及乙方开票资料如下：</w:t>
      </w:r>
    </w:p>
    <w:tbl>
      <w:tblPr>
        <w:tblStyle w:val="10"/>
        <w:tblW w:w="92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7"/>
        <w:gridCol w:w="4753"/>
      </w:tblGrid>
      <w:tr w14:paraId="43605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37" w:type="dxa"/>
          </w:tcPr>
          <w:p w14:paraId="2473F057">
            <w:pPr>
              <w:spacing w:line="320" w:lineRule="exact"/>
              <w:rPr>
                <w:rFonts w:hint="eastAsia" w:ascii="仿宋" w:hAnsi="仿宋" w:eastAsia="仿宋" w:cs="仿宋"/>
                <w:b/>
                <w:szCs w:val="21"/>
              </w:rPr>
            </w:pPr>
            <w:r>
              <w:rPr>
                <w:rFonts w:hint="eastAsia" w:ascii="仿宋" w:hAnsi="仿宋" w:eastAsia="仿宋" w:cs="仿宋"/>
                <w:b/>
                <w:szCs w:val="21"/>
              </w:rPr>
              <w:t>甲方收款账户</w:t>
            </w:r>
          </w:p>
          <w:p w14:paraId="0ED810E6">
            <w:pPr>
              <w:spacing w:line="320" w:lineRule="exact"/>
              <w:rPr>
                <w:rFonts w:hint="eastAsia" w:ascii="仿宋" w:hAnsi="仿宋" w:eastAsia="仿宋" w:cs="仿宋"/>
                <w:szCs w:val="21"/>
              </w:rPr>
            </w:pPr>
            <w:r>
              <w:rPr>
                <w:rFonts w:hint="eastAsia" w:ascii="仿宋" w:hAnsi="仿宋" w:eastAsia="仿宋" w:cs="仿宋"/>
                <w:szCs w:val="21"/>
              </w:rPr>
              <w:t>纳税人识别号：91320412MA259BG49D</w:t>
            </w:r>
          </w:p>
          <w:p w14:paraId="120D127C">
            <w:pPr>
              <w:spacing w:line="320" w:lineRule="exact"/>
              <w:rPr>
                <w:rFonts w:hint="eastAsia" w:ascii="仿宋" w:hAnsi="仿宋" w:eastAsia="仿宋" w:cs="仿宋"/>
                <w:szCs w:val="21"/>
              </w:rPr>
            </w:pPr>
            <w:r>
              <w:rPr>
                <w:rFonts w:hint="eastAsia" w:ascii="仿宋" w:hAnsi="仿宋" w:eastAsia="仿宋" w:cs="仿宋"/>
                <w:szCs w:val="21"/>
              </w:rPr>
              <w:t>开户银行：工行常州科教城科技支行</w:t>
            </w:r>
          </w:p>
          <w:p w14:paraId="1A8AEB1A">
            <w:pPr>
              <w:spacing w:line="320" w:lineRule="exact"/>
              <w:rPr>
                <w:rFonts w:hint="eastAsia" w:ascii="仿宋" w:hAnsi="仿宋" w:eastAsia="仿宋" w:cs="仿宋"/>
                <w:szCs w:val="21"/>
              </w:rPr>
            </w:pPr>
            <w:r>
              <w:rPr>
                <w:rFonts w:hint="eastAsia" w:ascii="仿宋" w:hAnsi="仿宋" w:eastAsia="仿宋" w:cs="仿宋"/>
                <w:szCs w:val="21"/>
              </w:rPr>
              <w:t>开户账号：1105039809100085826</w:t>
            </w:r>
          </w:p>
          <w:p w14:paraId="5E6A05EE">
            <w:pPr>
              <w:spacing w:line="320" w:lineRule="exact"/>
              <w:rPr>
                <w:rFonts w:hint="eastAsia" w:ascii="仿宋" w:hAnsi="仿宋" w:eastAsia="仿宋" w:cs="仿宋"/>
                <w:szCs w:val="21"/>
              </w:rPr>
            </w:pPr>
            <w:r>
              <w:rPr>
                <w:rFonts w:hint="eastAsia" w:ascii="仿宋" w:hAnsi="仿宋" w:eastAsia="仿宋" w:cs="仿宋"/>
                <w:szCs w:val="21"/>
              </w:rPr>
              <w:t>开户名：常州科教城置业发展有限公司</w:t>
            </w:r>
          </w:p>
        </w:tc>
        <w:tc>
          <w:tcPr>
            <w:tcW w:w="4753" w:type="dxa"/>
          </w:tcPr>
          <w:p w14:paraId="24727239">
            <w:pPr>
              <w:spacing w:line="320" w:lineRule="exact"/>
              <w:rPr>
                <w:rFonts w:hint="eastAsia" w:ascii="仿宋" w:hAnsi="仿宋" w:eastAsia="仿宋" w:cs="仿宋"/>
                <w:b/>
                <w:szCs w:val="21"/>
              </w:rPr>
            </w:pPr>
            <w:r>
              <w:rPr>
                <w:rFonts w:hint="eastAsia" w:ascii="仿宋" w:hAnsi="仿宋" w:eastAsia="仿宋" w:cs="仿宋"/>
                <w:b/>
                <w:szCs w:val="21"/>
              </w:rPr>
              <w:t>乙方开票资料</w:t>
            </w:r>
          </w:p>
          <w:p w14:paraId="5594CAB9">
            <w:pPr>
              <w:spacing w:line="320" w:lineRule="exact"/>
              <w:rPr>
                <w:rFonts w:hint="eastAsia" w:ascii="仿宋" w:hAnsi="仿宋" w:eastAsia="仿宋" w:cs="仿宋"/>
                <w:szCs w:val="21"/>
              </w:rPr>
            </w:pPr>
            <w:r>
              <w:rPr>
                <w:rFonts w:hint="eastAsia" w:ascii="仿宋" w:hAnsi="仿宋" w:eastAsia="仿宋" w:cs="仿宋"/>
                <w:szCs w:val="21"/>
              </w:rPr>
              <w:t xml:space="preserve">开户名：                                         </w:t>
            </w:r>
          </w:p>
          <w:p w14:paraId="48320920">
            <w:pPr>
              <w:spacing w:line="320" w:lineRule="exact"/>
              <w:rPr>
                <w:rFonts w:hint="eastAsia" w:ascii="仿宋" w:hAnsi="仿宋" w:eastAsia="仿宋" w:cs="仿宋"/>
                <w:szCs w:val="21"/>
              </w:rPr>
            </w:pPr>
            <w:r>
              <w:rPr>
                <w:rFonts w:hint="eastAsia" w:ascii="仿宋" w:hAnsi="仿宋" w:eastAsia="仿宋" w:cs="仿宋"/>
                <w:szCs w:val="21"/>
              </w:rPr>
              <w:t xml:space="preserve">开户行：                                                </w:t>
            </w:r>
          </w:p>
          <w:p w14:paraId="4294FC5F">
            <w:pPr>
              <w:spacing w:line="320" w:lineRule="exact"/>
              <w:rPr>
                <w:rFonts w:hint="eastAsia" w:ascii="仿宋" w:hAnsi="仿宋" w:eastAsia="仿宋" w:cs="仿宋"/>
                <w:szCs w:val="21"/>
              </w:rPr>
            </w:pPr>
            <w:r>
              <w:rPr>
                <w:rFonts w:hint="eastAsia" w:ascii="仿宋" w:hAnsi="仿宋" w:eastAsia="仿宋" w:cs="仿宋"/>
                <w:szCs w:val="21"/>
              </w:rPr>
              <w:t>账  号：</w:t>
            </w:r>
          </w:p>
          <w:p w14:paraId="68A2A9FE">
            <w:pPr>
              <w:spacing w:line="320" w:lineRule="exact"/>
              <w:rPr>
                <w:rFonts w:hint="eastAsia" w:ascii="仿宋" w:hAnsi="仿宋" w:eastAsia="仿宋" w:cs="仿宋"/>
                <w:szCs w:val="21"/>
                <w:u w:val="single"/>
              </w:rPr>
            </w:pPr>
            <w:r>
              <w:rPr>
                <w:rFonts w:hint="eastAsia" w:ascii="仿宋" w:hAnsi="仿宋" w:eastAsia="仿宋" w:cs="仿宋"/>
                <w:szCs w:val="21"/>
                <w:u w:val="single"/>
              </w:rPr>
              <w:t>纳税人识别号：</w:t>
            </w:r>
          </w:p>
        </w:tc>
      </w:tr>
    </w:tbl>
    <w:p w14:paraId="6296A862">
      <w:pPr>
        <w:pStyle w:val="4"/>
        <w:spacing w:before="0" w:after="0" w:line="340" w:lineRule="exact"/>
        <w:rPr>
          <w:rFonts w:hint="eastAsia" w:ascii="仿宋" w:hAnsi="仿宋" w:eastAsia="仿宋" w:cs="仿宋"/>
          <w:sz w:val="24"/>
          <w:szCs w:val="24"/>
        </w:rPr>
      </w:pPr>
      <w:r>
        <w:rPr>
          <w:rFonts w:hint="eastAsia" w:ascii="仿宋" w:hAnsi="仿宋" w:eastAsia="仿宋" w:cs="仿宋"/>
          <w:sz w:val="24"/>
          <w:szCs w:val="24"/>
        </w:rPr>
        <w:t>第</w:t>
      </w:r>
      <w:r>
        <w:rPr>
          <w:rFonts w:hint="eastAsia" w:ascii="仿宋" w:hAnsi="仿宋" w:eastAsia="仿宋" w:cs="仿宋"/>
          <w:sz w:val="24"/>
          <w:szCs w:val="24"/>
          <w:lang w:eastAsia="zh-Hans"/>
        </w:rPr>
        <w:t>四</w:t>
      </w:r>
      <w:r>
        <w:rPr>
          <w:rFonts w:hint="eastAsia" w:ascii="仿宋" w:hAnsi="仿宋" w:eastAsia="仿宋" w:cs="仿宋"/>
          <w:sz w:val="24"/>
          <w:szCs w:val="24"/>
        </w:rPr>
        <w:t>条</w:t>
      </w:r>
      <w:r>
        <w:rPr>
          <w:rFonts w:ascii="仿宋" w:hAnsi="仿宋" w:eastAsia="仿宋" w:cs="仿宋"/>
          <w:sz w:val="24"/>
          <w:szCs w:val="24"/>
        </w:rPr>
        <w:t xml:space="preserve"> </w:t>
      </w:r>
      <w:r>
        <w:rPr>
          <w:rFonts w:hint="eastAsia" w:ascii="仿宋" w:hAnsi="仿宋" w:eastAsia="仿宋" w:cs="仿宋"/>
          <w:sz w:val="24"/>
          <w:szCs w:val="24"/>
        </w:rPr>
        <w:t>双方</w:t>
      </w:r>
      <w:r>
        <w:rPr>
          <w:rFonts w:hint="eastAsia" w:ascii="仿宋" w:hAnsi="仿宋" w:eastAsia="仿宋" w:cs="仿宋"/>
          <w:sz w:val="24"/>
          <w:szCs w:val="24"/>
          <w:lang w:eastAsia="zh-Hans"/>
        </w:rPr>
        <w:t>的</w:t>
      </w:r>
      <w:r>
        <w:rPr>
          <w:rFonts w:hint="eastAsia" w:ascii="仿宋" w:hAnsi="仿宋" w:eastAsia="仿宋" w:cs="仿宋"/>
          <w:sz w:val="24"/>
          <w:szCs w:val="24"/>
        </w:rPr>
        <w:t>权利</w:t>
      </w:r>
      <w:r>
        <w:rPr>
          <w:rFonts w:hint="eastAsia" w:ascii="仿宋" w:hAnsi="仿宋" w:eastAsia="仿宋" w:cs="仿宋"/>
          <w:sz w:val="24"/>
          <w:szCs w:val="24"/>
          <w:lang w:eastAsia="zh-Hans"/>
        </w:rPr>
        <w:t>与</w:t>
      </w:r>
      <w:r>
        <w:rPr>
          <w:rFonts w:hint="eastAsia" w:ascii="仿宋" w:hAnsi="仿宋" w:eastAsia="仿宋" w:cs="仿宋"/>
          <w:sz w:val="24"/>
          <w:szCs w:val="24"/>
        </w:rPr>
        <w:t>义务</w:t>
      </w:r>
    </w:p>
    <w:p w14:paraId="48C6AC0A">
      <w:pPr>
        <w:pStyle w:val="4"/>
        <w:spacing w:before="0" w:after="0" w:line="340" w:lineRule="exact"/>
        <w:rPr>
          <w:rFonts w:hint="eastAsia" w:ascii="仿宋" w:hAnsi="仿宋" w:eastAsia="仿宋" w:cs="仿宋"/>
          <w:b w:val="0"/>
          <w:bCs/>
          <w:sz w:val="24"/>
          <w:szCs w:val="24"/>
          <w:lang w:eastAsia="zh-Hans"/>
        </w:rPr>
      </w:pPr>
      <w:r>
        <w:rPr>
          <w:rFonts w:ascii="仿宋" w:hAnsi="仿宋" w:eastAsia="仿宋" w:cs="仿宋"/>
          <w:b w:val="0"/>
          <w:bCs/>
          <w:sz w:val="24"/>
          <w:szCs w:val="24"/>
        </w:rPr>
        <w:t>1</w:t>
      </w:r>
      <w:r>
        <w:rPr>
          <w:rFonts w:hint="eastAsia" w:ascii="仿宋" w:hAnsi="仿宋" w:eastAsia="仿宋" w:cs="仿宋"/>
          <w:b w:val="0"/>
          <w:bCs/>
          <w:sz w:val="24"/>
          <w:szCs w:val="24"/>
          <w:lang w:eastAsia="zh-Hans"/>
        </w:rPr>
        <w:t>.甲方的权利与义务</w:t>
      </w:r>
    </w:p>
    <w:p w14:paraId="08C2DFD1">
      <w:pPr>
        <w:pStyle w:val="8"/>
        <w:spacing w:before="0" w:beforeAutospacing="0" w:after="0" w:afterAutospacing="0" w:line="340" w:lineRule="exact"/>
        <w:rPr>
          <w:rFonts w:hint="eastAsia" w:ascii="仿宋" w:hAnsi="仿宋" w:eastAsia="仿宋" w:cs="仿宋"/>
          <w:color w:val="000000"/>
          <w:szCs w:val="24"/>
        </w:rPr>
      </w:pPr>
      <w:r>
        <w:rPr>
          <w:rFonts w:ascii="仿宋" w:hAnsi="仿宋" w:eastAsia="仿宋" w:cs="仿宋"/>
          <w:bCs/>
          <w:color w:val="000000"/>
          <w:szCs w:val="24"/>
        </w:rPr>
        <w:t>（1）</w:t>
      </w:r>
      <w:r>
        <w:rPr>
          <w:rFonts w:hint="eastAsia" w:ascii="仿宋" w:hAnsi="仿宋" w:eastAsia="仿宋" w:cs="仿宋"/>
          <w:color w:val="000000"/>
          <w:szCs w:val="24"/>
        </w:rPr>
        <w:t>甲方</w:t>
      </w:r>
      <w:r>
        <w:rPr>
          <w:rFonts w:hint="eastAsia" w:ascii="仿宋" w:hAnsi="仿宋" w:eastAsia="仿宋" w:cs="仿宋"/>
          <w:color w:val="000000"/>
          <w:szCs w:val="24"/>
          <w:lang w:eastAsia="zh-Hans"/>
        </w:rPr>
        <w:t>应</w:t>
      </w:r>
      <w:r>
        <w:rPr>
          <w:rFonts w:hint="eastAsia" w:ascii="仿宋" w:hAnsi="仿宋" w:eastAsia="仿宋" w:cs="仿宋"/>
          <w:color w:val="000000"/>
          <w:szCs w:val="24"/>
        </w:rPr>
        <w:t>在</w:t>
      </w:r>
      <w:r>
        <w:rPr>
          <w:rFonts w:hint="eastAsia" w:ascii="仿宋" w:hAnsi="仿宋" w:eastAsia="仿宋" w:cs="仿宋"/>
          <w:color w:val="000000"/>
          <w:szCs w:val="24"/>
          <w:lang w:eastAsia="zh-Hans"/>
        </w:rPr>
        <w:t>租赁</w:t>
      </w:r>
      <w:r>
        <w:rPr>
          <w:rFonts w:hint="eastAsia" w:ascii="仿宋" w:hAnsi="仿宋" w:eastAsia="仿宋" w:cs="仿宋"/>
          <w:color w:val="000000"/>
          <w:szCs w:val="24"/>
        </w:rPr>
        <w:t>期限内对</w:t>
      </w:r>
      <w:r>
        <w:rPr>
          <w:rFonts w:hint="eastAsia" w:ascii="仿宋" w:hAnsi="仿宋" w:eastAsia="仿宋" w:cs="仿宋"/>
          <w:color w:val="000000"/>
          <w:szCs w:val="24"/>
          <w:lang w:eastAsia="zh-Hans"/>
        </w:rPr>
        <w:t>场所</w:t>
      </w:r>
      <w:r>
        <w:rPr>
          <w:rFonts w:hint="eastAsia" w:ascii="仿宋" w:hAnsi="仿宋" w:eastAsia="仿宋" w:cs="仿宋"/>
          <w:color w:val="000000"/>
          <w:szCs w:val="24"/>
        </w:rPr>
        <w:t>有实际的产权或管理权，可有效履行本合同。如</w:t>
      </w:r>
      <w:r>
        <w:rPr>
          <w:rFonts w:hint="eastAsia" w:ascii="仿宋" w:hAnsi="仿宋" w:eastAsia="仿宋" w:cs="仿宋"/>
          <w:color w:val="000000"/>
          <w:szCs w:val="24"/>
          <w:lang w:eastAsia="zh-Hans"/>
        </w:rPr>
        <w:t>合同期内</w:t>
      </w:r>
      <w:r>
        <w:rPr>
          <w:rFonts w:hint="eastAsia" w:ascii="仿宋" w:hAnsi="仿宋" w:eastAsia="仿宋" w:cs="仿宋"/>
          <w:color w:val="000000"/>
          <w:szCs w:val="24"/>
        </w:rPr>
        <w:t>甲方对</w:t>
      </w:r>
      <w:r>
        <w:rPr>
          <w:rFonts w:hint="eastAsia" w:ascii="仿宋" w:hAnsi="仿宋" w:eastAsia="仿宋" w:cs="仿宋"/>
          <w:color w:val="000000"/>
          <w:szCs w:val="24"/>
          <w:lang w:eastAsia="zh-Hans"/>
        </w:rPr>
        <w:t>场所</w:t>
      </w:r>
      <w:r>
        <w:rPr>
          <w:rFonts w:hint="eastAsia" w:ascii="仿宋" w:hAnsi="仿宋" w:eastAsia="仿宋" w:cs="仿宋"/>
          <w:color w:val="000000"/>
          <w:szCs w:val="24"/>
        </w:rPr>
        <w:t>的管理权发生变更，应提前</w:t>
      </w:r>
      <w:r>
        <w:rPr>
          <w:rFonts w:ascii="仿宋" w:hAnsi="仿宋" w:eastAsia="仿宋" w:cs="仿宋"/>
          <w:color w:val="000000"/>
          <w:szCs w:val="24"/>
        </w:rPr>
        <w:t>30</w:t>
      </w:r>
      <w:r>
        <w:rPr>
          <w:rFonts w:hint="eastAsia" w:ascii="仿宋" w:hAnsi="仿宋" w:eastAsia="仿宋" w:cs="仿宋"/>
          <w:color w:val="000000"/>
          <w:szCs w:val="24"/>
        </w:rPr>
        <w:t>天书面通知乙方，并协助乙方与新管理方就合作善后事宜进行友好协商，将其在本合同中约定的权利义务转移给下一个管理单位或产权方。</w:t>
      </w:r>
    </w:p>
    <w:p w14:paraId="371102C8">
      <w:pPr>
        <w:pStyle w:val="4"/>
        <w:spacing w:before="0" w:after="0" w:line="340" w:lineRule="exact"/>
        <w:rPr>
          <w:rFonts w:hint="eastAsia" w:ascii="仿宋" w:hAnsi="仿宋" w:eastAsia="仿宋" w:cs="仿宋"/>
          <w:b w:val="0"/>
          <w:bCs/>
          <w:sz w:val="24"/>
          <w:szCs w:val="24"/>
        </w:rPr>
      </w:pPr>
      <w:r>
        <w:rPr>
          <w:rFonts w:ascii="仿宋" w:hAnsi="仿宋" w:eastAsia="仿宋" w:cs="仿宋"/>
          <w:b w:val="0"/>
          <w:bCs/>
          <w:sz w:val="24"/>
          <w:szCs w:val="24"/>
        </w:rPr>
        <w:t>（2）</w:t>
      </w:r>
      <w:r>
        <w:rPr>
          <w:rFonts w:hint="eastAsia" w:ascii="仿宋" w:hAnsi="仿宋" w:eastAsia="仿宋" w:cs="仿宋"/>
          <w:b w:val="0"/>
          <w:bCs/>
          <w:sz w:val="24"/>
          <w:szCs w:val="24"/>
        </w:rPr>
        <w:t>甲方应在其能力范围内给予乙方积极协助和配合，包括但不限于：确保乙方工作人员及时、顺利进入甲方场所；如乙方有需要，甲方应出具相应手续，协助乙方办理有关广告登记</w:t>
      </w:r>
      <w:r>
        <w:rPr>
          <w:rFonts w:ascii="仿宋" w:hAnsi="仿宋" w:eastAsia="仿宋" w:cs="仿宋"/>
          <w:b w:val="0"/>
          <w:bCs/>
          <w:sz w:val="24"/>
          <w:szCs w:val="24"/>
        </w:rPr>
        <w:t>；广告</w:t>
      </w:r>
      <w:r>
        <w:rPr>
          <w:rFonts w:hint="eastAsia" w:ascii="仿宋" w:hAnsi="仿宋" w:eastAsia="仿宋" w:cs="仿宋"/>
          <w:b w:val="0"/>
          <w:bCs/>
          <w:sz w:val="24"/>
          <w:szCs w:val="24"/>
          <w:lang w:eastAsia="zh-Hans"/>
        </w:rPr>
        <w:t>位</w:t>
      </w:r>
      <w:r>
        <w:rPr>
          <w:rFonts w:ascii="仿宋" w:hAnsi="仿宋" w:eastAsia="仿宋" w:cs="仿宋"/>
          <w:b w:val="0"/>
          <w:bCs/>
          <w:sz w:val="24"/>
          <w:szCs w:val="24"/>
        </w:rPr>
        <w:t>、</w:t>
      </w:r>
      <w:r>
        <w:rPr>
          <w:rFonts w:hint="eastAsia" w:ascii="仿宋" w:hAnsi="仿宋" w:eastAsia="仿宋" w:cs="仿宋"/>
          <w:b w:val="0"/>
          <w:bCs/>
          <w:sz w:val="24"/>
          <w:szCs w:val="24"/>
          <w:lang w:eastAsia="zh-Hans"/>
        </w:rPr>
        <w:t>广告</w:t>
      </w:r>
      <w:r>
        <w:rPr>
          <w:rFonts w:ascii="仿宋" w:hAnsi="仿宋" w:eastAsia="仿宋" w:cs="仿宋"/>
          <w:b w:val="0"/>
          <w:bCs/>
          <w:sz w:val="24"/>
          <w:szCs w:val="24"/>
        </w:rPr>
        <w:t>画面</w:t>
      </w:r>
      <w:r>
        <w:rPr>
          <w:rFonts w:hint="eastAsia" w:ascii="仿宋" w:hAnsi="仿宋" w:eastAsia="仿宋" w:cs="仿宋"/>
          <w:b w:val="0"/>
          <w:bCs/>
          <w:sz w:val="24"/>
          <w:szCs w:val="24"/>
          <w:lang w:eastAsia="zh-Hans"/>
        </w:rPr>
        <w:t>相关</w:t>
      </w:r>
      <w:r>
        <w:rPr>
          <w:rFonts w:ascii="仿宋" w:hAnsi="仿宋" w:eastAsia="仿宋" w:cs="仿宋"/>
          <w:b w:val="0"/>
          <w:bCs/>
          <w:sz w:val="24"/>
          <w:szCs w:val="24"/>
        </w:rPr>
        <w:t>的意外情况发生后甲方及时通知乙方</w:t>
      </w:r>
      <w:r>
        <w:rPr>
          <w:rFonts w:hint="eastAsia" w:ascii="仿宋" w:hAnsi="仿宋" w:eastAsia="仿宋" w:cs="仿宋"/>
          <w:b w:val="0"/>
          <w:bCs/>
          <w:sz w:val="24"/>
          <w:szCs w:val="24"/>
        </w:rPr>
        <w:t>。</w:t>
      </w:r>
    </w:p>
    <w:p w14:paraId="22A492CB">
      <w:pPr>
        <w:pStyle w:val="4"/>
        <w:spacing w:before="0" w:after="0" w:line="340" w:lineRule="exact"/>
        <w:rPr>
          <w:rFonts w:hint="eastAsia" w:ascii="仿宋" w:hAnsi="仿宋" w:eastAsia="仿宋" w:cs="仿宋"/>
          <w:b w:val="0"/>
          <w:bCs/>
          <w:sz w:val="24"/>
          <w:szCs w:val="24"/>
          <w:lang w:eastAsia="zh-Hans"/>
        </w:rPr>
      </w:pPr>
      <w:r>
        <w:rPr>
          <w:rFonts w:ascii="仿宋" w:hAnsi="仿宋" w:eastAsia="仿宋" w:cs="仿宋"/>
          <w:b w:val="0"/>
          <w:bCs/>
          <w:sz w:val="24"/>
          <w:szCs w:val="24"/>
        </w:rPr>
        <w:t>2</w:t>
      </w:r>
      <w:r>
        <w:rPr>
          <w:rFonts w:hint="eastAsia" w:ascii="仿宋" w:hAnsi="仿宋" w:eastAsia="仿宋" w:cs="仿宋"/>
          <w:b w:val="0"/>
          <w:bCs/>
          <w:sz w:val="24"/>
          <w:szCs w:val="24"/>
          <w:lang w:eastAsia="zh-Hans"/>
        </w:rPr>
        <w:t>.乙方的权利与义务</w:t>
      </w:r>
    </w:p>
    <w:p w14:paraId="1EA02AF3">
      <w:pPr>
        <w:pStyle w:val="4"/>
        <w:spacing w:before="0" w:after="0" w:line="340" w:lineRule="exact"/>
        <w:rPr>
          <w:rFonts w:hint="eastAsia" w:ascii="仿宋" w:hAnsi="仿宋" w:eastAsia="仿宋" w:cs="仿宋"/>
          <w:b w:val="0"/>
          <w:bCs/>
          <w:sz w:val="24"/>
          <w:szCs w:val="24"/>
        </w:rPr>
      </w:pPr>
      <w:r>
        <w:rPr>
          <w:rFonts w:ascii="仿宋" w:hAnsi="仿宋" w:eastAsia="仿宋" w:cs="仿宋"/>
          <w:b w:val="0"/>
          <w:bCs/>
          <w:sz w:val="24"/>
          <w:szCs w:val="24"/>
        </w:rPr>
        <w:t>（1）乙方设计制作的内容应符合法律法规、国家机关的要求，包括应符合合市政管理等部门的要求，</w:t>
      </w:r>
      <w:r>
        <w:rPr>
          <w:rFonts w:hint="eastAsia" w:ascii="仿宋" w:hAnsi="仿宋" w:eastAsia="仿宋" w:cs="仿宋"/>
          <w:b w:val="0"/>
          <w:bCs/>
          <w:sz w:val="24"/>
          <w:szCs w:val="24"/>
          <w:lang w:eastAsia="zh-Hans"/>
        </w:rPr>
        <w:t>不得出现不利于身心健康的画面或文字</w:t>
      </w:r>
      <w:r>
        <w:rPr>
          <w:rFonts w:ascii="仿宋" w:hAnsi="仿宋" w:eastAsia="仿宋" w:cs="仿宋"/>
          <w:b w:val="0"/>
          <w:bCs/>
          <w:sz w:val="24"/>
          <w:szCs w:val="24"/>
        </w:rPr>
        <w:t>。因广告经营造成工商、税务、卫生、城建等部门的处罚，均由乙方自负。</w:t>
      </w:r>
    </w:p>
    <w:p w14:paraId="019C5E69">
      <w:pPr>
        <w:pStyle w:val="4"/>
        <w:spacing w:before="0" w:after="0" w:line="340" w:lineRule="exact"/>
        <w:rPr>
          <w:rFonts w:hint="eastAsia" w:ascii="仿宋" w:hAnsi="仿宋" w:eastAsia="仿宋" w:cs="仿宋"/>
          <w:b w:val="0"/>
          <w:bCs/>
          <w:sz w:val="24"/>
          <w:szCs w:val="24"/>
        </w:rPr>
      </w:pPr>
      <w:r>
        <w:rPr>
          <w:rFonts w:ascii="仿宋" w:hAnsi="仿宋" w:eastAsia="仿宋" w:cs="仿宋"/>
          <w:b w:val="0"/>
          <w:bCs/>
          <w:sz w:val="24"/>
          <w:szCs w:val="24"/>
        </w:rPr>
        <w:t>（2）乙方负责广告信息画面的甄选、制作、更换、调整。</w:t>
      </w:r>
      <w:r>
        <w:rPr>
          <w:rFonts w:hint="eastAsia" w:ascii="仿宋" w:hAnsi="仿宋" w:eastAsia="仿宋" w:cs="仿宋"/>
          <w:b w:val="0"/>
          <w:bCs/>
          <w:sz w:val="24"/>
          <w:szCs w:val="24"/>
          <w:lang w:eastAsia="zh-Hans"/>
        </w:rPr>
        <w:t>广告</w:t>
      </w:r>
      <w:r>
        <w:rPr>
          <w:rFonts w:ascii="仿宋" w:hAnsi="仿宋" w:eastAsia="仿宋" w:cs="仿宋"/>
          <w:b w:val="0"/>
          <w:bCs/>
          <w:sz w:val="24"/>
          <w:szCs w:val="24"/>
        </w:rPr>
        <w:t>内容应提前报备甲方并获得甲方书面同意。</w:t>
      </w:r>
    </w:p>
    <w:p w14:paraId="66DE831C">
      <w:pPr>
        <w:pStyle w:val="4"/>
        <w:spacing w:before="0" w:after="0" w:line="340" w:lineRule="exact"/>
        <w:rPr>
          <w:rFonts w:hint="eastAsia" w:ascii="仿宋" w:hAnsi="仿宋" w:eastAsia="仿宋" w:cs="仿宋"/>
          <w:b w:val="0"/>
          <w:bCs/>
          <w:sz w:val="24"/>
          <w:szCs w:val="24"/>
        </w:rPr>
      </w:pPr>
      <w:r>
        <w:rPr>
          <w:rFonts w:ascii="仿宋" w:hAnsi="仿宋" w:eastAsia="仿宋" w:cs="仿宋"/>
          <w:b w:val="0"/>
          <w:bCs/>
          <w:sz w:val="24"/>
          <w:szCs w:val="24"/>
        </w:rPr>
        <w:t>（3）</w:t>
      </w:r>
      <w:r>
        <w:rPr>
          <w:rFonts w:hint="eastAsia" w:ascii="仿宋" w:hAnsi="仿宋" w:eastAsia="仿宋" w:cs="仿宋"/>
          <w:b w:val="0"/>
          <w:bCs/>
          <w:sz w:val="24"/>
          <w:szCs w:val="24"/>
        </w:rPr>
        <w:t>广告位的设计、制作、</w:t>
      </w:r>
      <w:r>
        <w:rPr>
          <w:rFonts w:hint="eastAsia" w:ascii="仿宋" w:hAnsi="仿宋" w:eastAsia="仿宋" w:cs="仿宋"/>
          <w:b w:val="0"/>
          <w:bCs/>
          <w:sz w:val="24"/>
          <w:szCs w:val="24"/>
          <w:lang w:eastAsia="zh-Hans"/>
        </w:rPr>
        <w:t>审批手续</w:t>
      </w:r>
      <w:r>
        <w:rPr>
          <w:rFonts w:ascii="仿宋" w:hAnsi="仿宋" w:eastAsia="仿宋" w:cs="仿宋"/>
          <w:b w:val="0"/>
          <w:bCs/>
          <w:sz w:val="24"/>
          <w:szCs w:val="24"/>
          <w:lang w:eastAsia="zh-Hans"/>
        </w:rPr>
        <w:t>、</w:t>
      </w:r>
      <w:r>
        <w:rPr>
          <w:rFonts w:hint="eastAsia" w:ascii="仿宋" w:hAnsi="仿宋" w:eastAsia="仿宋" w:cs="仿宋"/>
          <w:b w:val="0"/>
          <w:bCs/>
          <w:sz w:val="24"/>
          <w:szCs w:val="24"/>
        </w:rPr>
        <w:t>使用、安装、维护、运营</w:t>
      </w:r>
      <w:r>
        <w:rPr>
          <w:rFonts w:ascii="仿宋" w:hAnsi="仿宋" w:eastAsia="仿宋" w:cs="仿宋"/>
          <w:b w:val="0"/>
          <w:bCs/>
          <w:sz w:val="24"/>
          <w:szCs w:val="24"/>
        </w:rPr>
        <w:t>、</w:t>
      </w:r>
      <w:r>
        <w:rPr>
          <w:rFonts w:hint="eastAsia" w:ascii="仿宋" w:hAnsi="仿宋" w:eastAsia="仿宋" w:cs="仿宋"/>
          <w:b w:val="0"/>
          <w:bCs/>
          <w:sz w:val="24"/>
          <w:szCs w:val="24"/>
          <w:lang w:eastAsia="zh-Hans"/>
        </w:rPr>
        <w:t>更新</w:t>
      </w:r>
      <w:r>
        <w:rPr>
          <w:rFonts w:hint="eastAsia" w:ascii="仿宋" w:hAnsi="仿宋" w:eastAsia="仿宋" w:cs="仿宋"/>
          <w:b w:val="0"/>
          <w:bCs/>
          <w:sz w:val="24"/>
          <w:szCs w:val="24"/>
        </w:rPr>
        <w:t>等均由乙方自行负责</w:t>
      </w:r>
      <w:r>
        <w:rPr>
          <w:rFonts w:hint="eastAsia" w:ascii="仿宋" w:hAnsi="仿宋" w:eastAsia="仿宋" w:cs="仿宋"/>
          <w:b w:val="0"/>
          <w:bCs/>
          <w:sz w:val="24"/>
          <w:szCs w:val="24"/>
          <w:lang w:eastAsia="zh-Hans"/>
        </w:rPr>
        <w:t>并支付相关费用</w:t>
      </w:r>
      <w:r>
        <w:rPr>
          <w:rFonts w:hint="eastAsia" w:ascii="仿宋" w:hAnsi="仿宋" w:eastAsia="仿宋" w:cs="仿宋"/>
          <w:b w:val="0"/>
          <w:bCs/>
          <w:sz w:val="24"/>
          <w:szCs w:val="24"/>
        </w:rPr>
        <w:t>。</w:t>
      </w:r>
    </w:p>
    <w:p w14:paraId="0158C662">
      <w:pPr>
        <w:pStyle w:val="4"/>
        <w:spacing w:before="0" w:after="0" w:line="340" w:lineRule="exact"/>
        <w:rPr>
          <w:rFonts w:hint="eastAsia" w:ascii="仿宋" w:hAnsi="仿宋" w:eastAsia="仿宋" w:cs="仿宋"/>
          <w:b w:val="0"/>
          <w:bCs/>
          <w:sz w:val="24"/>
          <w:szCs w:val="24"/>
          <w:lang w:eastAsia="zh-Hans"/>
        </w:rPr>
      </w:pPr>
      <w:r>
        <w:rPr>
          <w:rFonts w:ascii="仿宋" w:hAnsi="仿宋" w:eastAsia="仿宋" w:cs="仿宋"/>
          <w:b w:val="0"/>
          <w:bCs/>
          <w:sz w:val="24"/>
          <w:szCs w:val="24"/>
        </w:rPr>
        <w:t>（3）</w:t>
      </w:r>
      <w:r>
        <w:rPr>
          <w:rFonts w:hint="eastAsia" w:ascii="仿宋" w:hAnsi="仿宋" w:eastAsia="仿宋" w:cs="仿宋"/>
          <w:b w:val="0"/>
          <w:bCs/>
          <w:sz w:val="24"/>
          <w:szCs w:val="24"/>
        </w:rPr>
        <w:t>租赁期间如因乙方原因导致广告位无法正常使用、发布的，甲方不承担任何责任，租金应正常计算。</w:t>
      </w:r>
      <w:r>
        <w:rPr>
          <w:rFonts w:hint="eastAsia" w:ascii="仿宋" w:hAnsi="仿宋" w:eastAsia="仿宋" w:cs="仿宋"/>
          <w:b w:val="0"/>
          <w:bCs/>
          <w:sz w:val="24"/>
          <w:szCs w:val="24"/>
          <w:lang w:eastAsia="zh-Hans"/>
        </w:rPr>
        <w:t>如甲方对广告位所在或周围物业开展维修</w:t>
      </w:r>
      <w:r>
        <w:rPr>
          <w:rFonts w:ascii="仿宋" w:hAnsi="仿宋" w:eastAsia="仿宋" w:cs="仿宋"/>
          <w:b w:val="0"/>
          <w:bCs/>
          <w:sz w:val="24"/>
          <w:szCs w:val="24"/>
          <w:lang w:eastAsia="zh-Hans"/>
        </w:rPr>
        <w:t>，</w:t>
      </w:r>
      <w:r>
        <w:rPr>
          <w:rFonts w:hint="eastAsia" w:ascii="仿宋" w:hAnsi="仿宋" w:eastAsia="仿宋" w:cs="仿宋"/>
          <w:b w:val="0"/>
          <w:bCs/>
          <w:sz w:val="24"/>
          <w:szCs w:val="24"/>
          <w:lang w:eastAsia="zh-Hans"/>
        </w:rPr>
        <w:t>不影响租金正常计算</w:t>
      </w:r>
      <w:r>
        <w:rPr>
          <w:rFonts w:ascii="仿宋" w:hAnsi="仿宋" w:eastAsia="仿宋" w:cs="仿宋"/>
          <w:b w:val="0"/>
          <w:bCs/>
          <w:sz w:val="24"/>
          <w:szCs w:val="24"/>
          <w:lang w:eastAsia="zh-Hans"/>
        </w:rPr>
        <w:t>。</w:t>
      </w:r>
    </w:p>
    <w:p w14:paraId="45BF4A2F">
      <w:pPr>
        <w:pStyle w:val="8"/>
        <w:spacing w:before="0" w:beforeAutospacing="0" w:after="0" w:afterAutospacing="0" w:line="340" w:lineRule="exact"/>
        <w:rPr>
          <w:rFonts w:hint="eastAsia" w:ascii="仿宋" w:hAnsi="仿宋" w:eastAsia="仿宋" w:cs="仿宋"/>
          <w:bCs/>
          <w:color w:val="000000"/>
          <w:szCs w:val="24"/>
        </w:rPr>
      </w:pPr>
      <w:r>
        <w:rPr>
          <w:rFonts w:ascii="仿宋" w:hAnsi="仿宋" w:eastAsia="仿宋" w:cs="仿宋"/>
          <w:bCs/>
          <w:color w:val="000000"/>
          <w:szCs w:val="24"/>
        </w:rPr>
        <w:t>（4）</w:t>
      </w:r>
      <w:r>
        <w:rPr>
          <w:rFonts w:hint="eastAsia" w:ascii="仿宋" w:hAnsi="仿宋" w:eastAsia="仿宋" w:cs="仿宋"/>
          <w:color w:val="000000"/>
          <w:szCs w:val="24"/>
        </w:rPr>
        <w:t>广告设备、设施、安装、美工、内容等各方面应符合抗风抗震、安全等要求。如因广告设备、设施倒塌、坠落等原因导致财产或人身损害的，应由乙方承担责任。如导致甲方承担赔偿责任的，甲方有权向乙方追偿。</w:t>
      </w:r>
    </w:p>
    <w:p w14:paraId="568DC9D6">
      <w:pPr>
        <w:pStyle w:val="4"/>
        <w:spacing w:before="0" w:after="0" w:line="340" w:lineRule="exact"/>
        <w:rPr>
          <w:rFonts w:hint="eastAsia" w:ascii="仿宋" w:hAnsi="仿宋" w:eastAsia="仿宋" w:cs="仿宋"/>
          <w:b w:val="0"/>
          <w:bCs/>
          <w:sz w:val="24"/>
          <w:szCs w:val="24"/>
        </w:rPr>
      </w:pPr>
      <w:r>
        <w:rPr>
          <w:rFonts w:ascii="仿宋" w:hAnsi="仿宋" w:eastAsia="仿宋" w:cs="仿宋"/>
          <w:b w:val="0"/>
          <w:bCs/>
          <w:sz w:val="24"/>
          <w:szCs w:val="24"/>
        </w:rPr>
        <w:t>（5）</w:t>
      </w:r>
      <w:r>
        <w:rPr>
          <w:rFonts w:hint="eastAsia" w:ascii="仿宋" w:hAnsi="仿宋" w:eastAsia="仿宋" w:cs="仿宋"/>
          <w:b w:val="0"/>
          <w:bCs/>
          <w:sz w:val="24"/>
          <w:szCs w:val="24"/>
          <w:lang w:eastAsia="zh-Hans"/>
        </w:rPr>
        <w:t>乙方人员</w:t>
      </w:r>
      <w:r>
        <w:rPr>
          <w:rFonts w:ascii="仿宋" w:hAnsi="仿宋" w:eastAsia="仿宋" w:cs="仿宋"/>
          <w:b w:val="0"/>
          <w:bCs/>
          <w:sz w:val="24"/>
          <w:szCs w:val="24"/>
        </w:rPr>
        <w:t>进场发布、维护</w:t>
      </w:r>
      <w:r>
        <w:rPr>
          <w:rFonts w:hint="eastAsia" w:ascii="仿宋" w:hAnsi="仿宋" w:eastAsia="仿宋" w:cs="仿宋"/>
          <w:b w:val="0"/>
          <w:bCs/>
          <w:sz w:val="24"/>
          <w:szCs w:val="24"/>
          <w:lang w:eastAsia="zh-Hans"/>
        </w:rPr>
        <w:t>广告</w:t>
      </w:r>
      <w:r>
        <w:rPr>
          <w:rFonts w:ascii="仿宋" w:hAnsi="仿宋" w:eastAsia="仿宋" w:cs="仿宋"/>
          <w:b w:val="0"/>
          <w:bCs/>
          <w:sz w:val="24"/>
          <w:szCs w:val="24"/>
        </w:rPr>
        <w:t>均需提前报备甲方，经甲方同意并核实身份后方可进场。</w:t>
      </w:r>
      <w:r>
        <w:rPr>
          <w:rFonts w:hint="eastAsia" w:ascii="仿宋" w:hAnsi="仿宋" w:eastAsia="仿宋" w:cs="仿宋"/>
          <w:b w:val="0"/>
          <w:bCs/>
          <w:sz w:val="24"/>
          <w:szCs w:val="24"/>
        </w:rPr>
        <w:t>乙方在安装广告宣传画面的过程中，应当确保牢固安全，不得破坏甲方楼房的主体及结构。出现损坏和安全隐患的地方，由乙方及时负责修复，费用由乙方承担。</w:t>
      </w:r>
    </w:p>
    <w:p w14:paraId="1884F71A">
      <w:r>
        <w:rPr>
          <w:rFonts w:ascii="仿宋" w:hAnsi="仿宋" w:eastAsia="仿宋" w:cs="仿宋"/>
          <w:bCs/>
          <w:color w:val="000000"/>
          <w:szCs w:val="24"/>
        </w:rPr>
        <w:t>（6）乙方</w:t>
      </w:r>
      <w:r>
        <w:rPr>
          <w:rFonts w:hint="eastAsia" w:ascii="仿宋" w:hAnsi="仿宋" w:eastAsia="仿宋" w:cs="仿宋"/>
          <w:bCs/>
          <w:color w:val="000000"/>
          <w:szCs w:val="24"/>
          <w:lang w:eastAsia="zh-Hans"/>
        </w:rPr>
        <w:t>应</w:t>
      </w:r>
      <w:r>
        <w:rPr>
          <w:rFonts w:ascii="仿宋" w:hAnsi="仿宋" w:eastAsia="仿宋" w:cs="仿宋"/>
          <w:bCs/>
          <w:color w:val="000000"/>
          <w:szCs w:val="24"/>
        </w:rPr>
        <w:t>保证广告位的完整、清洁，当无商业广告发布时或积极响应相关部门的要求，应及时发布公益广告，广告位不能空白。当甲方有需求时，</w:t>
      </w:r>
      <w:r>
        <w:rPr>
          <w:rFonts w:hint="eastAsia" w:ascii="仿宋" w:hAnsi="仿宋" w:eastAsia="仿宋" w:cs="仿宋"/>
          <w:bCs/>
          <w:color w:val="000000"/>
          <w:szCs w:val="24"/>
          <w:lang w:eastAsia="zh-Hans"/>
        </w:rPr>
        <w:t>需</w:t>
      </w:r>
      <w:r>
        <w:rPr>
          <w:rFonts w:ascii="仿宋" w:hAnsi="仿宋" w:eastAsia="仿宋" w:cs="仿宋"/>
          <w:bCs/>
          <w:color w:val="000000"/>
          <w:szCs w:val="24"/>
        </w:rPr>
        <w:t>免费给甲方投放</w:t>
      </w:r>
      <w:r>
        <w:rPr>
          <w:rFonts w:hint="eastAsia" w:ascii="仿宋" w:hAnsi="仿宋" w:eastAsia="仿宋" w:cs="仿宋"/>
          <w:bCs/>
          <w:color w:val="000000"/>
          <w:szCs w:val="24"/>
          <w:lang w:eastAsia="zh-Hans"/>
        </w:rPr>
        <w:t>宣传内容或</w:t>
      </w:r>
      <w:r>
        <w:rPr>
          <w:rFonts w:ascii="仿宋" w:hAnsi="仿宋" w:eastAsia="仿宋" w:cs="仿宋"/>
          <w:bCs/>
          <w:color w:val="000000"/>
          <w:szCs w:val="24"/>
        </w:rPr>
        <w:t>公益广告。</w:t>
      </w:r>
    </w:p>
    <w:p w14:paraId="40086A8D">
      <w:pPr>
        <w:pStyle w:val="4"/>
        <w:spacing w:before="0" w:after="0" w:line="340" w:lineRule="exact"/>
        <w:rPr>
          <w:rFonts w:hint="eastAsia" w:ascii="仿宋" w:hAnsi="仿宋" w:eastAsia="仿宋" w:cs="仿宋"/>
          <w:sz w:val="24"/>
          <w:szCs w:val="24"/>
          <w:lang w:eastAsia="zh-Hans"/>
        </w:rPr>
      </w:pPr>
      <w:r>
        <w:rPr>
          <w:rFonts w:hint="eastAsia" w:ascii="仿宋" w:hAnsi="仿宋" w:eastAsia="仿宋" w:cs="仿宋"/>
          <w:sz w:val="24"/>
          <w:szCs w:val="24"/>
          <w:lang w:eastAsia="zh-Hans"/>
        </w:rPr>
        <w:t>第五条</w:t>
      </w:r>
      <w:r>
        <w:rPr>
          <w:rFonts w:ascii="仿宋" w:hAnsi="仿宋" w:eastAsia="仿宋" w:cs="仿宋"/>
          <w:sz w:val="24"/>
          <w:szCs w:val="24"/>
          <w:lang w:eastAsia="zh-Hans"/>
        </w:rPr>
        <w:t xml:space="preserve"> </w:t>
      </w:r>
      <w:r>
        <w:rPr>
          <w:rFonts w:hint="eastAsia" w:ascii="仿宋" w:hAnsi="仿宋" w:eastAsia="仿宋" w:cs="仿宋"/>
          <w:sz w:val="24"/>
          <w:szCs w:val="24"/>
        </w:rPr>
        <w:t>违约责任</w:t>
      </w:r>
    </w:p>
    <w:p w14:paraId="1DEC6F5A">
      <w:pPr>
        <w:pStyle w:val="8"/>
        <w:spacing w:before="0" w:beforeAutospacing="0" w:after="0" w:afterAutospacing="0" w:line="340" w:lineRule="exact"/>
        <w:rPr>
          <w:rFonts w:hint="eastAsia" w:ascii="仿宋" w:hAnsi="仿宋" w:eastAsia="仿宋" w:cs="仿宋"/>
          <w:color w:val="000000"/>
          <w:szCs w:val="24"/>
        </w:rPr>
      </w:pPr>
      <w:r>
        <w:rPr>
          <w:rFonts w:ascii="仿宋" w:hAnsi="仿宋" w:eastAsia="仿宋" w:cs="仿宋"/>
          <w:color w:val="000000"/>
          <w:szCs w:val="24"/>
        </w:rPr>
        <w:t>1</w:t>
      </w:r>
      <w:r>
        <w:rPr>
          <w:rFonts w:hint="eastAsia" w:ascii="仿宋" w:hAnsi="仿宋" w:eastAsia="仿宋" w:cs="仿宋"/>
          <w:color w:val="000000"/>
          <w:szCs w:val="24"/>
          <w:lang w:eastAsia="zh-Hans"/>
        </w:rPr>
        <w:t>.如因甲方原因</w:t>
      </w:r>
      <w:r>
        <w:rPr>
          <w:rFonts w:hint="eastAsia" w:ascii="仿宋" w:hAnsi="仿宋" w:eastAsia="仿宋" w:cs="仿宋"/>
          <w:color w:val="000000"/>
          <w:szCs w:val="24"/>
        </w:rPr>
        <w:t>造成乙方不能如期地发布商业广告，乙方有权解除合同，</w:t>
      </w:r>
      <w:r>
        <w:rPr>
          <w:rFonts w:hint="eastAsia" w:ascii="仿宋" w:hAnsi="仿宋" w:eastAsia="仿宋" w:cs="仿宋"/>
          <w:color w:val="000000"/>
          <w:szCs w:val="24"/>
          <w:lang w:eastAsia="zh-Hans"/>
        </w:rPr>
        <w:t>甲方</w:t>
      </w:r>
      <w:r>
        <w:rPr>
          <w:rFonts w:hint="eastAsia" w:ascii="仿宋" w:hAnsi="仿宋" w:eastAsia="仿宋" w:cs="仿宋"/>
          <w:color w:val="000000"/>
          <w:szCs w:val="24"/>
        </w:rPr>
        <w:t>应按合同总金额的</w:t>
      </w:r>
      <w:r>
        <w:rPr>
          <w:rFonts w:ascii="仿宋" w:hAnsi="仿宋" w:eastAsia="仿宋" w:cs="仿宋"/>
          <w:color w:val="000000"/>
          <w:szCs w:val="24"/>
        </w:rPr>
        <w:t>20</w:t>
      </w:r>
      <w:r>
        <w:rPr>
          <w:rFonts w:hint="eastAsia" w:ascii="仿宋" w:hAnsi="仿宋" w:eastAsia="仿宋" w:cs="仿宋"/>
          <w:color w:val="000000"/>
          <w:szCs w:val="24"/>
        </w:rPr>
        <w:t>%支付乙方违约金。</w:t>
      </w:r>
    </w:p>
    <w:p w14:paraId="12789827">
      <w:pPr>
        <w:pStyle w:val="4"/>
        <w:spacing w:before="0" w:after="0" w:line="340" w:lineRule="exact"/>
        <w:rPr>
          <w:rFonts w:hint="eastAsia" w:ascii="仿宋" w:hAnsi="仿宋" w:eastAsia="仿宋" w:cs="仿宋"/>
          <w:b w:val="0"/>
          <w:bCs/>
          <w:sz w:val="24"/>
          <w:szCs w:val="24"/>
        </w:rPr>
      </w:pPr>
      <w:r>
        <w:rPr>
          <w:rFonts w:ascii="仿宋" w:hAnsi="仿宋" w:eastAsia="仿宋" w:cs="仿宋"/>
          <w:b w:val="0"/>
          <w:bCs/>
          <w:sz w:val="24"/>
          <w:szCs w:val="24"/>
        </w:rPr>
        <w:t>2</w:t>
      </w:r>
      <w:r>
        <w:rPr>
          <w:rFonts w:hint="eastAsia" w:ascii="仿宋" w:hAnsi="仿宋" w:eastAsia="仿宋" w:cs="仿宋"/>
          <w:b w:val="0"/>
          <w:bCs/>
          <w:sz w:val="24"/>
          <w:szCs w:val="24"/>
          <w:lang w:eastAsia="zh-Hans"/>
        </w:rPr>
        <w:t>.</w:t>
      </w:r>
      <w:r>
        <w:rPr>
          <w:rFonts w:hint="eastAsia" w:ascii="仿宋" w:hAnsi="仿宋" w:eastAsia="仿宋" w:cs="仿宋"/>
          <w:b w:val="0"/>
          <w:bCs/>
          <w:sz w:val="24"/>
          <w:szCs w:val="24"/>
        </w:rPr>
        <w:t>乙方逾期</w:t>
      </w:r>
      <w:r>
        <w:rPr>
          <w:rFonts w:hint="eastAsia" w:ascii="仿宋" w:hAnsi="仿宋" w:eastAsia="仿宋" w:cs="仿宋"/>
          <w:b w:val="0"/>
          <w:bCs/>
          <w:sz w:val="24"/>
          <w:szCs w:val="24"/>
          <w:lang w:eastAsia="zh-Hans"/>
        </w:rPr>
        <w:t>支付租金</w:t>
      </w:r>
      <w:r>
        <w:rPr>
          <w:rFonts w:hint="eastAsia" w:ascii="仿宋" w:hAnsi="仿宋" w:eastAsia="仿宋" w:cs="仿宋"/>
          <w:b w:val="0"/>
          <w:bCs/>
          <w:sz w:val="24"/>
          <w:szCs w:val="24"/>
        </w:rPr>
        <w:t>，每逾期一日应向甲方支付应付</w:t>
      </w:r>
      <w:r>
        <w:rPr>
          <w:rFonts w:hint="eastAsia" w:ascii="仿宋" w:hAnsi="仿宋" w:eastAsia="仿宋" w:cs="仿宋"/>
          <w:b w:val="0"/>
          <w:bCs/>
          <w:sz w:val="24"/>
          <w:szCs w:val="24"/>
          <w:lang w:eastAsia="zh-Hans"/>
        </w:rPr>
        <w:t>未付</w:t>
      </w:r>
      <w:r>
        <w:rPr>
          <w:rFonts w:hint="eastAsia" w:ascii="仿宋" w:hAnsi="仿宋" w:eastAsia="仿宋" w:cs="仿宋"/>
          <w:b w:val="0"/>
          <w:bCs/>
          <w:sz w:val="24"/>
          <w:szCs w:val="24"/>
        </w:rPr>
        <w:t>费用</w:t>
      </w:r>
      <w:r>
        <w:rPr>
          <w:rFonts w:hint="eastAsia" w:ascii="仿宋" w:hAnsi="仿宋" w:eastAsia="仿宋" w:cs="仿宋"/>
          <w:b w:val="0"/>
          <w:bCs/>
          <w:sz w:val="24"/>
          <w:szCs w:val="24"/>
          <w:lang w:eastAsia="zh-Hans"/>
        </w:rPr>
        <w:t>万分之五</w:t>
      </w:r>
      <w:r>
        <w:rPr>
          <w:rFonts w:ascii="仿宋" w:hAnsi="仿宋" w:eastAsia="仿宋" w:cs="仿宋"/>
          <w:b w:val="0"/>
          <w:bCs/>
          <w:sz w:val="24"/>
          <w:szCs w:val="24"/>
          <w:lang w:eastAsia="zh-Hans"/>
        </w:rPr>
        <w:t>/</w:t>
      </w:r>
      <w:r>
        <w:rPr>
          <w:rFonts w:hint="eastAsia" w:ascii="仿宋" w:hAnsi="仿宋" w:eastAsia="仿宋" w:cs="仿宋"/>
          <w:b w:val="0"/>
          <w:bCs/>
          <w:sz w:val="24"/>
          <w:szCs w:val="24"/>
          <w:lang w:eastAsia="zh-Hans"/>
        </w:rPr>
        <w:t>日的违约金</w:t>
      </w:r>
      <w:r>
        <w:rPr>
          <w:rFonts w:ascii="仿宋" w:hAnsi="仿宋" w:eastAsia="仿宋" w:cs="仿宋"/>
          <w:b w:val="0"/>
          <w:bCs/>
          <w:sz w:val="24"/>
          <w:szCs w:val="24"/>
          <w:lang w:eastAsia="zh-Hans"/>
        </w:rPr>
        <w:t>，</w:t>
      </w:r>
      <w:r>
        <w:rPr>
          <w:rFonts w:hint="eastAsia" w:ascii="仿宋" w:hAnsi="仿宋" w:eastAsia="仿宋" w:cs="仿宋"/>
          <w:b w:val="0"/>
          <w:bCs/>
          <w:sz w:val="24"/>
          <w:szCs w:val="24"/>
        </w:rPr>
        <w:t>逾期超过</w:t>
      </w:r>
      <w:r>
        <w:rPr>
          <w:rFonts w:ascii="仿宋" w:hAnsi="仿宋" w:eastAsia="仿宋" w:cs="仿宋"/>
          <w:b w:val="0"/>
          <w:bCs/>
          <w:sz w:val="24"/>
          <w:szCs w:val="24"/>
        </w:rPr>
        <w:t>10</w:t>
      </w:r>
      <w:r>
        <w:rPr>
          <w:rFonts w:hint="eastAsia" w:ascii="仿宋" w:hAnsi="仿宋" w:eastAsia="仿宋" w:cs="仿宋"/>
          <w:b w:val="0"/>
          <w:bCs/>
          <w:sz w:val="24"/>
          <w:szCs w:val="24"/>
          <w:lang w:eastAsia="zh-Hans"/>
        </w:rPr>
        <w:t>日</w:t>
      </w:r>
      <w:r>
        <w:rPr>
          <w:rFonts w:hint="eastAsia" w:ascii="仿宋" w:hAnsi="仿宋" w:eastAsia="仿宋" w:cs="仿宋"/>
          <w:b w:val="0"/>
          <w:bCs/>
          <w:sz w:val="24"/>
          <w:szCs w:val="24"/>
        </w:rPr>
        <w:t>的甲方有权解除协议</w:t>
      </w:r>
      <w:r>
        <w:rPr>
          <w:rFonts w:ascii="仿宋" w:hAnsi="仿宋" w:eastAsia="仿宋" w:cs="仿宋"/>
          <w:b w:val="0"/>
          <w:bCs/>
          <w:sz w:val="24"/>
          <w:szCs w:val="24"/>
        </w:rPr>
        <w:t>，并要求乙方</w:t>
      </w:r>
      <w:r>
        <w:rPr>
          <w:rFonts w:hint="eastAsia" w:ascii="仿宋" w:hAnsi="仿宋" w:eastAsia="仿宋" w:cs="仿宋"/>
          <w:b w:val="0"/>
          <w:bCs/>
          <w:sz w:val="24"/>
          <w:szCs w:val="24"/>
          <w:lang w:eastAsia="zh-Hans"/>
        </w:rPr>
        <w:t>另行</w:t>
      </w:r>
      <w:r>
        <w:rPr>
          <w:rFonts w:ascii="仿宋" w:hAnsi="仿宋" w:eastAsia="仿宋" w:cs="仿宋"/>
          <w:b w:val="0"/>
          <w:bCs/>
          <w:sz w:val="24"/>
          <w:szCs w:val="24"/>
        </w:rPr>
        <w:t>支付合同总金额的20%作为违约金。</w:t>
      </w:r>
    </w:p>
    <w:p w14:paraId="3771DC72">
      <w:pPr>
        <w:pStyle w:val="4"/>
        <w:spacing w:before="0" w:after="0" w:line="340" w:lineRule="exact"/>
        <w:rPr>
          <w:rFonts w:hint="eastAsia" w:ascii="仿宋" w:hAnsi="仿宋" w:eastAsia="仿宋" w:cs="仿宋"/>
          <w:b w:val="0"/>
          <w:bCs/>
          <w:sz w:val="24"/>
          <w:szCs w:val="24"/>
          <w:lang w:eastAsia="zh-Hans"/>
        </w:rPr>
      </w:pPr>
      <w:r>
        <w:rPr>
          <w:rFonts w:ascii="仿宋" w:hAnsi="仿宋" w:eastAsia="仿宋" w:cs="仿宋"/>
          <w:b w:val="0"/>
          <w:bCs/>
          <w:sz w:val="24"/>
          <w:szCs w:val="24"/>
        </w:rPr>
        <w:t>3</w:t>
      </w:r>
      <w:r>
        <w:rPr>
          <w:rFonts w:hint="eastAsia" w:ascii="仿宋" w:hAnsi="仿宋" w:eastAsia="仿宋" w:cs="仿宋"/>
          <w:b w:val="0"/>
          <w:bCs/>
          <w:sz w:val="24"/>
          <w:szCs w:val="24"/>
          <w:lang w:eastAsia="zh-Hans"/>
        </w:rPr>
        <w:t>.如乙方安装或乙方的广告牌出现倒塌、坠落等情况导致安全事故的，或乙方发布的广告违反相关规定的</w:t>
      </w:r>
      <w:r>
        <w:rPr>
          <w:rFonts w:ascii="仿宋" w:hAnsi="仿宋" w:eastAsia="仿宋" w:cs="仿宋"/>
          <w:b w:val="0"/>
          <w:bCs/>
          <w:sz w:val="24"/>
          <w:szCs w:val="24"/>
          <w:lang w:eastAsia="zh-Hans"/>
        </w:rPr>
        <w:t>，</w:t>
      </w:r>
      <w:r>
        <w:rPr>
          <w:rFonts w:hint="eastAsia" w:ascii="仿宋" w:hAnsi="仿宋" w:eastAsia="仿宋" w:cs="仿宋"/>
          <w:b w:val="0"/>
          <w:bCs/>
          <w:sz w:val="24"/>
          <w:szCs w:val="24"/>
          <w:lang w:eastAsia="zh-Hans"/>
        </w:rPr>
        <w:t>视为乙方根本违约，甲方有权解除合同并要求乙方支付合同总金额的</w:t>
      </w:r>
      <w:r>
        <w:rPr>
          <w:rFonts w:ascii="仿宋" w:hAnsi="仿宋" w:eastAsia="仿宋" w:cs="仿宋"/>
          <w:b w:val="0"/>
          <w:bCs/>
          <w:sz w:val="24"/>
          <w:szCs w:val="24"/>
          <w:lang w:eastAsia="zh-Hans"/>
        </w:rPr>
        <w:t>20</w:t>
      </w:r>
      <w:r>
        <w:rPr>
          <w:rFonts w:hint="eastAsia" w:ascii="仿宋" w:hAnsi="仿宋" w:eastAsia="仿宋" w:cs="仿宋"/>
          <w:b w:val="0"/>
          <w:bCs/>
          <w:sz w:val="24"/>
          <w:szCs w:val="24"/>
          <w:lang w:eastAsia="zh-Hans"/>
        </w:rPr>
        <w:t>%作为违约金</w:t>
      </w:r>
      <w:r>
        <w:rPr>
          <w:rFonts w:ascii="仿宋" w:hAnsi="仿宋" w:eastAsia="仿宋" w:cs="仿宋"/>
          <w:b w:val="0"/>
          <w:bCs/>
          <w:sz w:val="24"/>
          <w:szCs w:val="24"/>
          <w:lang w:eastAsia="zh-Hans"/>
        </w:rPr>
        <w:t>。</w:t>
      </w:r>
    </w:p>
    <w:p w14:paraId="2622D7CF">
      <w:pPr>
        <w:pStyle w:val="4"/>
        <w:spacing w:before="0" w:after="0" w:line="340" w:lineRule="exact"/>
        <w:rPr>
          <w:rFonts w:hint="eastAsia" w:ascii="仿宋" w:hAnsi="仿宋" w:eastAsia="仿宋" w:cs="仿宋"/>
          <w:b w:val="0"/>
          <w:bCs/>
          <w:sz w:val="24"/>
          <w:szCs w:val="24"/>
          <w:lang w:eastAsia="zh-Hans"/>
        </w:rPr>
      </w:pPr>
      <w:r>
        <w:rPr>
          <w:rFonts w:ascii="仿宋" w:hAnsi="仿宋" w:eastAsia="仿宋" w:cs="仿宋"/>
          <w:b w:val="0"/>
          <w:bCs/>
          <w:sz w:val="24"/>
          <w:szCs w:val="24"/>
          <w:lang w:eastAsia="zh-Hans"/>
        </w:rPr>
        <w:t>4</w:t>
      </w:r>
      <w:r>
        <w:rPr>
          <w:rFonts w:hint="eastAsia" w:ascii="仿宋" w:hAnsi="仿宋" w:eastAsia="仿宋" w:cs="仿宋"/>
          <w:b w:val="0"/>
          <w:bCs/>
          <w:sz w:val="24"/>
          <w:szCs w:val="24"/>
          <w:lang w:eastAsia="zh-Hans"/>
        </w:rPr>
        <w:t>.合同解除或终止后</w:t>
      </w:r>
      <w:r>
        <w:rPr>
          <w:rFonts w:ascii="仿宋" w:hAnsi="仿宋" w:eastAsia="仿宋" w:cs="仿宋"/>
          <w:b w:val="0"/>
          <w:bCs/>
          <w:sz w:val="24"/>
          <w:szCs w:val="24"/>
          <w:lang w:eastAsia="zh-Hans"/>
        </w:rPr>
        <w:t>3</w:t>
      </w:r>
      <w:r>
        <w:rPr>
          <w:rFonts w:hint="eastAsia" w:ascii="仿宋" w:hAnsi="仿宋" w:eastAsia="仿宋" w:cs="仿宋"/>
          <w:b w:val="0"/>
          <w:bCs/>
          <w:sz w:val="24"/>
          <w:szCs w:val="24"/>
          <w:lang w:eastAsia="zh-Hans"/>
        </w:rPr>
        <w:t>日内乙方应拆除广告牌并将场地恢复原状</w:t>
      </w:r>
      <w:r>
        <w:rPr>
          <w:rFonts w:ascii="仿宋" w:hAnsi="仿宋" w:eastAsia="仿宋" w:cs="仿宋"/>
          <w:b w:val="0"/>
          <w:bCs/>
          <w:sz w:val="24"/>
          <w:szCs w:val="24"/>
          <w:lang w:eastAsia="zh-Hans"/>
        </w:rPr>
        <w:t>；</w:t>
      </w:r>
      <w:r>
        <w:rPr>
          <w:rFonts w:hint="eastAsia" w:ascii="仿宋" w:hAnsi="仿宋" w:eastAsia="仿宋" w:cs="仿宋"/>
          <w:b w:val="0"/>
          <w:bCs/>
          <w:sz w:val="24"/>
          <w:szCs w:val="24"/>
          <w:lang w:eastAsia="zh-Hans"/>
        </w:rPr>
        <w:t>乙方逾期拆除广告牌的</w:t>
      </w:r>
      <w:r>
        <w:rPr>
          <w:rFonts w:ascii="仿宋" w:hAnsi="仿宋" w:eastAsia="仿宋" w:cs="仿宋"/>
          <w:b w:val="0"/>
          <w:bCs/>
          <w:sz w:val="24"/>
          <w:szCs w:val="24"/>
          <w:lang w:eastAsia="zh-Hans"/>
        </w:rPr>
        <w:t>，</w:t>
      </w:r>
      <w:r>
        <w:rPr>
          <w:rFonts w:hint="eastAsia" w:ascii="仿宋" w:hAnsi="仿宋" w:eastAsia="仿宋" w:cs="仿宋"/>
          <w:b w:val="0"/>
          <w:bCs/>
          <w:sz w:val="24"/>
          <w:szCs w:val="24"/>
          <w:lang w:eastAsia="zh-Hans"/>
        </w:rPr>
        <w:t>应按照合同约定的租金计算标准向甲方双倍支付租金</w:t>
      </w:r>
      <w:r>
        <w:rPr>
          <w:rFonts w:ascii="仿宋" w:hAnsi="仿宋" w:eastAsia="仿宋" w:cs="仿宋"/>
          <w:b w:val="0"/>
          <w:bCs/>
          <w:sz w:val="24"/>
          <w:szCs w:val="24"/>
          <w:lang w:eastAsia="zh-Hans"/>
        </w:rPr>
        <w:t>；</w:t>
      </w:r>
      <w:r>
        <w:rPr>
          <w:rFonts w:hint="eastAsia" w:ascii="仿宋" w:hAnsi="仿宋" w:eastAsia="仿宋" w:cs="仿宋"/>
          <w:b w:val="0"/>
          <w:bCs/>
          <w:sz w:val="24"/>
          <w:szCs w:val="24"/>
        </w:rPr>
        <w:t>延期</w:t>
      </w:r>
      <w:r>
        <w:rPr>
          <w:rFonts w:hint="eastAsia" w:ascii="仿宋" w:hAnsi="仿宋" w:eastAsia="仿宋" w:cs="仿宋"/>
          <w:b w:val="0"/>
          <w:bCs/>
          <w:sz w:val="24"/>
          <w:szCs w:val="24"/>
          <w:lang w:eastAsia="zh-Hans"/>
        </w:rPr>
        <w:t>拆除超过</w:t>
      </w:r>
      <w:r>
        <w:rPr>
          <w:rFonts w:ascii="仿宋" w:hAnsi="仿宋" w:eastAsia="仿宋" w:cs="仿宋"/>
          <w:b w:val="0"/>
          <w:bCs/>
          <w:sz w:val="24"/>
          <w:szCs w:val="24"/>
          <w:lang w:eastAsia="zh-Hans"/>
        </w:rPr>
        <w:t>10</w:t>
      </w:r>
      <w:r>
        <w:rPr>
          <w:rFonts w:hint="eastAsia" w:ascii="仿宋" w:hAnsi="仿宋" w:eastAsia="仿宋" w:cs="仿宋"/>
          <w:b w:val="0"/>
          <w:bCs/>
          <w:sz w:val="24"/>
          <w:szCs w:val="24"/>
          <w:lang w:eastAsia="zh-Hans"/>
        </w:rPr>
        <w:t>日</w:t>
      </w:r>
      <w:r>
        <w:rPr>
          <w:rFonts w:hint="eastAsia" w:ascii="仿宋" w:hAnsi="仿宋" w:eastAsia="仿宋" w:cs="仿宋"/>
          <w:b w:val="0"/>
          <w:bCs/>
          <w:sz w:val="24"/>
          <w:szCs w:val="24"/>
        </w:rPr>
        <w:t>的，</w:t>
      </w:r>
      <w:r>
        <w:rPr>
          <w:rFonts w:hint="eastAsia" w:ascii="仿宋" w:hAnsi="仿宋" w:eastAsia="仿宋" w:cs="仿宋"/>
          <w:b w:val="0"/>
          <w:bCs/>
          <w:sz w:val="24"/>
          <w:szCs w:val="24"/>
          <w:lang w:eastAsia="zh-Hans"/>
        </w:rPr>
        <w:t>视为放弃广告牌的所有权</w:t>
      </w:r>
      <w:r>
        <w:rPr>
          <w:rFonts w:ascii="仿宋" w:hAnsi="仿宋" w:eastAsia="仿宋" w:cs="仿宋"/>
          <w:b w:val="0"/>
          <w:bCs/>
          <w:sz w:val="24"/>
          <w:szCs w:val="24"/>
          <w:lang w:eastAsia="zh-Hans"/>
        </w:rPr>
        <w:t>，</w:t>
      </w:r>
      <w:r>
        <w:rPr>
          <w:rFonts w:hint="eastAsia" w:ascii="仿宋" w:hAnsi="仿宋" w:eastAsia="仿宋" w:cs="仿宋"/>
          <w:b w:val="0"/>
          <w:bCs/>
          <w:sz w:val="24"/>
          <w:szCs w:val="24"/>
        </w:rPr>
        <w:t>甲方有权自行处理，相应的损失由乙方自行承担。</w:t>
      </w:r>
    </w:p>
    <w:p w14:paraId="21BDE43C">
      <w:pPr>
        <w:rPr>
          <w:rFonts w:eastAsia="仿宋"/>
          <w:lang w:eastAsia="zh-Hans"/>
        </w:rPr>
      </w:pPr>
      <w:r>
        <w:rPr>
          <w:rFonts w:ascii="仿宋" w:hAnsi="仿宋" w:eastAsia="仿宋" w:cs="仿宋"/>
          <w:bCs/>
          <w:color w:val="000000"/>
          <w:szCs w:val="24"/>
          <w:lang w:eastAsia="zh-Hans"/>
        </w:rPr>
        <w:t>5</w:t>
      </w:r>
      <w:r>
        <w:rPr>
          <w:rFonts w:hint="eastAsia" w:ascii="仿宋" w:hAnsi="仿宋" w:eastAsia="仿宋" w:cs="仿宋"/>
          <w:bCs/>
          <w:color w:val="000000"/>
          <w:szCs w:val="24"/>
          <w:lang w:eastAsia="zh-Hans"/>
        </w:rPr>
        <w:t>.任何一方有其他违反本合同情形的，应赔偿守约方全部损失，该损失包括但不限于对守约方所造成的直接损失、可得利益损失、守约方支付给第三方的赔偿费用/违约金/罚款、调查取证费用/公证费、诉讼费用、律师费用以及因此而支付的其他合理费用。</w:t>
      </w:r>
    </w:p>
    <w:p w14:paraId="0CE9A8F1">
      <w:pPr>
        <w:pStyle w:val="4"/>
        <w:spacing w:before="0" w:after="0" w:line="340" w:lineRule="exact"/>
        <w:rPr>
          <w:rFonts w:hint="eastAsia" w:ascii="仿宋" w:hAnsi="仿宋" w:eastAsia="仿宋" w:cs="仿宋"/>
          <w:sz w:val="24"/>
          <w:szCs w:val="24"/>
        </w:rPr>
      </w:pPr>
      <w:r>
        <w:rPr>
          <w:rFonts w:hint="eastAsia" w:ascii="仿宋" w:hAnsi="仿宋" w:eastAsia="仿宋" w:cs="仿宋"/>
          <w:sz w:val="24"/>
          <w:szCs w:val="24"/>
          <w:lang w:eastAsia="zh-Hans"/>
        </w:rPr>
        <w:t>第六条</w:t>
      </w:r>
      <w:r>
        <w:rPr>
          <w:rFonts w:ascii="仿宋" w:hAnsi="仿宋" w:eastAsia="仿宋" w:cs="仿宋"/>
          <w:sz w:val="24"/>
          <w:szCs w:val="24"/>
          <w:lang w:eastAsia="zh-Hans"/>
        </w:rPr>
        <w:t xml:space="preserve"> </w:t>
      </w:r>
      <w:r>
        <w:rPr>
          <w:rFonts w:hint="eastAsia" w:ascii="仿宋" w:hAnsi="仿宋" w:eastAsia="仿宋" w:cs="仿宋"/>
          <w:sz w:val="24"/>
          <w:szCs w:val="24"/>
        </w:rPr>
        <w:t>合同联系方式</w:t>
      </w:r>
    </w:p>
    <w:p w14:paraId="7B02E28A">
      <w:pPr>
        <w:pStyle w:val="8"/>
        <w:spacing w:before="0" w:beforeAutospacing="0" w:after="0" w:afterAutospacing="0" w:line="340" w:lineRule="exact"/>
        <w:rPr>
          <w:rFonts w:hint="eastAsia" w:ascii="仿宋" w:hAnsi="仿宋" w:eastAsia="仿宋" w:cs="仿宋"/>
          <w:color w:val="000000"/>
          <w:szCs w:val="24"/>
        </w:rPr>
      </w:pPr>
      <w:r>
        <w:rPr>
          <w:rFonts w:ascii="仿宋" w:hAnsi="仿宋" w:eastAsia="仿宋" w:cs="仿宋"/>
          <w:color w:val="000000"/>
          <w:szCs w:val="24"/>
        </w:rPr>
        <w:t>1</w:t>
      </w:r>
      <w:r>
        <w:rPr>
          <w:rFonts w:hint="eastAsia" w:ascii="仿宋" w:hAnsi="仿宋" w:eastAsia="仿宋" w:cs="仿宋"/>
          <w:color w:val="000000"/>
          <w:szCs w:val="24"/>
          <w:lang w:eastAsia="zh-Hans"/>
        </w:rPr>
        <w:t>.</w:t>
      </w:r>
      <w:r>
        <w:rPr>
          <w:rFonts w:hint="eastAsia" w:ascii="仿宋" w:hAnsi="仿宋" w:eastAsia="仿宋" w:cs="仿宋"/>
          <w:color w:val="000000"/>
          <w:szCs w:val="24"/>
        </w:rPr>
        <w:t>为更好的履行本合同，双方提供如下联系方式：</w:t>
      </w:r>
    </w:p>
    <w:p w14:paraId="38B9C2CB">
      <w:pPr>
        <w:pStyle w:val="8"/>
        <w:spacing w:before="0" w:beforeAutospacing="0" w:after="0" w:afterAutospacing="0" w:line="340" w:lineRule="exact"/>
        <w:rPr>
          <w:rFonts w:hint="eastAsia" w:ascii="仿宋" w:hAnsi="仿宋" w:eastAsia="仿宋" w:cs="仿宋"/>
          <w:color w:val="000000"/>
          <w:szCs w:val="24"/>
        </w:rPr>
      </w:pPr>
      <w:r>
        <w:rPr>
          <w:rFonts w:ascii="仿宋" w:hAnsi="仿宋" w:eastAsia="仿宋" w:cs="仿宋"/>
          <w:color w:val="000000"/>
          <w:szCs w:val="24"/>
        </w:rPr>
        <w:t>（1）</w:t>
      </w:r>
      <w:r>
        <w:rPr>
          <w:rFonts w:hint="eastAsia" w:ascii="仿宋" w:hAnsi="仿宋" w:eastAsia="仿宋" w:cs="仿宋"/>
          <w:color w:val="000000"/>
          <w:szCs w:val="24"/>
        </w:rPr>
        <w:t>甲方联系方式</w:t>
      </w:r>
    </w:p>
    <w:p w14:paraId="4972A68F">
      <w:pPr>
        <w:pStyle w:val="8"/>
        <w:spacing w:before="0" w:beforeAutospacing="0" w:after="0" w:afterAutospacing="0" w:line="340" w:lineRule="exact"/>
        <w:rPr>
          <w:rFonts w:hint="eastAsia" w:ascii="仿宋" w:hAnsi="仿宋" w:eastAsia="仿宋" w:cs="仿宋"/>
          <w:color w:val="000000"/>
          <w:szCs w:val="24"/>
        </w:rPr>
      </w:pPr>
      <w:r>
        <w:rPr>
          <w:rFonts w:hint="eastAsia" w:ascii="仿宋" w:hAnsi="仿宋" w:eastAsia="仿宋" w:cs="仿宋"/>
          <w:color w:val="000000"/>
          <w:szCs w:val="24"/>
        </w:rPr>
        <w:t>邮寄地址：</w:t>
      </w:r>
      <w:r>
        <w:rPr>
          <w:rFonts w:hint="eastAsia" w:ascii="仿宋" w:hAnsi="仿宋" w:eastAsia="仿宋" w:cs="仿宋"/>
          <w:color w:val="000000"/>
          <w:szCs w:val="24"/>
          <w:u w:val="single"/>
        </w:rPr>
        <w:t xml:space="preserve">           </w:t>
      </w:r>
    </w:p>
    <w:p w14:paraId="4E6C9A5C">
      <w:pPr>
        <w:pStyle w:val="8"/>
        <w:spacing w:before="0" w:beforeAutospacing="0" w:after="0" w:afterAutospacing="0" w:line="340" w:lineRule="exact"/>
        <w:rPr>
          <w:rFonts w:hint="eastAsia" w:ascii="仿宋" w:hAnsi="仿宋" w:eastAsia="仿宋" w:cs="仿宋"/>
          <w:color w:val="000000"/>
          <w:szCs w:val="24"/>
        </w:rPr>
      </w:pPr>
      <w:r>
        <w:rPr>
          <w:rFonts w:hint="eastAsia" w:ascii="仿宋" w:hAnsi="仿宋" w:eastAsia="仿宋" w:cs="仿宋"/>
          <w:color w:val="000000"/>
          <w:szCs w:val="24"/>
        </w:rPr>
        <w:t>联系人：</w:t>
      </w:r>
      <w:r>
        <w:rPr>
          <w:rFonts w:hint="eastAsia" w:ascii="仿宋" w:hAnsi="仿宋" w:eastAsia="仿宋" w:cs="仿宋"/>
          <w:color w:val="000000"/>
          <w:szCs w:val="24"/>
          <w:u w:val="single"/>
        </w:rPr>
        <w:t>  </w:t>
      </w:r>
    </w:p>
    <w:p w14:paraId="376A902B">
      <w:pPr>
        <w:pStyle w:val="8"/>
        <w:spacing w:before="0" w:beforeAutospacing="0" w:after="0" w:afterAutospacing="0" w:line="340" w:lineRule="exact"/>
        <w:rPr>
          <w:rFonts w:hint="eastAsia" w:ascii="仿宋" w:hAnsi="仿宋" w:eastAsia="仿宋" w:cs="仿宋"/>
          <w:color w:val="000000"/>
          <w:szCs w:val="24"/>
        </w:rPr>
      </w:pPr>
      <w:r>
        <w:rPr>
          <w:rFonts w:hint="eastAsia" w:ascii="仿宋" w:hAnsi="仿宋" w:eastAsia="仿宋" w:cs="仿宋"/>
          <w:color w:val="000000"/>
          <w:szCs w:val="24"/>
        </w:rPr>
        <w:t>电话：</w:t>
      </w:r>
    </w:p>
    <w:p w14:paraId="0E2985CF">
      <w:pPr>
        <w:pStyle w:val="8"/>
        <w:spacing w:before="0" w:beforeAutospacing="0" w:after="0" w:afterAutospacing="0" w:line="340" w:lineRule="exact"/>
        <w:rPr>
          <w:rFonts w:hint="eastAsia" w:ascii="仿宋" w:hAnsi="仿宋" w:eastAsia="仿宋" w:cs="仿宋"/>
          <w:color w:val="000000"/>
          <w:szCs w:val="24"/>
        </w:rPr>
      </w:pPr>
      <w:r>
        <w:rPr>
          <w:rFonts w:ascii="仿宋" w:hAnsi="仿宋" w:eastAsia="仿宋" w:cs="仿宋"/>
          <w:color w:val="000000"/>
          <w:szCs w:val="24"/>
        </w:rPr>
        <w:t>（2）</w:t>
      </w:r>
      <w:r>
        <w:rPr>
          <w:rFonts w:hint="eastAsia" w:ascii="仿宋" w:hAnsi="仿宋" w:eastAsia="仿宋" w:cs="仿宋"/>
          <w:color w:val="000000"/>
          <w:szCs w:val="24"/>
        </w:rPr>
        <w:t>乙方联系方式</w:t>
      </w:r>
    </w:p>
    <w:p w14:paraId="69FF14E9">
      <w:pPr>
        <w:pStyle w:val="8"/>
        <w:spacing w:before="0" w:beforeAutospacing="0" w:after="0" w:afterAutospacing="0" w:line="340" w:lineRule="exact"/>
        <w:rPr>
          <w:rFonts w:hint="eastAsia" w:ascii="仿宋" w:hAnsi="仿宋" w:eastAsia="仿宋" w:cs="仿宋"/>
          <w:color w:val="000000"/>
          <w:szCs w:val="24"/>
        </w:rPr>
      </w:pPr>
      <w:r>
        <w:rPr>
          <w:rFonts w:hint="eastAsia" w:ascii="仿宋" w:hAnsi="仿宋" w:eastAsia="仿宋" w:cs="仿宋"/>
          <w:color w:val="000000"/>
          <w:szCs w:val="24"/>
        </w:rPr>
        <w:t>邮寄地址：</w:t>
      </w:r>
      <w:r>
        <w:rPr>
          <w:rFonts w:hint="eastAsia" w:ascii="仿宋" w:hAnsi="仿宋" w:eastAsia="仿宋" w:cs="仿宋"/>
          <w:color w:val="000000"/>
          <w:szCs w:val="24"/>
          <w:u w:val="single"/>
        </w:rPr>
        <w:t>  </w:t>
      </w:r>
    </w:p>
    <w:p w14:paraId="79D2301E">
      <w:pPr>
        <w:pStyle w:val="8"/>
        <w:spacing w:before="0" w:beforeAutospacing="0" w:after="0" w:afterAutospacing="0" w:line="340" w:lineRule="exact"/>
        <w:rPr>
          <w:rFonts w:hint="eastAsia" w:ascii="仿宋" w:hAnsi="仿宋" w:eastAsia="仿宋" w:cs="仿宋"/>
          <w:color w:val="000000"/>
          <w:szCs w:val="24"/>
        </w:rPr>
      </w:pPr>
      <w:r>
        <w:rPr>
          <w:rFonts w:hint="eastAsia" w:ascii="仿宋" w:hAnsi="仿宋" w:eastAsia="仿宋" w:cs="仿宋"/>
          <w:color w:val="000000"/>
          <w:szCs w:val="24"/>
        </w:rPr>
        <w:t>联系人：</w:t>
      </w:r>
      <w:r>
        <w:rPr>
          <w:rFonts w:hint="eastAsia" w:ascii="仿宋" w:hAnsi="仿宋" w:eastAsia="仿宋" w:cs="仿宋"/>
          <w:color w:val="000000"/>
          <w:szCs w:val="24"/>
          <w:u w:val="single"/>
        </w:rPr>
        <w:t>        </w:t>
      </w:r>
    </w:p>
    <w:p w14:paraId="0F8CEA4F">
      <w:pPr>
        <w:pStyle w:val="8"/>
        <w:spacing w:before="0" w:beforeAutospacing="0" w:after="0" w:afterAutospacing="0" w:line="340" w:lineRule="exact"/>
        <w:rPr>
          <w:rFonts w:hint="eastAsia" w:ascii="仿宋" w:hAnsi="仿宋" w:eastAsia="仿宋" w:cs="仿宋"/>
          <w:color w:val="000000"/>
          <w:szCs w:val="24"/>
        </w:rPr>
      </w:pPr>
      <w:r>
        <w:rPr>
          <w:rFonts w:hint="eastAsia" w:ascii="仿宋" w:hAnsi="仿宋" w:eastAsia="仿宋" w:cs="仿宋"/>
          <w:color w:val="000000"/>
          <w:szCs w:val="24"/>
        </w:rPr>
        <w:t>电话：</w:t>
      </w:r>
      <w:r>
        <w:rPr>
          <w:rFonts w:hint="eastAsia" w:ascii="仿宋" w:hAnsi="仿宋" w:eastAsia="仿宋" w:cs="仿宋"/>
          <w:color w:val="000000"/>
          <w:szCs w:val="24"/>
          <w:u w:val="single"/>
        </w:rPr>
        <w:t>        </w:t>
      </w:r>
    </w:p>
    <w:p w14:paraId="2C059278">
      <w:pPr>
        <w:pStyle w:val="8"/>
        <w:spacing w:before="0" w:beforeAutospacing="0" w:after="0" w:afterAutospacing="0" w:line="340" w:lineRule="exact"/>
        <w:rPr>
          <w:rFonts w:hint="eastAsia" w:ascii="仿宋" w:hAnsi="仿宋" w:eastAsia="仿宋" w:cs="仿宋"/>
          <w:color w:val="000000"/>
          <w:szCs w:val="24"/>
        </w:rPr>
      </w:pPr>
      <w:r>
        <w:rPr>
          <w:rFonts w:ascii="仿宋" w:hAnsi="仿宋" w:eastAsia="仿宋" w:cs="仿宋"/>
          <w:color w:val="000000"/>
          <w:szCs w:val="24"/>
        </w:rPr>
        <w:t>2</w:t>
      </w:r>
      <w:r>
        <w:rPr>
          <w:rFonts w:hint="eastAsia" w:ascii="仿宋" w:hAnsi="仿宋" w:eastAsia="仿宋" w:cs="仿宋"/>
          <w:color w:val="000000"/>
          <w:szCs w:val="24"/>
          <w:lang w:eastAsia="zh-Hans"/>
        </w:rPr>
        <w:t>.</w:t>
      </w:r>
      <w:r>
        <w:rPr>
          <w:rFonts w:hint="eastAsia" w:ascii="仿宋" w:hAnsi="仿宋" w:eastAsia="仿宋" w:cs="仿宋"/>
          <w:color w:val="000000"/>
          <w:szCs w:val="24"/>
        </w:rPr>
        <w:t>双方通过上述联系方式就本合同有关事项向对方发送相关通知等，均视为有效送达与告知对方，无论对方是否实际查阅。双方确认上述联系方式同时作为有效司法送达地址。一方变更联系方式，应自变更之日起三日内，以书面形式通知对方；否则应承担由此而引起的相关责任。</w:t>
      </w:r>
    </w:p>
    <w:p w14:paraId="6CD0E127">
      <w:pPr>
        <w:pStyle w:val="4"/>
        <w:spacing w:before="0" w:after="0" w:line="340" w:lineRule="exact"/>
        <w:rPr>
          <w:rFonts w:hint="eastAsia" w:ascii="仿宋" w:hAnsi="仿宋" w:eastAsia="仿宋" w:cs="仿宋"/>
          <w:sz w:val="24"/>
          <w:szCs w:val="24"/>
        </w:rPr>
      </w:pPr>
      <w:r>
        <w:rPr>
          <w:rFonts w:hint="eastAsia" w:ascii="仿宋" w:hAnsi="仿宋" w:eastAsia="仿宋" w:cs="仿宋"/>
          <w:sz w:val="24"/>
          <w:szCs w:val="24"/>
          <w:lang w:eastAsia="zh-Hans"/>
        </w:rPr>
        <w:t>第七条</w:t>
      </w:r>
      <w:r>
        <w:rPr>
          <w:rFonts w:ascii="仿宋" w:hAnsi="仿宋" w:eastAsia="仿宋" w:cs="仿宋"/>
          <w:sz w:val="24"/>
          <w:szCs w:val="24"/>
          <w:lang w:eastAsia="zh-Hans"/>
        </w:rPr>
        <w:t xml:space="preserve"> </w:t>
      </w:r>
      <w:r>
        <w:rPr>
          <w:rFonts w:hint="eastAsia" w:ascii="仿宋" w:hAnsi="仿宋" w:eastAsia="仿宋" w:cs="仿宋"/>
          <w:sz w:val="24"/>
          <w:szCs w:val="24"/>
        </w:rPr>
        <w:t>争议解决</w:t>
      </w:r>
    </w:p>
    <w:p w14:paraId="245A9406">
      <w:pPr>
        <w:pStyle w:val="8"/>
        <w:spacing w:before="0" w:beforeAutospacing="0" w:after="0" w:afterAutospacing="0" w:line="340" w:lineRule="exact"/>
        <w:rPr>
          <w:rFonts w:hint="eastAsia" w:ascii="仿宋" w:hAnsi="仿宋" w:eastAsia="仿宋" w:cs="仿宋"/>
          <w:color w:val="000000"/>
          <w:szCs w:val="24"/>
        </w:rPr>
      </w:pPr>
      <w:r>
        <w:rPr>
          <w:rFonts w:hint="eastAsia" w:ascii="仿宋" w:hAnsi="仿宋" w:eastAsia="仿宋" w:cs="仿宋"/>
          <w:color w:val="000000"/>
          <w:szCs w:val="24"/>
        </w:rPr>
        <w:t>因本合同引起的或与本合同有关的任何争议，由合同各方协商解决，也可由有关部门调解。协商或调解不成的，应向</w:t>
      </w:r>
      <w:r>
        <w:rPr>
          <w:rFonts w:hint="eastAsia" w:ascii="仿宋" w:hAnsi="仿宋" w:eastAsia="仿宋" w:cs="仿宋"/>
          <w:color w:val="000000"/>
          <w:szCs w:val="24"/>
          <w:lang w:eastAsia="zh-Hans"/>
        </w:rPr>
        <w:t>甲方</w:t>
      </w:r>
      <w:r>
        <w:rPr>
          <w:rFonts w:hint="eastAsia" w:ascii="仿宋" w:hAnsi="仿宋" w:eastAsia="仿宋" w:cs="仿宋"/>
          <w:color w:val="000000"/>
          <w:szCs w:val="24"/>
        </w:rPr>
        <w:t>所在地有管辖权的人民法院起诉。</w:t>
      </w:r>
    </w:p>
    <w:p w14:paraId="41ED7196">
      <w:pPr>
        <w:pStyle w:val="4"/>
        <w:spacing w:before="0" w:after="0" w:line="340" w:lineRule="exact"/>
        <w:rPr>
          <w:rFonts w:hint="eastAsia" w:ascii="仿宋" w:hAnsi="仿宋" w:eastAsia="仿宋" w:cs="仿宋"/>
          <w:sz w:val="24"/>
          <w:szCs w:val="24"/>
        </w:rPr>
      </w:pPr>
      <w:r>
        <w:rPr>
          <w:rFonts w:hint="eastAsia" w:ascii="仿宋" w:hAnsi="仿宋" w:eastAsia="仿宋" w:cs="仿宋"/>
          <w:sz w:val="24"/>
          <w:szCs w:val="24"/>
          <w:lang w:eastAsia="zh-Hans"/>
        </w:rPr>
        <w:t>第八条</w:t>
      </w:r>
      <w:r>
        <w:rPr>
          <w:rFonts w:ascii="仿宋" w:hAnsi="仿宋" w:eastAsia="仿宋" w:cs="仿宋"/>
          <w:sz w:val="24"/>
          <w:szCs w:val="24"/>
          <w:lang w:eastAsia="zh-Hans"/>
        </w:rPr>
        <w:t xml:space="preserve"> </w:t>
      </w:r>
      <w:r>
        <w:rPr>
          <w:rFonts w:hint="eastAsia" w:ascii="仿宋" w:hAnsi="仿宋" w:eastAsia="仿宋" w:cs="仿宋"/>
          <w:sz w:val="24"/>
          <w:szCs w:val="24"/>
          <w:lang w:eastAsia="zh-Hans"/>
        </w:rPr>
        <w:t>其他</w:t>
      </w:r>
    </w:p>
    <w:p w14:paraId="4D2B654D">
      <w:pPr>
        <w:pStyle w:val="8"/>
        <w:spacing w:before="0" w:beforeAutospacing="0" w:after="0" w:afterAutospacing="0" w:line="340" w:lineRule="exact"/>
        <w:rPr>
          <w:rFonts w:hint="eastAsia" w:ascii="仿宋" w:hAnsi="仿宋" w:eastAsia="仿宋" w:cs="仿宋"/>
          <w:color w:val="000000"/>
          <w:szCs w:val="24"/>
        </w:rPr>
      </w:pPr>
      <w:r>
        <w:rPr>
          <w:rFonts w:ascii="仿宋" w:hAnsi="仿宋" w:eastAsia="仿宋" w:cs="仿宋"/>
          <w:color w:val="000000"/>
          <w:szCs w:val="24"/>
        </w:rPr>
        <w:t>1</w:t>
      </w:r>
      <w:r>
        <w:rPr>
          <w:rFonts w:hint="eastAsia" w:ascii="仿宋" w:hAnsi="仿宋" w:eastAsia="仿宋" w:cs="仿宋"/>
          <w:color w:val="000000"/>
          <w:szCs w:val="24"/>
          <w:lang w:eastAsia="zh-Hans"/>
        </w:rPr>
        <w:t>.</w:t>
      </w:r>
      <w:r>
        <w:rPr>
          <w:rFonts w:hint="eastAsia" w:ascii="仿宋" w:hAnsi="仿宋" w:eastAsia="仿宋" w:cs="仿宋"/>
          <w:color w:val="000000"/>
          <w:szCs w:val="24"/>
        </w:rPr>
        <w:t>本合同一式二份，合同各方各执一份。各份合同文本具有同等法律效力。</w:t>
      </w:r>
    </w:p>
    <w:p w14:paraId="14DA24B3">
      <w:pPr>
        <w:pStyle w:val="8"/>
        <w:spacing w:before="0" w:beforeAutospacing="0" w:after="0" w:afterAutospacing="0" w:line="340" w:lineRule="exact"/>
        <w:rPr>
          <w:rFonts w:hint="eastAsia" w:ascii="仿宋" w:hAnsi="仿宋" w:eastAsia="仿宋" w:cs="仿宋"/>
          <w:color w:val="000000"/>
          <w:szCs w:val="24"/>
        </w:rPr>
      </w:pPr>
      <w:r>
        <w:rPr>
          <w:rFonts w:ascii="仿宋" w:hAnsi="仿宋" w:eastAsia="仿宋" w:cs="仿宋"/>
          <w:color w:val="000000"/>
          <w:szCs w:val="24"/>
        </w:rPr>
        <w:t>2</w:t>
      </w:r>
      <w:r>
        <w:rPr>
          <w:rFonts w:hint="eastAsia" w:ascii="仿宋" w:hAnsi="仿宋" w:eastAsia="仿宋" w:cs="仿宋"/>
          <w:color w:val="000000"/>
          <w:szCs w:val="24"/>
          <w:lang w:eastAsia="zh-Hans"/>
        </w:rPr>
        <w:t>.</w:t>
      </w:r>
      <w:r>
        <w:rPr>
          <w:rFonts w:hint="eastAsia" w:ascii="仿宋" w:hAnsi="仿宋" w:eastAsia="仿宋" w:cs="仿宋"/>
          <w:color w:val="000000"/>
          <w:szCs w:val="24"/>
        </w:rPr>
        <w:t>本合同经各方</w:t>
      </w:r>
      <w:r>
        <w:rPr>
          <w:rFonts w:hint="eastAsia" w:ascii="仿宋" w:hAnsi="仿宋" w:eastAsia="仿宋" w:cs="仿宋"/>
          <w:color w:val="000000"/>
          <w:szCs w:val="24"/>
          <w:lang w:eastAsia="zh-Hans"/>
        </w:rPr>
        <w:t>盖章</w:t>
      </w:r>
      <w:r>
        <w:rPr>
          <w:rFonts w:hint="eastAsia" w:ascii="仿宋" w:hAnsi="仿宋" w:eastAsia="仿宋" w:cs="仿宋"/>
          <w:color w:val="000000"/>
          <w:szCs w:val="24"/>
        </w:rPr>
        <w:t>后生效。</w:t>
      </w:r>
    </w:p>
    <w:p w14:paraId="0FBEA5D2">
      <w:pPr>
        <w:pStyle w:val="8"/>
        <w:spacing w:before="0" w:beforeAutospacing="0" w:after="0" w:afterAutospacing="0" w:line="340" w:lineRule="exact"/>
        <w:rPr>
          <w:rFonts w:hint="eastAsia" w:ascii="仿宋" w:hAnsi="仿宋" w:eastAsia="仿宋" w:cs="仿宋"/>
          <w:color w:val="000000"/>
          <w:szCs w:val="24"/>
        </w:rPr>
      </w:pPr>
      <w:r>
        <w:rPr>
          <w:rFonts w:hint="eastAsia" w:ascii="仿宋" w:hAnsi="仿宋" w:eastAsia="仿宋" w:cs="仿宋"/>
          <w:color w:val="000000"/>
          <w:szCs w:val="24"/>
        </w:rPr>
        <w:t> </w:t>
      </w:r>
    </w:p>
    <w:p w14:paraId="1FEC2502">
      <w:pPr>
        <w:pStyle w:val="8"/>
        <w:spacing w:before="0" w:beforeAutospacing="0" w:after="0" w:afterAutospacing="0" w:line="340" w:lineRule="exact"/>
        <w:rPr>
          <w:rFonts w:hint="eastAsia" w:ascii="仿宋" w:hAnsi="仿宋" w:eastAsia="仿宋" w:cs="仿宋"/>
          <w:color w:val="000000"/>
          <w:szCs w:val="24"/>
        </w:rPr>
      </w:pPr>
      <w:r>
        <w:rPr>
          <w:rFonts w:hint="eastAsia" w:ascii="仿宋" w:hAnsi="仿宋" w:eastAsia="仿宋" w:cs="仿宋"/>
          <w:color w:val="000000"/>
          <w:szCs w:val="24"/>
        </w:rPr>
        <w:t>签署时间：    年    月    日</w:t>
      </w:r>
    </w:p>
    <w:p w14:paraId="41548EA6">
      <w:pPr>
        <w:pStyle w:val="8"/>
        <w:spacing w:before="0" w:beforeAutospacing="0" w:after="0" w:afterAutospacing="0" w:line="340" w:lineRule="exact"/>
        <w:rPr>
          <w:rFonts w:hint="eastAsia" w:ascii="仿宋" w:hAnsi="仿宋" w:eastAsia="仿宋" w:cs="仿宋"/>
          <w:color w:val="000000"/>
          <w:szCs w:val="24"/>
        </w:rPr>
      </w:pPr>
      <w:r>
        <w:rPr>
          <w:rFonts w:hint="eastAsia" w:ascii="仿宋" w:hAnsi="仿宋" w:eastAsia="仿宋" w:cs="仿宋"/>
          <w:color w:val="000000"/>
          <w:szCs w:val="24"/>
        </w:rPr>
        <w:t> </w:t>
      </w:r>
    </w:p>
    <w:p w14:paraId="63F156BC">
      <w:pPr>
        <w:pStyle w:val="8"/>
        <w:spacing w:before="0" w:beforeAutospacing="0" w:after="0" w:afterAutospacing="0" w:line="340" w:lineRule="exact"/>
        <w:rPr>
          <w:rFonts w:hint="eastAsia" w:ascii="仿宋" w:hAnsi="仿宋" w:eastAsia="仿宋" w:cs="仿宋"/>
          <w:color w:val="000000"/>
          <w:szCs w:val="24"/>
        </w:rPr>
      </w:pPr>
      <w:r>
        <w:rPr>
          <w:rFonts w:hint="eastAsia" w:ascii="仿宋" w:hAnsi="仿宋" w:eastAsia="仿宋" w:cs="仿宋"/>
          <w:b/>
          <w:color w:val="000000"/>
          <w:szCs w:val="24"/>
        </w:rPr>
        <w:t>甲方（盖章）：</w:t>
      </w:r>
    </w:p>
    <w:p w14:paraId="3C9961BC">
      <w:pPr>
        <w:pStyle w:val="8"/>
        <w:spacing w:before="0" w:beforeAutospacing="0" w:after="0" w:afterAutospacing="0" w:line="340" w:lineRule="exact"/>
        <w:rPr>
          <w:rFonts w:hint="eastAsia" w:ascii="仿宋" w:hAnsi="仿宋" w:eastAsia="仿宋" w:cs="仿宋"/>
          <w:color w:val="000000"/>
          <w:szCs w:val="24"/>
        </w:rPr>
      </w:pPr>
      <w:r>
        <w:rPr>
          <w:rFonts w:hint="eastAsia" w:ascii="仿宋" w:hAnsi="仿宋" w:eastAsia="仿宋" w:cs="仿宋"/>
          <w:color w:val="000000"/>
          <w:szCs w:val="24"/>
        </w:rPr>
        <w:t>法定代表人</w:t>
      </w:r>
      <w:r>
        <w:rPr>
          <w:rFonts w:ascii="仿宋" w:hAnsi="仿宋" w:eastAsia="仿宋" w:cs="仿宋"/>
          <w:color w:val="000000"/>
          <w:szCs w:val="24"/>
        </w:rPr>
        <w:t>/</w:t>
      </w:r>
      <w:r>
        <w:rPr>
          <w:rFonts w:hint="eastAsia" w:ascii="仿宋" w:hAnsi="仿宋" w:eastAsia="仿宋" w:cs="仿宋"/>
          <w:color w:val="000000"/>
          <w:szCs w:val="24"/>
        </w:rPr>
        <w:t>授权代表（签字）：</w:t>
      </w:r>
    </w:p>
    <w:p w14:paraId="6347314D">
      <w:pPr>
        <w:pStyle w:val="8"/>
        <w:spacing w:before="0" w:beforeAutospacing="0" w:after="0" w:afterAutospacing="0" w:line="340" w:lineRule="exact"/>
        <w:rPr>
          <w:rFonts w:hint="eastAsia" w:ascii="仿宋" w:hAnsi="仿宋" w:eastAsia="仿宋" w:cs="仿宋"/>
          <w:color w:val="000000"/>
          <w:szCs w:val="24"/>
        </w:rPr>
      </w:pPr>
      <w:r>
        <w:rPr>
          <w:rFonts w:hint="eastAsia" w:ascii="仿宋" w:hAnsi="仿宋" w:eastAsia="仿宋" w:cs="仿宋"/>
          <w:color w:val="000000"/>
          <w:szCs w:val="24"/>
        </w:rPr>
        <w:t> </w:t>
      </w:r>
    </w:p>
    <w:p w14:paraId="3D3B462B">
      <w:pPr>
        <w:pStyle w:val="8"/>
        <w:spacing w:before="0" w:beforeAutospacing="0" w:after="0" w:afterAutospacing="0" w:line="340" w:lineRule="exact"/>
        <w:rPr>
          <w:rFonts w:hint="eastAsia" w:ascii="仿宋" w:hAnsi="仿宋" w:eastAsia="仿宋" w:cs="仿宋"/>
          <w:color w:val="000000"/>
          <w:szCs w:val="24"/>
        </w:rPr>
      </w:pPr>
    </w:p>
    <w:p w14:paraId="25FFA861">
      <w:pPr>
        <w:pStyle w:val="8"/>
        <w:spacing w:before="0" w:beforeAutospacing="0" w:after="0" w:afterAutospacing="0" w:line="340" w:lineRule="exact"/>
        <w:rPr>
          <w:rFonts w:hint="eastAsia" w:ascii="仿宋" w:hAnsi="仿宋" w:eastAsia="仿宋" w:cs="仿宋"/>
          <w:color w:val="000000"/>
          <w:szCs w:val="24"/>
        </w:rPr>
      </w:pPr>
      <w:r>
        <w:rPr>
          <w:rFonts w:hint="eastAsia" w:ascii="仿宋" w:hAnsi="仿宋" w:eastAsia="仿宋" w:cs="仿宋"/>
          <w:b/>
          <w:color w:val="000000"/>
          <w:szCs w:val="24"/>
        </w:rPr>
        <w:t>乙方（盖章）：</w:t>
      </w:r>
    </w:p>
    <w:p w14:paraId="5BEB5306">
      <w:pPr>
        <w:pStyle w:val="8"/>
        <w:spacing w:before="0" w:beforeAutospacing="0" w:after="0" w:afterAutospacing="0" w:line="340" w:lineRule="exact"/>
        <w:rPr>
          <w:rFonts w:hint="eastAsia" w:ascii="仿宋" w:hAnsi="仿宋" w:eastAsia="仿宋" w:cs="仿宋"/>
          <w:color w:val="000000"/>
          <w:szCs w:val="24"/>
        </w:rPr>
      </w:pPr>
      <w:r>
        <w:rPr>
          <w:rFonts w:hint="eastAsia" w:ascii="仿宋" w:hAnsi="仿宋" w:eastAsia="仿宋" w:cs="仿宋"/>
          <w:color w:val="000000"/>
          <w:szCs w:val="24"/>
        </w:rPr>
        <w:t>法定代表人</w:t>
      </w:r>
      <w:r>
        <w:rPr>
          <w:rFonts w:ascii="仿宋" w:hAnsi="仿宋" w:eastAsia="仿宋" w:cs="仿宋"/>
          <w:color w:val="000000"/>
          <w:szCs w:val="24"/>
        </w:rPr>
        <w:t>/</w:t>
      </w:r>
      <w:r>
        <w:rPr>
          <w:rFonts w:hint="eastAsia" w:ascii="仿宋" w:hAnsi="仿宋" w:eastAsia="仿宋" w:cs="仿宋"/>
          <w:color w:val="000000"/>
          <w:szCs w:val="24"/>
        </w:rPr>
        <w:t>授权代表（签字）：</w:t>
      </w:r>
    </w:p>
    <w:p w14:paraId="6DDCF973">
      <w:pPr>
        <w:pStyle w:val="3"/>
        <w:spacing w:before="0" w:after="0" w:line="360" w:lineRule="auto"/>
        <w:rPr>
          <w:rFonts w:hint="eastAsia" w:ascii="宋体" w:hAnsi="宋体" w:cs="宋体"/>
        </w:rPr>
      </w:pPr>
    </w:p>
    <w:p w14:paraId="1C3961E8">
      <w:pPr>
        <w:pStyle w:val="3"/>
        <w:rPr>
          <w:rFonts w:hint="eastAsia" w:ascii="仿宋" w:hAnsi="仿宋" w:eastAsia="仿宋"/>
        </w:rPr>
      </w:pPr>
    </w:p>
    <w:p w14:paraId="606DB894">
      <w:pPr>
        <w:pStyle w:val="3"/>
        <w:spacing w:before="0" w:after="0" w:line="360" w:lineRule="auto"/>
        <w:rPr>
          <w:rFonts w:hint="eastAsia" w:ascii="宋体" w:hAnsi="宋体" w:cs="宋体"/>
        </w:rPr>
      </w:pPr>
      <w:r>
        <w:rPr>
          <w:rFonts w:hint="eastAsia" w:ascii="宋体" w:hAnsi="宋体" w:cs="宋体"/>
        </w:rPr>
        <w:t>广告位具体点位</w:t>
      </w:r>
    </w:p>
    <w:p w14:paraId="6C4EE18D">
      <w:pPr>
        <w:rPr>
          <w:rFonts w:hint="eastAsia" w:ascii="仿宋" w:hAnsi="仿宋" w:eastAsia="仿宋"/>
        </w:rPr>
      </w:pPr>
      <w:r>
        <w:rPr>
          <w:rFonts w:hint="eastAsia" w:ascii="仿宋" w:hAnsi="仿宋" w:eastAsia="仿宋"/>
        </w:rPr>
        <w:t>1.灯箱广告：</w:t>
      </w:r>
      <w:r>
        <w:rPr>
          <w:rFonts w:ascii="仿宋" w:hAnsi="仿宋" w:eastAsia="仿宋"/>
        </w:rPr>
        <w:t>车库出入口灯箱广告。合计</w:t>
      </w:r>
      <w:r>
        <w:rPr>
          <w:rFonts w:hint="eastAsia" w:ascii="仿宋" w:hAnsi="仿宋" w:eastAsia="仿宋"/>
          <w:lang w:val="en-US" w:eastAsia="zh-CN"/>
        </w:rPr>
        <w:t>8</w:t>
      </w:r>
      <w:r>
        <w:rPr>
          <w:rFonts w:ascii="仿宋" w:hAnsi="仿宋" w:eastAsia="仿宋"/>
        </w:rPr>
        <w:t>个广告位，明细如下：</w:t>
      </w:r>
    </w:p>
    <w:p w14:paraId="292FCB9F">
      <w:pPr>
        <w:ind w:firstLine="240" w:firstLineChars="100"/>
        <w:rPr>
          <w:rFonts w:hint="eastAsia" w:ascii="仿宋" w:hAnsi="仿宋" w:eastAsia="仿宋"/>
        </w:rPr>
      </w:pPr>
      <w:r>
        <w:rPr>
          <w:rFonts w:ascii="仿宋" w:hAnsi="仿宋" w:eastAsia="仿宋"/>
        </w:rPr>
        <w:t>创研港1号楼车库出入口：出入口顶部一个，出入口两侧墙面各一个，合计3个</w:t>
      </w:r>
    </w:p>
    <w:p w14:paraId="29A34DBB">
      <w:pPr>
        <w:ind w:firstLine="240" w:firstLineChars="100"/>
        <w:rPr>
          <w:rFonts w:hint="eastAsia" w:ascii="仿宋" w:hAnsi="仿宋" w:eastAsia="仿宋"/>
        </w:rPr>
      </w:pPr>
      <w:r>
        <w:rPr>
          <w:rFonts w:ascii="仿宋" w:hAnsi="仿宋" w:eastAsia="仿宋"/>
        </w:rPr>
        <w:t>创研港2号3号楼东车库：出入口顶部一个</w:t>
      </w:r>
    </w:p>
    <w:p w14:paraId="78E9D6E5">
      <w:pPr>
        <w:ind w:firstLine="240" w:firstLineChars="100"/>
        <w:rPr>
          <w:rFonts w:hint="eastAsia" w:ascii="仿宋" w:hAnsi="仿宋" w:eastAsia="仿宋"/>
        </w:rPr>
      </w:pPr>
      <w:r>
        <w:rPr>
          <w:rFonts w:ascii="仿宋" w:hAnsi="仿宋" w:eastAsia="仿宋"/>
        </w:rPr>
        <w:t>创研港2号3号楼西车库：出入口顶部一个</w:t>
      </w:r>
    </w:p>
    <w:p w14:paraId="3DE618D6">
      <w:pPr>
        <w:ind w:firstLine="240" w:firstLineChars="100"/>
        <w:rPr>
          <w:rFonts w:hint="eastAsia" w:ascii="仿宋" w:hAnsi="仿宋" w:eastAsia="仿宋"/>
        </w:rPr>
      </w:pPr>
      <w:r>
        <w:rPr>
          <w:rFonts w:ascii="仿宋" w:hAnsi="仿宋" w:eastAsia="仿宋"/>
        </w:rPr>
        <w:t>创研港4号5号楼东车库：出入口顶部一个</w:t>
      </w:r>
    </w:p>
    <w:p w14:paraId="3F539725">
      <w:pPr>
        <w:ind w:firstLine="240" w:firstLineChars="100"/>
        <w:rPr>
          <w:rFonts w:hint="eastAsia" w:ascii="仿宋" w:hAnsi="仿宋" w:eastAsia="仿宋"/>
        </w:rPr>
      </w:pPr>
      <w:r>
        <w:rPr>
          <w:rFonts w:ascii="仿宋" w:hAnsi="仿宋" w:eastAsia="仿宋"/>
        </w:rPr>
        <w:t>创研港4号5号楼西车库：出入口顶部一个</w:t>
      </w:r>
    </w:p>
    <w:p w14:paraId="04DA3246">
      <w:pPr>
        <w:ind w:firstLine="240" w:firstLineChars="100"/>
        <w:rPr>
          <w:rFonts w:hint="eastAsia" w:ascii="仿宋" w:hAnsi="仿宋" w:eastAsia="仿宋"/>
        </w:rPr>
      </w:pPr>
      <w:r>
        <w:rPr>
          <w:rFonts w:ascii="仿宋" w:hAnsi="仿宋" w:eastAsia="仿宋"/>
        </w:rPr>
        <w:t>联泓创新大厦车库：出入口顶部一个</w:t>
      </w:r>
    </w:p>
    <w:p w14:paraId="16EED3DB">
      <w:pPr>
        <w:rPr>
          <w:rFonts w:hint="eastAsia" w:ascii="仿宋" w:hAnsi="仿宋" w:eastAsia="仿宋"/>
        </w:rPr>
      </w:pPr>
      <w:r>
        <w:rPr>
          <w:rFonts w:hint="eastAsia" w:ascii="仿宋" w:hAnsi="仿宋" w:eastAsia="仿宋"/>
        </w:rPr>
        <w:t>2.电梯轿厢广告：电梯轿厢内。一部电梯计一个广告位，科教城电梯内壁两/三面广告位：</w:t>
      </w:r>
    </w:p>
    <w:p w14:paraId="63422716">
      <w:pPr>
        <w:rPr>
          <w:rFonts w:hint="eastAsia" w:ascii="仿宋" w:hAnsi="仿宋" w:eastAsia="仿宋"/>
        </w:rPr>
      </w:pPr>
      <w:r>
        <w:rPr>
          <w:rFonts w:hint="eastAsia" w:ascii="仿宋" w:hAnsi="仿宋" w:eastAsia="仿宋"/>
        </w:rPr>
        <w:t>合计</w:t>
      </w:r>
      <w:r>
        <w:rPr>
          <w:rFonts w:hint="eastAsia" w:ascii="仿宋" w:hAnsi="仿宋" w:eastAsia="仿宋"/>
          <w:lang w:val="en-US" w:eastAsia="zh-CN"/>
        </w:rPr>
        <w:t>125</w:t>
      </w:r>
      <w:r>
        <w:rPr>
          <w:rFonts w:hint="eastAsia" w:ascii="仿宋" w:hAnsi="仿宋" w:eastAsia="仿宋"/>
        </w:rPr>
        <w:t>部电梯（详表见下表）</w:t>
      </w:r>
    </w:p>
    <w:p w14:paraId="7BE26F79">
      <w:r>
        <w:drawing>
          <wp:inline distT="0" distB="0" distL="114300" distR="114300">
            <wp:extent cx="3105150" cy="43815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3105150" cy="4381500"/>
                    </a:xfrm>
                    <a:prstGeom prst="rect">
                      <a:avLst/>
                    </a:prstGeom>
                    <a:noFill/>
                    <a:ln>
                      <a:noFill/>
                    </a:ln>
                  </pic:spPr>
                </pic:pic>
              </a:graphicData>
            </a:graphic>
          </wp:inline>
        </w:drawing>
      </w:r>
    </w:p>
    <w:p w14:paraId="38DB7828">
      <w:pPr>
        <w:rPr>
          <w:rFonts w:hint="eastAsia" w:ascii="仿宋" w:hAnsi="仿宋" w:eastAsia="仿宋" w:cs="仿宋"/>
          <w:color w:val="000000"/>
          <w:szCs w:val="24"/>
        </w:rPr>
      </w:pPr>
      <w:r>
        <w:rPr>
          <w:rFonts w:hint="eastAsia"/>
        </w:rPr>
        <w:t>3.</w:t>
      </w:r>
      <w:r>
        <w:rPr>
          <w:rFonts w:hint="eastAsia" w:ascii="仿宋" w:hAnsi="仿宋" w:eastAsia="仿宋" w:cs="仿宋"/>
          <w:color w:val="000000"/>
          <w:szCs w:val="24"/>
        </w:rPr>
        <w:t>商业信息化联播系统:共</w:t>
      </w:r>
      <w:r>
        <w:rPr>
          <w:rFonts w:hint="eastAsia" w:ascii="仿宋" w:hAnsi="仿宋" w:eastAsia="仿宋" w:cs="仿宋"/>
          <w:color w:val="000000"/>
          <w:szCs w:val="24"/>
          <w:lang w:val="en-US" w:eastAsia="zh-CN"/>
        </w:rPr>
        <w:t>28</w:t>
      </w:r>
      <w:r>
        <w:rPr>
          <w:rFonts w:hint="eastAsia" w:ascii="仿宋" w:hAnsi="仿宋" w:eastAsia="仿宋" w:cs="仿宋"/>
          <w:color w:val="000000"/>
          <w:szCs w:val="24"/>
        </w:rPr>
        <w:t>处分布点，位于甲方办公楼一楼客用电梯等候厅</w:t>
      </w:r>
    </w:p>
    <w:p w14:paraId="569D7278">
      <w:pPr>
        <w:rPr>
          <w:rFonts w:hint="eastAsia" w:ascii="仿宋" w:hAnsi="仿宋" w:eastAsia="仿宋" w:cs="仿宋"/>
          <w:color w:val="000000"/>
          <w:szCs w:val="24"/>
        </w:rPr>
      </w:pPr>
      <w:r>
        <w:rPr>
          <w:rFonts w:hint="eastAsia" w:ascii="仿宋" w:hAnsi="仿宋" w:eastAsia="仿宋" w:cs="仿宋"/>
          <w:color w:val="000000"/>
          <w:szCs w:val="24"/>
        </w:rPr>
        <w:t>明细如下：</w:t>
      </w:r>
    </w:p>
    <w:p w14:paraId="713D3A8F">
      <w:pPr>
        <w:ind w:firstLine="240" w:firstLineChars="100"/>
        <w:rPr>
          <w:rFonts w:hint="eastAsia" w:ascii="仿宋" w:hAnsi="仿宋" w:eastAsia="仿宋" w:cs="仿宋"/>
          <w:color w:val="000000"/>
          <w:szCs w:val="24"/>
        </w:rPr>
      </w:pPr>
      <w:r>
        <w:rPr>
          <w:rFonts w:hint="eastAsia" w:ascii="仿宋" w:hAnsi="仿宋" w:eastAsia="仿宋" w:cs="仿宋"/>
          <w:color w:val="000000"/>
          <w:szCs w:val="24"/>
        </w:rPr>
        <w:t>创研港一号楼：6台、创研港二号楼：4台、创研港三号楼：9台、创研港四号楼：2台、创研港五号楼：2台、创研港六号楼：3台、联泓科技大厦：2台</w:t>
      </w:r>
    </w:p>
    <w:p w14:paraId="54FC7F67">
      <w:pPr>
        <w:pStyle w:val="3"/>
        <w:rPr>
          <w:rFonts w:hint="eastAsia" w:ascii="仿宋" w:hAnsi="仿宋" w:eastAsia="仿宋"/>
        </w:rPr>
      </w:pPr>
    </w:p>
    <w:p w14:paraId="75B06B34">
      <w:pPr>
        <w:rPr>
          <w:rFonts w:hint="eastAsia" w:ascii="仿宋" w:hAnsi="仿宋" w:eastAsia="仿宋"/>
        </w:rPr>
      </w:pPr>
    </w:p>
    <w:p w14:paraId="0C0DB376">
      <w:pPr>
        <w:pStyle w:val="3"/>
        <w:rPr>
          <w:rFonts w:hint="eastAsia" w:ascii="仿宋" w:hAnsi="仿宋" w:eastAsia="仿宋"/>
        </w:rPr>
      </w:pPr>
      <w:r>
        <w:rPr>
          <w:rFonts w:ascii="仿宋" w:hAnsi="仿宋" w:eastAsia="仿宋"/>
        </w:rPr>
        <w:t>附件</w:t>
      </w:r>
      <w:r>
        <w:rPr>
          <w:rFonts w:hint="eastAsia" w:ascii="仿宋" w:hAnsi="仿宋" w:eastAsia="仿宋"/>
          <w:lang w:eastAsia="zh-Hans"/>
        </w:rPr>
        <w:t>二</w:t>
      </w:r>
      <w:r>
        <w:rPr>
          <w:rFonts w:ascii="仿宋" w:hAnsi="仿宋" w:eastAsia="仿宋"/>
        </w:rPr>
        <w:t>：廉政责任书</w:t>
      </w:r>
    </w:p>
    <w:p w14:paraId="04AA7C3B">
      <w:pPr>
        <w:pStyle w:val="8"/>
        <w:spacing w:after="240" w:afterLines="100" w:afterAutospacing="0"/>
        <w:rPr>
          <w:rFonts w:hint="eastAsia" w:ascii="仿宋" w:hAnsi="仿宋" w:eastAsia="仿宋"/>
          <w:color w:val="000000"/>
        </w:rPr>
      </w:pPr>
      <w:r>
        <w:rPr>
          <w:rFonts w:hint="eastAsia" w:ascii="仿宋" w:hAnsi="仿宋" w:eastAsia="仿宋"/>
          <w:color w:val="000000"/>
        </w:rPr>
        <w:t>甲方：</w:t>
      </w:r>
      <w:r>
        <w:rPr>
          <w:rFonts w:hint="eastAsia" w:ascii="仿宋" w:hAnsi="仿宋" w:eastAsia="仿宋" w:cs="仿宋"/>
          <w:bCs/>
          <w:color w:val="000000"/>
          <w:szCs w:val="24"/>
        </w:rPr>
        <w:t>常州科教城置业发展有限公司</w:t>
      </w:r>
      <w:r>
        <w:rPr>
          <w:rFonts w:hint="eastAsia" w:ascii="仿宋" w:hAnsi="仿宋" w:eastAsia="仿宋"/>
          <w:color w:val="000000"/>
        </w:rPr>
        <w:t xml:space="preserve">       乙方： </w:t>
      </w:r>
    </w:p>
    <w:p w14:paraId="1B6C860E">
      <w:pPr>
        <w:pStyle w:val="8"/>
        <w:spacing w:before="0" w:beforeAutospacing="0" w:after="0" w:afterAutospacing="0"/>
        <w:ind w:firstLine="480" w:firstLineChars="200"/>
        <w:rPr>
          <w:rFonts w:hint="eastAsia" w:ascii="仿宋" w:hAnsi="仿宋" w:eastAsia="仿宋"/>
          <w:color w:val="000000"/>
        </w:rPr>
      </w:pPr>
      <w:r>
        <w:rPr>
          <w:rFonts w:hint="eastAsia" w:ascii="仿宋" w:hAnsi="仿宋" w:eastAsia="仿宋"/>
          <w:color w:val="000000"/>
        </w:rPr>
        <w:t>为规范建设</w:t>
      </w:r>
      <w:r>
        <w:rPr>
          <w:rFonts w:hint="eastAsia" w:ascii="仿宋" w:hAnsi="仿宋" w:eastAsia="仿宋"/>
          <w:color w:val="000000"/>
          <w:lang w:eastAsia="zh-Hans"/>
        </w:rPr>
        <w:t>合同</w:t>
      </w:r>
      <w:r>
        <w:rPr>
          <w:rFonts w:hint="eastAsia" w:ascii="仿宋" w:hAnsi="仿宋" w:eastAsia="仿宋"/>
          <w:color w:val="000000"/>
        </w:rPr>
        <w:t>双方的各项活动，防止发生谋取不正当利益的违法违纪行为，根据有关工程建设的法律法规和廉政建设责任规定，特订立本廉政责任书：</w:t>
      </w:r>
    </w:p>
    <w:p w14:paraId="2D5F776B">
      <w:pPr>
        <w:pStyle w:val="8"/>
        <w:spacing w:before="0" w:beforeAutospacing="0" w:after="0" w:afterAutospacing="0"/>
        <w:ind w:firstLine="480" w:firstLineChars="200"/>
        <w:rPr>
          <w:rFonts w:hint="eastAsia" w:ascii="仿宋" w:hAnsi="仿宋" w:eastAsia="仿宋"/>
          <w:bCs/>
          <w:color w:val="000000"/>
        </w:rPr>
      </w:pPr>
      <w:r>
        <w:rPr>
          <w:rFonts w:hint="eastAsia" w:ascii="仿宋" w:hAnsi="仿宋" w:eastAsia="仿宋"/>
          <w:bCs/>
          <w:color w:val="000000"/>
        </w:rPr>
        <w:t xml:space="preserve">本协议所称“关系人”是指近亲属、其他关系密切的亲属、朋友等自然人，有股权等经济联系的法人或其他组织。 </w:t>
      </w:r>
    </w:p>
    <w:p w14:paraId="4274FD6B">
      <w:pPr>
        <w:pStyle w:val="8"/>
        <w:spacing w:before="0" w:beforeAutospacing="0" w:after="0" w:afterAutospacing="0"/>
        <w:ind w:firstLine="480" w:firstLineChars="200"/>
        <w:rPr>
          <w:rFonts w:hint="eastAsia" w:ascii="仿宋" w:hAnsi="仿宋" w:eastAsia="仿宋"/>
          <w:bCs/>
          <w:color w:val="000000"/>
        </w:rPr>
      </w:pPr>
      <w:r>
        <w:rPr>
          <w:rFonts w:hint="eastAsia" w:ascii="仿宋" w:hAnsi="仿宋" w:eastAsia="仿宋"/>
          <w:bCs/>
          <w:color w:val="000000"/>
        </w:rPr>
        <w:t>1、甲乙双方在业务交往中，不论是单位或业务经办人员，均不得以任何形式（如现钞、有价证券、实物等）向对方人员或其他关系人、指定人行贿索贿或给付其他不正当利益。</w:t>
      </w:r>
    </w:p>
    <w:p w14:paraId="1D2AB888">
      <w:pPr>
        <w:pStyle w:val="8"/>
        <w:spacing w:before="0" w:beforeAutospacing="0" w:after="0" w:afterAutospacing="0"/>
        <w:ind w:firstLine="480" w:firstLineChars="200"/>
        <w:rPr>
          <w:rFonts w:hint="eastAsia" w:ascii="仿宋" w:hAnsi="仿宋" w:eastAsia="仿宋"/>
          <w:bCs/>
          <w:color w:val="000000"/>
        </w:rPr>
      </w:pPr>
      <w:r>
        <w:rPr>
          <w:rFonts w:hint="eastAsia" w:ascii="仿宋" w:hAnsi="仿宋" w:eastAsia="仿宋"/>
          <w:bCs/>
          <w:color w:val="000000"/>
        </w:rPr>
        <w:t>2、甲乙双方均有责任教育本单位人员，禁止在业务活动中索贿、行贿、受贿，并拒绝对方人员的索贿、行贿行为。</w:t>
      </w:r>
    </w:p>
    <w:p w14:paraId="0AF5F7E6">
      <w:pPr>
        <w:pStyle w:val="8"/>
        <w:spacing w:before="0" w:beforeAutospacing="0" w:after="0" w:afterAutospacing="0"/>
        <w:ind w:firstLine="480" w:firstLineChars="200"/>
        <w:rPr>
          <w:rFonts w:hint="eastAsia" w:ascii="仿宋" w:hAnsi="仿宋" w:eastAsia="仿宋"/>
          <w:bCs/>
          <w:color w:val="000000"/>
        </w:rPr>
      </w:pPr>
      <w:r>
        <w:rPr>
          <w:rFonts w:hint="eastAsia" w:ascii="仿宋" w:hAnsi="仿宋" w:eastAsia="仿宋"/>
          <w:bCs/>
          <w:color w:val="000000"/>
        </w:rPr>
        <w:t>3、在经济交往中，甲乙双方任何一方给予对方让利（返利）、回扣（佣金）、奖励等，均应在主合同中清楚列明，或以书面形式通知对方，并通过双方财务部门收付结算。</w:t>
      </w:r>
    </w:p>
    <w:p w14:paraId="1933F8C4">
      <w:pPr>
        <w:pStyle w:val="8"/>
        <w:spacing w:before="0" w:beforeAutospacing="0" w:after="0" w:afterAutospacing="0"/>
        <w:ind w:firstLine="480" w:firstLineChars="200"/>
        <w:rPr>
          <w:rFonts w:hint="eastAsia" w:ascii="仿宋" w:hAnsi="仿宋" w:eastAsia="仿宋"/>
          <w:bCs/>
          <w:color w:val="000000"/>
        </w:rPr>
      </w:pPr>
      <w:r>
        <w:rPr>
          <w:rFonts w:hint="eastAsia" w:ascii="仿宋" w:hAnsi="仿宋" w:eastAsia="仿宋"/>
          <w:bCs/>
          <w:color w:val="000000"/>
        </w:rPr>
        <w:t>4、若因业务人员提出索贿要求，因此影响甲乙双方的正常业务时，任何一方人员均应向对方检举并提供相关证据，且有权向对方相关部门投诉举报。任何一方不得为自己或他人利益而唆使或利诱对方人员离职或背离职务。</w:t>
      </w:r>
    </w:p>
    <w:p w14:paraId="79DB323E">
      <w:pPr>
        <w:pStyle w:val="8"/>
        <w:spacing w:before="0" w:beforeAutospacing="0" w:after="0" w:afterAutospacing="0"/>
        <w:ind w:firstLine="480" w:firstLineChars="200"/>
        <w:rPr>
          <w:rFonts w:hint="eastAsia" w:ascii="仿宋" w:hAnsi="仿宋" w:eastAsia="仿宋"/>
          <w:bCs/>
          <w:color w:val="000000"/>
        </w:rPr>
      </w:pPr>
      <w:r>
        <w:rPr>
          <w:rFonts w:hint="eastAsia" w:ascii="仿宋" w:hAnsi="仿宋" w:eastAsia="仿宋"/>
          <w:bCs/>
          <w:color w:val="000000"/>
        </w:rPr>
        <w:t xml:space="preserve">5、任何一方或对另一方人员或亲友进行行贿的，另一方除如数上缴外，还有权向行贿单位通报情况，并按行贿价值金额的 10倍收取廉政建设违约金。违约金可以从主合同价款中直接扣除。 </w:t>
      </w:r>
    </w:p>
    <w:p w14:paraId="692379D2">
      <w:pPr>
        <w:pStyle w:val="8"/>
        <w:spacing w:before="0" w:beforeAutospacing="0" w:after="0" w:afterAutospacing="0"/>
        <w:ind w:firstLine="480" w:firstLineChars="200"/>
        <w:rPr>
          <w:rFonts w:hint="eastAsia" w:ascii="仿宋" w:hAnsi="仿宋" w:eastAsia="仿宋"/>
          <w:bCs/>
          <w:color w:val="000000"/>
        </w:rPr>
      </w:pPr>
      <w:r>
        <w:rPr>
          <w:rFonts w:hint="eastAsia" w:ascii="仿宋" w:hAnsi="仿宋" w:eastAsia="仿宋"/>
          <w:bCs/>
          <w:color w:val="000000"/>
        </w:rPr>
        <w:t>6、任何一方行贿造成对方损失的，受害方除对受贿当事人依法追究法律责任外，有权终止主合同的继续履行。所发生的经济损失由行贿方单位承担。情节严重的，受害方可直接向有关单位报案。追究行贿方单位的法律责任。</w:t>
      </w:r>
    </w:p>
    <w:p w14:paraId="11054C87">
      <w:pPr>
        <w:pStyle w:val="8"/>
        <w:spacing w:before="0" w:beforeAutospacing="0" w:after="0" w:afterAutospacing="0"/>
        <w:ind w:firstLine="480" w:firstLineChars="200"/>
        <w:rPr>
          <w:rFonts w:hint="eastAsia" w:ascii="仿宋" w:hAnsi="仿宋" w:eastAsia="仿宋"/>
          <w:bCs/>
          <w:color w:val="000000"/>
        </w:rPr>
      </w:pPr>
      <w:r>
        <w:rPr>
          <w:rFonts w:hint="eastAsia" w:ascii="仿宋" w:hAnsi="仿宋" w:eastAsia="仿宋"/>
          <w:bCs/>
          <w:color w:val="000000"/>
        </w:rPr>
        <w:t>7、本责任书作为工程施工合同的附件，与工程施工合同具有同等法律效力。本责任书自双方签署后立即生效。</w:t>
      </w:r>
    </w:p>
    <w:p w14:paraId="1355855A">
      <w:pPr>
        <w:pStyle w:val="8"/>
        <w:spacing w:before="0" w:beforeAutospacing="0" w:after="0" w:afterAutospacing="0"/>
        <w:rPr>
          <w:rFonts w:hint="eastAsia" w:ascii="仿宋" w:hAnsi="仿宋" w:eastAsia="仿宋"/>
          <w:bCs/>
          <w:color w:val="000000"/>
        </w:rPr>
      </w:pPr>
    </w:p>
    <w:p w14:paraId="52E98AE9">
      <w:pPr>
        <w:pStyle w:val="8"/>
        <w:spacing w:before="0" w:beforeAutospacing="0" w:after="0" w:afterAutospacing="0"/>
        <w:rPr>
          <w:rFonts w:hint="eastAsia" w:ascii="仿宋" w:hAnsi="仿宋" w:eastAsia="仿宋"/>
          <w:bCs/>
          <w:color w:val="000000"/>
        </w:rPr>
      </w:pPr>
    </w:p>
    <w:p w14:paraId="6482F5D8">
      <w:pPr>
        <w:pStyle w:val="8"/>
        <w:spacing w:before="0" w:beforeAutospacing="0" w:after="0" w:afterAutospacing="0"/>
        <w:rPr>
          <w:rFonts w:hint="eastAsia" w:ascii="仿宋" w:hAnsi="仿宋" w:eastAsia="仿宋"/>
          <w:bCs/>
          <w:color w:val="000000"/>
        </w:rPr>
      </w:pPr>
    </w:p>
    <w:p w14:paraId="0F1E3A36">
      <w:pPr>
        <w:pStyle w:val="8"/>
        <w:spacing w:before="0" w:beforeAutospacing="0" w:after="0" w:afterAutospacing="0"/>
        <w:rPr>
          <w:rFonts w:hint="eastAsia" w:ascii="仿宋" w:hAnsi="仿宋" w:eastAsia="仿宋"/>
          <w:bCs/>
          <w:color w:val="000000"/>
        </w:rPr>
      </w:pPr>
      <w:r>
        <w:rPr>
          <w:rFonts w:hint="eastAsia" w:ascii="仿宋" w:hAnsi="仿宋" w:eastAsia="仿宋"/>
          <w:bCs/>
          <w:color w:val="000000"/>
        </w:rPr>
        <w:t xml:space="preserve">甲方（盖章）：                   </w:t>
      </w:r>
      <w:r>
        <w:rPr>
          <w:rFonts w:ascii="仿宋" w:hAnsi="仿宋" w:eastAsia="仿宋"/>
          <w:bCs/>
          <w:color w:val="000000"/>
        </w:rPr>
        <w:t xml:space="preserve">      </w:t>
      </w:r>
      <w:r>
        <w:rPr>
          <w:rFonts w:hint="eastAsia" w:ascii="仿宋" w:hAnsi="仿宋" w:eastAsia="仿宋"/>
          <w:bCs/>
          <w:color w:val="000000"/>
        </w:rPr>
        <w:t xml:space="preserve"> 乙方（盖章）：</w:t>
      </w:r>
    </w:p>
    <w:p w14:paraId="15ABDBD2">
      <w:pPr>
        <w:pStyle w:val="8"/>
        <w:spacing w:before="0" w:beforeAutospacing="0" w:after="0" w:afterAutospacing="0"/>
        <w:rPr>
          <w:rFonts w:hint="eastAsia" w:ascii="仿宋" w:hAnsi="仿宋" w:eastAsia="仿宋"/>
          <w:bCs/>
          <w:color w:val="000000"/>
        </w:rPr>
      </w:pPr>
    </w:p>
    <w:p w14:paraId="7D1CD596">
      <w:pPr>
        <w:pStyle w:val="8"/>
        <w:spacing w:before="0" w:beforeAutospacing="0" w:after="0" w:afterAutospacing="0"/>
        <w:rPr>
          <w:rFonts w:hint="eastAsia" w:ascii="仿宋" w:hAnsi="仿宋" w:eastAsia="仿宋"/>
          <w:bCs/>
          <w:color w:val="000000"/>
        </w:rPr>
      </w:pPr>
    </w:p>
    <w:p w14:paraId="563AD493">
      <w:pPr>
        <w:pStyle w:val="8"/>
        <w:spacing w:before="0" w:beforeAutospacing="0" w:after="0" w:afterAutospacing="0"/>
        <w:rPr>
          <w:rFonts w:hint="eastAsia" w:ascii="仿宋" w:hAnsi="仿宋" w:eastAsia="仿宋"/>
          <w:bCs/>
          <w:color w:val="000000"/>
        </w:rPr>
      </w:pPr>
    </w:p>
    <w:p w14:paraId="29F9F9A0">
      <w:pPr>
        <w:pStyle w:val="8"/>
        <w:spacing w:before="0" w:beforeAutospacing="0" w:after="0" w:afterAutospacing="0"/>
        <w:rPr>
          <w:rFonts w:hint="eastAsia" w:ascii="仿宋" w:hAnsi="仿宋" w:eastAsia="仿宋"/>
          <w:bCs/>
          <w:color w:val="000000"/>
        </w:rPr>
      </w:pPr>
      <w:r>
        <w:rPr>
          <w:rFonts w:hint="eastAsia" w:ascii="仿宋" w:hAnsi="仿宋" w:eastAsia="仿宋"/>
          <w:bCs/>
          <w:color w:val="000000"/>
        </w:rPr>
        <w:t xml:space="preserve">   年    月    日                    </w:t>
      </w:r>
      <w:r>
        <w:rPr>
          <w:rFonts w:ascii="仿宋" w:hAnsi="仿宋" w:eastAsia="仿宋"/>
          <w:bCs/>
          <w:color w:val="000000"/>
        </w:rPr>
        <w:t xml:space="preserve">         </w:t>
      </w:r>
      <w:r>
        <w:rPr>
          <w:rFonts w:hint="eastAsia" w:ascii="仿宋" w:hAnsi="仿宋" w:eastAsia="仿宋"/>
          <w:bCs/>
          <w:color w:val="000000"/>
        </w:rPr>
        <w:t>年    月    日</w:t>
      </w:r>
    </w:p>
    <w:p w14:paraId="75EA2A04">
      <w:pPr>
        <w:pStyle w:val="8"/>
        <w:spacing w:before="0" w:beforeAutospacing="0" w:after="0" w:afterAutospacing="0" w:line="360" w:lineRule="auto"/>
        <w:rPr>
          <w:rFonts w:hint="eastAsia" w:ascii="宋体" w:hAnsi="宋体" w:cs="宋体"/>
          <w:color w:val="000000"/>
        </w:rPr>
      </w:pPr>
    </w:p>
    <w:sectPr>
      <w:headerReference r:id="rId3" w:type="default"/>
      <w:footerReference r:id="rId4" w:type="default"/>
      <w:pgSz w:w="12240" w:h="15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fang">
    <w:altName w:val="Segoe Print"/>
    <w:panose1 w:val="00000000000000000000"/>
    <w:charset w:val="00"/>
    <w:family w:val="auto"/>
    <w:pitch w:val="default"/>
    <w:sig w:usb0="00000000" w:usb1="00000000" w:usb2="00000000" w:usb3="00000000" w:csb0="00000000" w:csb1="00000000"/>
  </w:font>
  <w:font w:name="Msyh">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FD4354">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B02121">
                          <w:pPr>
                            <w:pStyle w:val="6"/>
                          </w:pPr>
                          <w:r>
                            <w:t>-</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7AB02121">
                    <w:pPr>
                      <w:pStyle w:val="6"/>
                    </w:pPr>
                    <w:r>
                      <w:t>-</w:t>
                    </w: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5561C6">
    <w:pPr>
      <w:pStyle w:val="7"/>
    </w:pPr>
    <w:r>
      <w:t xml:space="preserve">                                                                                                                                                     </w:t>
    </w:r>
    <w:r>
      <w:drawing>
        <wp:inline distT="0" distB="0" distL="114300" distR="114300">
          <wp:extent cx="1201420" cy="305435"/>
          <wp:effectExtent l="0" t="0" r="17780" b="24765"/>
          <wp:docPr id="12" name="图片 8" descr="投控集团LOGO长条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descr="投控集团LOGO长条形"/>
                  <pic:cNvPicPr>
                    <a:picLocks noChangeAspect="1"/>
                  </pic:cNvPicPr>
                </pic:nvPicPr>
                <pic:blipFill>
                  <a:blip r:embed="rId1"/>
                  <a:stretch>
                    <a:fillRect/>
                  </a:stretch>
                </pic:blipFill>
                <pic:spPr>
                  <a:xfrm>
                    <a:off x="0" y="0"/>
                    <a:ext cx="1201420" cy="30543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D7DBC2"/>
    <w:multiLevelType w:val="singleLevel"/>
    <w:tmpl w:val="76D7DBC2"/>
    <w:lvl w:ilvl="0" w:tentative="0">
      <w:start w:val="1"/>
      <w:numFmt w:val="decimal"/>
      <w:lvlText w:val="%1."/>
      <w:lvlJc w:val="left"/>
      <w:pPr>
        <w:tabs>
          <w:tab w:val="left" w:pos="312"/>
        </w:tabs>
      </w:pPr>
    </w:lvl>
  </w:abstractNum>
  <w:abstractNum w:abstractNumId="1">
    <w:nsid w:val="7EE6BBD6"/>
    <w:multiLevelType w:val="singleLevel"/>
    <w:tmpl w:val="7EE6BBD6"/>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IwM2EzZWQ4NWU4M2NkZWY5YmM1YWYyOGM5MzM5MTMifQ=="/>
  </w:docVars>
  <w:rsids>
    <w:rsidRoot w:val="00E16433"/>
    <w:rsid w:val="004A61EF"/>
    <w:rsid w:val="00626CFD"/>
    <w:rsid w:val="0092683C"/>
    <w:rsid w:val="00E16433"/>
    <w:rsid w:val="00F2706A"/>
    <w:rsid w:val="04BD48CF"/>
    <w:rsid w:val="21FE7797"/>
    <w:rsid w:val="31D80551"/>
    <w:rsid w:val="3695EA82"/>
    <w:rsid w:val="3D9B47CD"/>
    <w:rsid w:val="3DD7D935"/>
    <w:rsid w:val="47F31DE8"/>
    <w:rsid w:val="49BA1DE0"/>
    <w:rsid w:val="4C9E3799"/>
    <w:rsid w:val="55944F28"/>
    <w:rsid w:val="5FF814EB"/>
    <w:rsid w:val="6DF81FAA"/>
    <w:rsid w:val="6FC64E70"/>
    <w:rsid w:val="6FCB411F"/>
    <w:rsid w:val="714D77B7"/>
    <w:rsid w:val="737E433B"/>
    <w:rsid w:val="7AD83005"/>
    <w:rsid w:val="7DF10B0C"/>
    <w:rsid w:val="99F8E84B"/>
    <w:rsid w:val="BB6B788E"/>
    <w:rsid w:val="BFFE3C40"/>
    <w:rsid w:val="DF7A1CC9"/>
    <w:rsid w:val="F5BFBF2C"/>
    <w:rsid w:val="F7BA4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lang w:val="en-US" w:eastAsia="zh-CN" w:bidi="ar-SA"/>
    </w:rPr>
  </w:style>
  <w:style w:type="paragraph" w:styleId="2">
    <w:name w:val="heading 1"/>
    <w:basedOn w:val="1"/>
    <w:next w:val="1"/>
    <w:qFormat/>
    <w:uiPriority w:val="9"/>
    <w:pPr>
      <w:keepLines/>
      <w:spacing w:before="280" w:after="280"/>
      <w:jc w:val="center"/>
      <w:outlineLvl w:val="0"/>
    </w:pPr>
    <w:rPr>
      <w:b/>
      <w:color w:val="000000"/>
      <w:sz w:val="36"/>
    </w:rPr>
  </w:style>
  <w:style w:type="paragraph" w:styleId="3">
    <w:name w:val="heading 2"/>
    <w:basedOn w:val="1"/>
    <w:next w:val="1"/>
    <w:qFormat/>
    <w:uiPriority w:val="9"/>
    <w:pPr>
      <w:keepLines/>
      <w:spacing w:before="280" w:after="280"/>
      <w:jc w:val="center"/>
      <w:outlineLvl w:val="1"/>
    </w:pPr>
    <w:rPr>
      <w:b/>
      <w:color w:val="000000"/>
      <w:sz w:val="32"/>
    </w:rPr>
  </w:style>
  <w:style w:type="paragraph" w:styleId="4">
    <w:name w:val="heading 3"/>
    <w:basedOn w:val="1"/>
    <w:next w:val="1"/>
    <w:qFormat/>
    <w:uiPriority w:val="9"/>
    <w:pPr>
      <w:keepLines/>
      <w:spacing w:before="280" w:after="280"/>
      <w:outlineLvl w:val="2"/>
    </w:pPr>
    <w:rPr>
      <w:b/>
      <w:color w:val="000000"/>
      <w:sz w:val="2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Normal (Web)"/>
    <w:basedOn w:val="1"/>
    <w:qFormat/>
    <w:uiPriority w:val="99"/>
    <w:pPr>
      <w:spacing w:before="100" w:beforeAutospacing="1" w:after="100" w:afterAutospacing="1"/>
    </w:p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unhideWhenUsed/>
    <w:qFormat/>
    <w:uiPriority w:val="99"/>
    <w:rPr>
      <w:sz w:val="21"/>
      <w:szCs w:val="21"/>
    </w:rPr>
  </w:style>
  <w:style w:type="table" w:customStyle="1" w:styleId="13">
    <w:name w:val="Table Normal"/>
    <w:qFormat/>
    <w:uiPriority w:val="59"/>
    <w:tblPr>
      <w:tblCellMar>
        <w:top w:w="0" w:type="dxa"/>
        <w:left w:w="108" w:type="dxa"/>
        <w:bottom w:w="0" w:type="dxa"/>
        <w:right w:w="108" w:type="dxa"/>
      </w:tblCellMar>
    </w:tblPr>
  </w:style>
  <w:style w:type="paragraph" w:customStyle="1" w:styleId="14">
    <w:name w:val="font-fangsong *"/>
    <w:basedOn w:val="1"/>
    <w:qFormat/>
    <w:uiPriority w:val="0"/>
    <w:pPr>
      <w:spacing w:before="100" w:beforeAutospacing="1" w:after="100" w:afterAutospacing="1"/>
    </w:pPr>
    <w:rPr>
      <w:rFonts w:ascii="Simfang" w:hAnsi="Simfang" w:cs="Simfang"/>
    </w:rPr>
  </w:style>
  <w:style w:type="paragraph" w:customStyle="1" w:styleId="15">
    <w:name w:val="font-song *"/>
    <w:basedOn w:val="1"/>
    <w:qFormat/>
    <w:uiPriority w:val="0"/>
    <w:pPr>
      <w:spacing w:before="100" w:beforeAutospacing="1" w:after="100" w:afterAutospacing="1"/>
    </w:pPr>
    <w:rPr>
      <w:rFonts w:ascii="宋体" w:hAnsi="宋体" w:cs="宋体"/>
    </w:rPr>
  </w:style>
  <w:style w:type="paragraph" w:customStyle="1" w:styleId="16">
    <w:name w:val="font-yahei *"/>
    <w:basedOn w:val="1"/>
    <w:qFormat/>
    <w:uiPriority w:val="0"/>
    <w:pPr>
      <w:spacing w:before="100" w:beforeAutospacing="1" w:after="100" w:afterAutospacing="1"/>
    </w:pPr>
    <w:rPr>
      <w:rFonts w:ascii="Msyh" w:hAnsi="Msyh" w:cs="Msyh"/>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in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ine">
      <a:majorFont>
        <a:latin typeface="宋体"/>
        <a:ea typeface="宋体"/>
        <a:cs typeface="宋体"/>
      </a:majorFont>
      <a:minorFont>
        <a:latin typeface="宋体"/>
        <a:ea typeface="宋体"/>
        <a:cs typeface="宋体"/>
      </a:minorFont>
    </a:fontScheme>
    <a:fmtScheme name="Mine">
      <a:fillStyleLst>
        <a:solidFill>
          <a:schemeClr val="phClr"/>
        </a:solidFill>
        <a:solidFill>
          <a:schemeClr val="phClr"/>
        </a:solidFill>
        <a:solidFill>
          <a:schemeClr val="phClr"/>
        </a:solidFill>
      </a:fillStyleLst>
      <a:lnStyleLst>
        <a:ln>
          <a:solidFill>
            <a:schemeClr val="phClr"/>
          </a:solidFill>
        </a:ln>
        <a:ln>
          <a:solidFill>
            <a:schemeClr val="phClr"/>
          </a:solidFill>
        </a:ln>
        <a:ln>
          <a:solidFill>
            <a:schemeClr val="phClr"/>
          </a:solidFill>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3279</Words>
  <Characters>3366</Characters>
  <Lines>27</Lines>
  <Paragraphs>7</Paragraphs>
  <TotalTime>22</TotalTime>
  <ScaleCrop>false</ScaleCrop>
  <LinksUpToDate>false</LinksUpToDate>
  <CharactersWithSpaces>3664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2022-11-05T17:17:00Z</dcterms:created>
  <dc:creator>法天使</dc:creator>
  <cp:keywords>特定行业、特定业务;零散场地管理;物业服务、物业管理;房地产开发运营</cp:keywords>
  <cp:lastModifiedBy>袁平</cp:lastModifiedBy>
  <dcterms:modified xsi:type="dcterms:W3CDTF">2024-09-03T06:58:58Z</dcterms:modified>
  <dc:title>快递柜项目合作合同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57FA6DFD36EB48DD8372CF162D195BC7_13</vt:lpwstr>
  </property>
</Properties>
</file>