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A79F7D" w14:textId="77777777" w:rsidR="008201C2" w:rsidRDefault="00775351">
      <w:pPr>
        <w:spacing w:line="420" w:lineRule="exact"/>
        <w:jc w:val="center"/>
        <w:rPr>
          <w:rFonts w:ascii="方正小标宋简体" w:eastAsia="方正小标宋简体" w:hAnsi="仿宋"/>
          <w:spacing w:val="10"/>
          <w:sz w:val="32"/>
          <w:szCs w:val="32"/>
        </w:rPr>
      </w:pPr>
      <w:r>
        <w:rPr>
          <w:rFonts w:ascii="方正小标宋简体" w:eastAsia="方正小标宋简体" w:hAnsi="仿宋" w:hint="eastAsia"/>
          <w:spacing w:val="10"/>
          <w:sz w:val="32"/>
          <w:szCs w:val="32"/>
        </w:rPr>
        <w:t>合同名称：钢结构基础预埋件</w:t>
      </w:r>
    </w:p>
    <w:p w14:paraId="23D3977F" w14:textId="77777777" w:rsidR="008201C2" w:rsidRDefault="00775351">
      <w:pPr>
        <w:spacing w:line="420" w:lineRule="exact"/>
        <w:rPr>
          <w:rFonts w:ascii="仿宋" w:eastAsia="仿宋" w:hAnsi="仿宋" w:cs="Times New Roman"/>
          <w:spacing w:val="10"/>
          <w:sz w:val="28"/>
          <w:szCs w:val="28"/>
        </w:rPr>
      </w:pPr>
      <w:r>
        <w:rPr>
          <w:rFonts w:ascii="仿宋" w:eastAsia="仿宋" w:hAnsi="仿宋" w:cs="Times New Roman"/>
          <w:spacing w:val="10"/>
          <w:sz w:val="28"/>
          <w:szCs w:val="28"/>
        </w:rPr>
        <w:t>签订地点：常州市新北区衡山路</w:t>
      </w:r>
      <w:r>
        <w:rPr>
          <w:rFonts w:ascii="Times New Roman" w:eastAsia="仿宋" w:hAnsi="Times New Roman" w:cs="Times New Roman"/>
          <w:spacing w:val="10"/>
          <w:sz w:val="28"/>
          <w:szCs w:val="28"/>
        </w:rPr>
        <w:t>6</w:t>
      </w:r>
      <w:r>
        <w:rPr>
          <w:rFonts w:ascii="仿宋" w:eastAsia="仿宋" w:hAnsi="仿宋" w:cs="Times New Roman"/>
          <w:spacing w:val="10"/>
          <w:sz w:val="28"/>
          <w:szCs w:val="28"/>
        </w:rPr>
        <w:t>号</w:t>
      </w:r>
    </w:p>
    <w:p w14:paraId="50AAEF55" w14:textId="77777777" w:rsidR="008201C2" w:rsidRDefault="00775351">
      <w:pPr>
        <w:spacing w:line="420" w:lineRule="exact"/>
        <w:rPr>
          <w:rFonts w:ascii="仿宋" w:eastAsia="仿宋" w:hAnsi="仿宋" w:cs="Times New Roman"/>
          <w:spacing w:val="10"/>
          <w:sz w:val="28"/>
          <w:szCs w:val="28"/>
        </w:rPr>
      </w:pPr>
      <w:r>
        <w:rPr>
          <w:rFonts w:ascii="仿宋" w:eastAsia="仿宋" w:hAnsi="仿宋" w:cs="Times New Roman"/>
          <w:spacing w:val="10"/>
          <w:sz w:val="28"/>
          <w:szCs w:val="28"/>
        </w:rPr>
        <w:t>签订时间：</w:t>
      </w:r>
      <w:r>
        <w:rPr>
          <w:rFonts w:ascii="仿宋" w:eastAsia="仿宋" w:hAnsi="仿宋" w:cs="Times New Roman" w:hint="eastAsia"/>
          <w:spacing w:val="10"/>
          <w:sz w:val="28"/>
          <w:szCs w:val="28"/>
        </w:rPr>
        <w:t xml:space="preserve">  </w:t>
      </w:r>
      <w:r>
        <w:rPr>
          <w:rFonts w:ascii="仿宋" w:eastAsia="仿宋" w:hAnsi="仿宋" w:cs="Times New Roman"/>
          <w:spacing w:val="10"/>
          <w:sz w:val="28"/>
          <w:szCs w:val="28"/>
        </w:rPr>
        <w:t>年</w:t>
      </w:r>
      <w:r>
        <w:rPr>
          <w:rFonts w:ascii="Times New Roman" w:eastAsia="仿宋" w:hAnsi="Times New Roman" w:cs="Times New Roman" w:hint="eastAsia"/>
          <w:spacing w:val="10"/>
          <w:sz w:val="28"/>
          <w:szCs w:val="28"/>
        </w:rPr>
        <w:t xml:space="preserve">   </w:t>
      </w:r>
      <w:r>
        <w:rPr>
          <w:rFonts w:ascii="仿宋" w:eastAsia="仿宋" w:hAnsi="仿宋" w:cs="Times New Roman"/>
          <w:spacing w:val="10"/>
          <w:sz w:val="28"/>
          <w:szCs w:val="28"/>
        </w:rPr>
        <w:t>月</w:t>
      </w:r>
      <w:r>
        <w:rPr>
          <w:rFonts w:ascii="Times New Roman" w:eastAsia="仿宋" w:hAnsi="Times New Roman" w:cs="Times New Roman" w:hint="eastAsia"/>
          <w:spacing w:val="10"/>
          <w:sz w:val="28"/>
          <w:szCs w:val="28"/>
        </w:rPr>
        <w:t xml:space="preserve">  </w:t>
      </w:r>
      <w:r>
        <w:rPr>
          <w:rFonts w:ascii="仿宋" w:eastAsia="仿宋" w:hAnsi="仿宋" w:cs="Times New Roman"/>
          <w:spacing w:val="10"/>
          <w:sz w:val="28"/>
          <w:szCs w:val="28"/>
        </w:rPr>
        <w:t>日</w:t>
      </w:r>
    </w:p>
    <w:p w14:paraId="621BD4F5" w14:textId="77777777" w:rsidR="008201C2" w:rsidRDefault="00775351">
      <w:pPr>
        <w:spacing w:line="420" w:lineRule="exact"/>
        <w:rPr>
          <w:rFonts w:ascii="仿宋" w:eastAsia="仿宋" w:hAnsi="仿宋" w:cs="Times New Roman"/>
          <w:spacing w:val="10"/>
          <w:sz w:val="28"/>
          <w:szCs w:val="28"/>
        </w:rPr>
      </w:pPr>
      <w:r>
        <w:rPr>
          <w:rFonts w:ascii="仿宋" w:eastAsia="仿宋" w:hAnsi="仿宋" w:cs="Times New Roman"/>
          <w:spacing w:val="10"/>
          <w:sz w:val="28"/>
          <w:szCs w:val="28"/>
        </w:rPr>
        <w:t>合同编号：</w:t>
      </w:r>
      <w:r>
        <w:rPr>
          <w:rFonts w:ascii="仿宋" w:eastAsia="仿宋" w:hAnsi="仿宋" w:cs="Times New Roman" w:hint="eastAsia"/>
          <w:spacing w:val="10"/>
          <w:sz w:val="28"/>
          <w:szCs w:val="28"/>
        </w:rPr>
        <w:t xml:space="preserve">   </w:t>
      </w:r>
    </w:p>
    <w:p w14:paraId="2517B910" w14:textId="77777777" w:rsidR="008201C2" w:rsidRDefault="00775351">
      <w:pPr>
        <w:spacing w:line="420" w:lineRule="exact"/>
        <w:rPr>
          <w:rFonts w:ascii="仿宋" w:eastAsia="仿宋" w:hAnsi="仿宋" w:cs="Times New Roman"/>
          <w:spacing w:val="10"/>
          <w:sz w:val="28"/>
          <w:szCs w:val="28"/>
          <w:u w:val="single"/>
        </w:rPr>
      </w:pPr>
      <w:r>
        <w:rPr>
          <w:rFonts w:ascii="仿宋" w:eastAsia="仿宋" w:hAnsi="仿宋" w:cs="Times New Roman"/>
          <w:spacing w:val="10"/>
          <w:sz w:val="28"/>
          <w:szCs w:val="28"/>
        </w:rPr>
        <w:t>甲方：</w:t>
      </w:r>
      <w:r>
        <w:rPr>
          <w:rFonts w:ascii="仿宋" w:eastAsia="仿宋" w:hAnsi="仿宋" w:cs="Times New Roman"/>
          <w:spacing w:val="10"/>
          <w:sz w:val="28"/>
          <w:szCs w:val="28"/>
          <w:u w:val="single"/>
        </w:rPr>
        <w:t>常州市城市照明管理处</w:t>
      </w:r>
    </w:p>
    <w:p w14:paraId="359A6F51" w14:textId="77777777" w:rsidR="008201C2" w:rsidRDefault="00775351">
      <w:pPr>
        <w:spacing w:line="420" w:lineRule="exact"/>
        <w:rPr>
          <w:rFonts w:ascii="仿宋" w:eastAsia="仿宋" w:hAnsi="仿宋" w:cs="Times New Roman"/>
          <w:spacing w:val="10"/>
          <w:sz w:val="28"/>
          <w:szCs w:val="28"/>
        </w:rPr>
      </w:pPr>
      <w:r>
        <w:rPr>
          <w:rFonts w:ascii="仿宋" w:eastAsia="仿宋" w:hAnsi="仿宋" w:cs="Times New Roman"/>
          <w:spacing w:val="10"/>
          <w:sz w:val="28"/>
          <w:szCs w:val="28"/>
        </w:rPr>
        <w:t>乙方：</w:t>
      </w:r>
      <w:r>
        <w:rPr>
          <w:rFonts w:ascii="仿宋" w:eastAsia="仿宋" w:hAnsi="仿宋" w:hint="eastAsia"/>
          <w:spacing w:val="10"/>
          <w:sz w:val="28"/>
          <w:szCs w:val="28"/>
          <w:u w:val="single"/>
        </w:rPr>
        <w:t xml:space="preserve">                   </w:t>
      </w:r>
      <w:r>
        <w:rPr>
          <w:rFonts w:ascii="仿宋" w:eastAsia="仿宋" w:hAnsi="仿宋" w:cs="Times New Roman"/>
          <w:spacing w:val="10"/>
          <w:sz w:val="28"/>
          <w:szCs w:val="28"/>
        </w:rPr>
        <w:t>(</w:t>
      </w:r>
      <w:r>
        <w:rPr>
          <w:rFonts w:ascii="仿宋" w:eastAsia="仿宋" w:hAnsi="仿宋" w:cs="Times New Roman"/>
          <w:spacing w:val="10"/>
          <w:sz w:val="28"/>
          <w:szCs w:val="28"/>
        </w:rPr>
        <w:t>中标人）</w:t>
      </w:r>
    </w:p>
    <w:p w14:paraId="53FF25C8" w14:textId="77777777" w:rsidR="008201C2" w:rsidRDefault="00775351">
      <w:pPr>
        <w:spacing w:line="420" w:lineRule="exact"/>
        <w:ind w:firstLineChars="200" w:firstLine="602"/>
        <w:rPr>
          <w:rFonts w:ascii="仿宋" w:eastAsia="仿宋" w:hAnsi="仿宋" w:cs="Times New Roman"/>
          <w:b/>
          <w:spacing w:val="10"/>
          <w:sz w:val="28"/>
          <w:szCs w:val="28"/>
        </w:rPr>
      </w:pPr>
      <w:r>
        <w:rPr>
          <w:rFonts w:ascii="仿宋" w:eastAsia="仿宋" w:hAnsi="仿宋" w:cs="Times New Roman"/>
          <w:b/>
          <w:spacing w:val="10"/>
          <w:sz w:val="28"/>
          <w:szCs w:val="28"/>
        </w:rPr>
        <w:t>一、乙方按甲方要求，按照《中华人民共和国民法典》及相关法律法规的规定，结合本工程具体情况，双方达成如下协议。</w:t>
      </w:r>
    </w:p>
    <w:p w14:paraId="104A8104" w14:textId="77777777" w:rsidR="008201C2" w:rsidRDefault="00775351">
      <w:pPr>
        <w:spacing w:line="420" w:lineRule="exact"/>
        <w:ind w:firstLineChars="200" w:firstLine="600"/>
        <w:rPr>
          <w:rFonts w:ascii="仿宋" w:eastAsia="仿宋" w:hAnsi="仿宋" w:cs="Times New Roman"/>
          <w:spacing w:val="10"/>
          <w:sz w:val="28"/>
          <w:szCs w:val="28"/>
          <w:u w:val="single"/>
        </w:rPr>
      </w:pPr>
      <w:r>
        <w:rPr>
          <w:rFonts w:ascii="Times New Roman" w:eastAsia="仿宋" w:hAnsi="Times New Roman" w:cs="Times New Roman"/>
          <w:spacing w:val="10"/>
          <w:sz w:val="28"/>
          <w:szCs w:val="28"/>
        </w:rPr>
        <w:t>1</w:t>
      </w:r>
      <w:r>
        <w:rPr>
          <w:rFonts w:ascii="仿宋" w:eastAsia="仿宋" w:hAnsi="仿宋" w:cs="Times New Roman"/>
          <w:spacing w:val="10"/>
          <w:sz w:val="28"/>
          <w:szCs w:val="28"/>
        </w:rPr>
        <w:t>、工程名称：</w:t>
      </w:r>
      <w:r>
        <w:rPr>
          <w:rFonts w:ascii="仿宋" w:eastAsia="仿宋" w:hAnsi="仿宋" w:cs="Times New Roman"/>
          <w:spacing w:val="10"/>
          <w:sz w:val="28"/>
          <w:szCs w:val="28"/>
          <w:u w:val="single"/>
        </w:rPr>
        <w:t>钢结构</w:t>
      </w:r>
      <w:r>
        <w:rPr>
          <w:rFonts w:ascii="仿宋" w:eastAsia="仿宋" w:hAnsi="仿宋" w:cs="Times New Roman" w:hint="eastAsia"/>
          <w:spacing w:val="10"/>
          <w:sz w:val="28"/>
          <w:szCs w:val="28"/>
          <w:u w:val="single"/>
        </w:rPr>
        <w:t>基础预埋件</w:t>
      </w:r>
    </w:p>
    <w:p w14:paraId="622A7B52" w14:textId="77777777" w:rsidR="008201C2" w:rsidRDefault="00775351">
      <w:pPr>
        <w:spacing w:line="420" w:lineRule="exact"/>
        <w:ind w:firstLineChars="200" w:firstLine="600"/>
        <w:rPr>
          <w:rFonts w:ascii="仿宋" w:eastAsia="仿宋" w:hAnsi="仿宋" w:cs="Times New Roman"/>
          <w:spacing w:val="10"/>
          <w:sz w:val="28"/>
          <w:szCs w:val="28"/>
          <w:u w:val="single"/>
        </w:rPr>
      </w:pPr>
      <w:r>
        <w:rPr>
          <w:rFonts w:ascii="Times New Roman" w:eastAsia="仿宋" w:hAnsi="Times New Roman" w:cs="Times New Roman"/>
          <w:spacing w:val="10"/>
          <w:sz w:val="28"/>
          <w:szCs w:val="28"/>
        </w:rPr>
        <w:t>2</w:t>
      </w:r>
      <w:r>
        <w:rPr>
          <w:rFonts w:ascii="仿宋" w:eastAsia="仿宋" w:hAnsi="仿宋" w:cs="Times New Roman"/>
          <w:spacing w:val="10"/>
          <w:sz w:val="28"/>
          <w:szCs w:val="28"/>
        </w:rPr>
        <w:t>、工程地点：</w:t>
      </w:r>
      <w:r>
        <w:rPr>
          <w:rFonts w:ascii="仿宋" w:eastAsia="仿宋" w:hAnsi="仿宋" w:cs="Times New Roman"/>
          <w:spacing w:val="10"/>
          <w:sz w:val="28"/>
          <w:szCs w:val="28"/>
          <w:u w:val="single"/>
        </w:rPr>
        <w:t>常州</w:t>
      </w:r>
      <w:r>
        <w:rPr>
          <w:rFonts w:ascii="仿宋" w:eastAsia="仿宋" w:hAnsi="仿宋" w:cs="Times New Roman"/>
          <w:spacing w:val="10"/>
          <w:sz w:val="28"/>
          <w:szCs w:val="28"/>
          <w:u w:val="single"/>
        </w:rPr>
        <w:t xml:space="preserve">     </w:t>
      </w:r>
    </w:p>
    <w:p w14:paraId="5D00CC73" w14:textId="77777777" w:rsidR="008201C2" w:rsidRDefault="00775351">
      <w:pPr>
        <w:spacing w:line="420" w:lineRule="exact"/>
        <w:ind w:firstLineChars="200" w:firstLine="600"/>
        <w:rPr>
          <w:rFonts w:ascii="仿宋" w:eastAsia="仿宋" w:hAnsi="仿宋" w:cs="Times New Roman"/>
          <w:spacing w:val="10"/>
          <w:sz w:val="28"/>
          <w:szCs w:val="28"/>
          <w:u w:val="single"/>
        </w:rPr>
      </w:pPr>
      <w:r>
        <w:rPr>
          <w:rFonts w:ascii="Times New Roman" w:eastAsia="仿宋" w:hAnsi="Times New Roman" w:cs="Times New Roman"/>
          <w:spacing w:val="10"/>
          <w:sz w:val="28"/>
          <w:szCs w:val="28"/>
        </w:rPr>
        <w:t>3</w:t>
      </w:r>
      <w:r>
        <w:rPr>
          <w:rFonts w:ascii="仿宋" w:eastAsia="仿宋" w:hAnsi="仿宋" w:cs="Times New Roman"/>
          <w:spacing w:val="10"/>
          <w:sz w:val="28"/>
          <w:szCs w:val="28"/>
        </w:rPr>
        <w:t>、承包范围：</w:t>
      </w:r>
      <w:r>
        <w:rPr>
          <w:rFonts w:ascii="仿宋" w:eastAsia="仿宋" w:hAnsi="仿宋" w:cs="Times New Roman" w:hint="eastAsia"/>
          <w:spacing w:val="10"/>
          <w:sz w:val="28"/>
          <w:szCs w:val="28"/>
          <w:u w:val="single"/>
        </w:rPr>
        <w:t>钢结构基础预埋件</w:t>
      </w:r>
      <w:r>
        <w:rPr>
          <w:rFonts w:ascii="仿宋" w:eastAsia="仿宋" w:hAnsi="仿宋" w:cs="Times New Roman"/>
          <w:spacing w:val="10"/>
          <w:sz w:val="28"/>
          <w:szCs w:val="28"/>
          <w:u w:val="single"/>
        </w:rPr>
        <w:t>(</w:t>
      </w:r>
      <w:r>
        <w:rPr>
          <w:rFonts w:ascii="仿宋" w:eastAsia="仿宋" w:hAnsi="仿宋" w:cs="Times New Roman"/>
          <w:spacing w:val="10"/>
          <w:sz w:val="28"/>
          <w:szCs w:val="28"/>
          <w:u w:val="single"/>
        </w:rPr>
        <w:t>详见附表</w:t>
      </w:r>
      <w:r>
        <w:rPr>
          <w:rFonts w:ascii="仿宋" w:eastAsia="仿宋" w:hAnsi="仿宋" w:cs="Times New Roman"/>
          <w:spacing w:val="10"/>
          <w:sz w:val="28"/>
          <w:szCs w:val="28"/>
          <w:u w:val="single"/>
        </w:rPr>
        <w:t>)</w:t>
      </w:r>
    </w:p>
    <w:p w14:paraId="18D70101" w14:textId="77777777" w:rsidR="008201C2" w:rsidRDefault="00775351">
      <w:pPr>
        <w:spacing w:line="420" w:lineRule="exact"/>
        <w:ind w:firstLineChars="200" w:firstLine="600"/>
        <w:rPr>
          <w:rFonts w:ascii="仿宋" w:eastAsia="仿宋" w:hAnsi="仿宋" w:cs="Times New Roman"/>
          <w:spacing w:val="10"/>
          <w:sz w:val="28"/>
          <w:szCs w:val="28"/>
          <w:u w:val="single"/>
        </w:rPr>
      </w:pPr>
      <w:r>
        <w:rPr>
          <w:rFonts w:ascii="Times New Roman" w:eastAsia="仿宋" w:hAnsi="Times New Roman" w:cs="Times New Roman"/>
          <w:spacing w:val="10"/>
          <w:sz w:val="28"/>
          <w:szCs w:val="28"/>
        </w:rPr>
        <w:t>4</w:t>
      </w:r>
      <w:r>
        <w:rPr>
          <w:rFonts w:ascii="仿宋" w:eastAsia="仿宋" w:hAnsi="仿宋" w:cs="Times New Roman"/>
          <w:spacing w:val="10"/>
          <w:sz w:val="28"/>
          <w:szCs w:val="28"/>
        </w:rPr>
        <w:t>、合同价格：</w:t>
      </w:r>
      <w:r>
        <w:rPr>
          <w:rFonts w:ascii="仿宋" w:eastAsia="仿宋" w:hAnsi="仿宋" w:cs="Times New Roman"/>
          <w:spacing w:val="10"/>
          <w:sz w:val="28"/>
          <w:szCs w:val="28"/>
          <w:u w:val="single"/>
        </w:rPr>
        <w:t>固定单价合同。</w:t>
      </w:r>
    </w:p>
    <w:p w14:paraId="5461DF66" w14:textId="77777777" w:rsidR="008201C2" w:rsidRDefault="00775351">
      <w:pPr>
        <w:snapToGrid w:val="0"/>
        <w:spacing w:line="420" w:lineRule="exact"/>
        <w:ind w:firstLineChars="200" w:firstLine="600"/>
        <w:rPr>
          <w:rFonts w:ascii="仿宋" w:eastAsia="仿宋" w:hAnsi="仿宋"/>
          <w:spacing w:val="10"/>
          <w:sz w:val="28"/>
          <w:szCs w:val="28"/>
          <w:u w:val="single"/>
        </w:rPr>
      </w:pPr>
      <w:r>
        <w:rPr>
          <w:rFonts w:ascii="Times New Roman" w:eastAsia="仿宋" w:hAnsi="Times New Roman" w:cs="Times New Roman"/>
          <w:spacing w:val="10"/>
          <w:sz w:val="28"/>
          <w:szCs w:val="28"/>
        </w:rPr>
        <w:t>5</w:t>
      </w:r>
      <w:r>
        <w:rPr>
          <w:rFonts w:ascii="仿宋" w:eastAsia="仿宋" w:hAnsi="仿宋" w:cs="Times New Roman"/>
          <w:spacing w:val="10"/>
          <w:sz w:val="28"/>
          <w:szCs w:val="28"/>
        </w:rPr>
        <w:t>、</w:t>
      </w:r>
      <w:r>
        <w:rPr>
          <w:rFonts w:ascii="仿宋" w:eastAsia="仿宋" w:hAnsi="仿宋" w:hint="eastAsia"/>
          <w:spacing w:val="10"/>
          <w:sz w:val="28"/>
          <w:szCs w:val="28"/>
        </w:rPr>
        <w:t>合同周期：</w:t>
      </w:r>
      <w:r>
        <w:rPr>
          <w:rFonts w:ascii="仿宋" w:eastAsia="仿宋" w:hAnsi="仿宋"/>
          <w:spacing w:val="10"/>
          <w:sz w:val="28"/>
          <w:szCs w:val="28"/>
          <w:u w:val="single"/>
        </w:rPr>
        <w:t>预算金额</w:t>
      </w:r>
      <w:r>
        <w:rPr>
          <w:rFonts w:ascii="Times New Roman" w:eastAsia="仿宋" w:hAnsi="Times New Roman" w:cs="Times New Roman" w:hint="eastAsia"/>
          <w:spacing w:val="10"/>
          <w:sz w:val="28"/>
          <w:szCs w:val="28"/>
          <w:u w:val="single"/>
        </w:rPr>
        <w:t>2.5</w:t>
      </w:r>
      <w:r>
        <w:rPr>
          <w:rFonts w:ascii="仿宋" w:eastAsia="仿宋" w:hAnsi="仿宋"/>
          <w:spacing w:val="10"/>
          <w:sz w:val="28"/>
          <w:szCs w:val="28"/>
          <w:u w:val="single"/>
        </w:rPr>
        <w:t>万元执行完成即止</w:t>
      </w:r>
      <w:r>
        <w:rPr>
          <w:rFonts w:ascii="仿宋" w:eastAsia="仿宋" w:hAnsi="仿宋" w:hint="eastAsia"/>
          <w:spacing w:val="10"/>
          <w:sz w:val="28"/>
          <w:szCs w:val="28"/>
          <w:u w:val="single"/>
        </w:rPr>
        <w:t>，按最终实际供货数量结算。乙方有义务在合同执行量达到</w:t>
      </w:r>
      <w:r>
        <w:rPr>
          <w:rFonts w:ascii="Times New Roman" w:eastAsia="仿宋" w:hAnsi="Times New Roman" w:cs="Times New Roman"/>
          <w:spacing w:val="10"/>
          <w:sz w:val="28"/>
          <w:szCs w:val="28"/>
          <w:u w:val="single"/>
        </w:rPr>
        <w:t>95</w:t>
      </w:r>
      <w:r>
        <w:rPr>
          <w:rFonts w:ascii="仿宋" w:eastAsia="仿宋" w:hAnsi="仿宋"/>
          <w:spacing w:val="10"/>
          <w:sz w:val="28"/>
          <w:szCs w:val="28"/>
          <w:u w:val="single"/>
        </w:rPr>
        <w:t>%</w:t>
      </w:r>
      <w:r>
        <w:rPr>
          <w:rFonts w:ascii="仿宋" w:eastAsia="仿宋" w:hAnsi="仿宋" w:hint="eastAsia"/>
          <w:spacing w:val="10"/>
          <w:sz w:val="28"/>
          <w:szCs w:val="28"/>
          <w:u w:val="single"/>
        </w:rPr>
        <w:t>时提醒甲方，否则超过合同执行量的材料有权退货。</w:t>
      </w:r>
    </w:p>
    <w:p w14:paraId="1A990C47" w14:textId="77777777" w:rsidR="008201C2" w:rsidRDefault="00775351">
      <w:pPr>
        <w:pStyle w:val="Default"/>
        <w:spacing w:line="420" w:lineRule="exact"/>
        <w:ind w:firstLineChars="200" w:firstLine="600"/>
        <w:jc w:val="both"/>
        <w:rPr>
          <w:rFonts w:ascii="仿宋" w:eastAsia="仿宋" w:hAnsi="仿宋" w:cs="Times New Roman"/>
          <w:color w:val="auto"/>
          <w:spacing w:val="10"/>
          <w:sz w:val="28"/>
          <w:szCs w:val="28"/>
          <w:u w:val="single"/>
        </w:rPr>
      </w:pPr>
      <w:r>
        <w:rPr>
          <w:rFonts w:ascii="Times New Roman" w:eastAsia="仿宋" w:hAnsi="Times New Roman" w:cs="Times New Roman"/>
          <w:spacing w:val="10"/>
          <w:sz w:val="28"/>
          <w:szCs w:val="28"/>
        </w:rPr>
        <w:t>6</w:t>
      </w:r>
      <w:r>
        <w:rPr>
          <w:rFonts w:ascii="仿宋" w:eastAsia="仿宋" w:hAnsi="仿宋" w:hint="eastAsia"/>
          <w:spacing w:val="10"/>
          <w:sz w:val="28"/>
          <w:szCs w:val="28"/>
        </w:rPr>
        <w:t>、供货时间：</w:t>
      </w:r>
      <w:r>
        <w:rPr>
          <w:rFonts w:ascii="仿宋" w:eastAsia="仿宋" w:hAnsi="仿宋" w:hint="eastAsia"/>
          <w:spacing w:val="10"/>
          <w:sz w:val="28"/>
          <w:szCs w:val="28"/>
          <w:u w:val="single"/>
        </w:rPr>
        <w:t xml:space="preserve"> </w:t>
      </w:r>
      <w:r>
        <w:rPr>
          <w:rFonts w:ascii="仿宋" w:eastAsia="仿宋" w:hAnsi="仿宋" w:hint="eastAsia"/>
          <w:spacing w:val="10"/>
          <w:sz w:val="28"/>
          <w:szCs w:val="28"/>
          <w:u w:val="single"/>
        </w:rPr>
        <w:t>接到甲方订单通知后</w:t>
      </w:r>
      <w:r>
        <w:rPr>
          <w:rFonts w:ascii="Times New Roman" w:eastAsia="仿宋" w:hAnsi="Times New Roman" w:cs="Times New Roman" w:hint="eastAsia"/>
          <w:spacing w:val="10"/>
          <w:sz w:val="28"/>
          <w:szCs w:val="28"/>
          <w:u w:val="single"/>
        </w:rPr>
        <w:t>7</w:t>
      </w:r>
      <w:r>
        <w:rPr>
          <w:rFonts w:ascii="仿宋" w:eastAsia="仿宋" w:hAnsi="仿宋" w:hint="eastAsia"/>
          <w:spacing w:val="10"/>
          <w:sz w:val="28"/>
          <w:szCs w:val="28"/>
          <w:u w:val="single"/>
        </w:rPr>
        <w:t>天内供货完毕。</w:t>
      </w:r>
      <w:r>
        <w:rPr>
          <w:rFonts w:ascii="仿宋" w:eastAsia="仿宋" w:hAnsi="仿宋" w:hint="eastAsia"/>
          <w:spacing w:val="10"/>
          <w:sz w:val="28"/>
          <w:szCs w:val="28"/>
          <w:u w:val="single"/>
        </w:rPr>
        <w:t xml:space="preserve">  </w:t>
      </w:r>
    </w:p>
    <w:p w14:paraId="4455393C" w14:textId="77777777" w:rsidR="008201C2" w:rsidRDefault="00775351">
      <w:pPr>
        <w:pStyle w:val="Default"/>
        <w:spacing w:line="420" w:lineRule="exact"/>
        <w:ind w:firstLineChars="200" w:firstLine="602"/>
        <w:jc w:val="both"/>
        <w:rPr>
          <w:rFonts w:ascii="仿宋" w:eastAsia="仿宋" w:hAnsi="仿宋" w:cs="Times New Roman"/>
          <w:b/>
          <w:spacing w:val="10"/>
          <w:sz w:val="28"/>
          <w:szCs w:val="28"/>
        </w:rPr>
      </w:pPr>
      <w:r>
        <w:rPr>
          <w:rFonts w:ascii="仿宋" w:eastAsia="仿宋" w:hAnsi="仿宋" w:cs="Times New Roman"/>
          <w:b/>
          <w:spacing w:val="10"/>
          <w:sz w:val="28"/>
          <w:szCs w:val="28"/>
        </w:rPr>
        <w:t>二、合同文件：</w:t>
      </w:r>
    </w:p>
    <w:p w14:paraId="027EA0D0" w14:textId="77777777" w:rsidR="008201C2" w:rsidRDefault="00775351">
      <w:pPr>
        <w:spacing w:line="420" w:lineRule="exact"/>
        <w:rPr>
          <w:rFonts w:ascii="仿宋" w:eastAsia="仿宋" w:hAnsi="仿宋" w:cs="Times New Roman"/>
          <w:spacing w:val="10"/>
          <w:sz w:val="28"/>
          <w:szCs w:val="28"/>
        </w:rPr>
      </w:pPr>
      <w:r>
        <w:rPr>
          <w:rFonts w:ascii="仿宋" w:eastAsia="仿宋" w:hAnsi="仿宋" w:cs="Times New Roman"/>
          <w:spacing w:val="10"/>
          <w:sz w:val="28"/>
          <w:szCs w:val="28"/>
        </w:rPr>
        <w:t>下列材料采购文件是构成本合同不可分割的部分：</w:t>
      </w:r>
    </w:p>
    <w:p w14:paraId="1997163B" w14:textId="77777777" w:rsidR="008201C2" w:rsidRDefault="00775351">
      <w:pPr>
        <w:spacing w:line="420" w:lineRule="exact"/>
        <w:ind w:firstLineChars="200" w:firstLine="600"/>
        <w:rPr>
          <w:rFonts w:ascii="仿宋" w:eastAsia="仿宋" w:hAnsi="仿宋" w:cs="Times New Roman"/>
          <w:spacing w:val="10"/>
          <w:sz w:val="28"/>
          <w:szCs w:val="28"/>
        </w:rPr>
      </w:pPr>
      <w:r>
        <w:rPr>
          <w:rFonts w:ascii="Times New Roman" w:eastAsia="仿宋" w:hAnsi="Times New Roman" w:cs="Times New Roman"/>
          <w:spacing w:val="10"/>
          <w:sz w:val="28"/>
          <w:szCs w:val="28"/>
        </w:rPr>
        <w:t>1</w:t>
      </w:r>
      <w:r>
        <w:rPr>
          <w:rFonts w:ascii="仿宋" w:eastAsia="仿宋" w:hAnsi="仿宋" w:cs="Times New Roman"/>
          <w:spacing w:val="10"/>
          <w:sz w:val="28"/>
          <w:szCs w:val="28"/>
        </w:rPr>
        <w:t>、本招标文件及相关的谈判记录资料；</w:t>
      </w:r>
    </w:p>
    <w:p w14:paraId="08186DB7" w14:textId="77777777" w:rsidR="008201C2" w:rsidRDefault="00775351">
      <w:pPr>
        <w:spacing w:line="420" w:lineRule="exact"/>
        <w:ind w:firstLineChars="200" w:firstLine="600"/>
        <w:rPr>
          <w:rFonts w:ascii="仿宋" w:eastAsia="仿宋" w:hAnsi="仿宋" w:cs="Times New Roman"/>
          <w:spacing w:val="10"/>
          <w:sz w:val="28"/>
          <w:szCs w:val="28"/>
        </w:rPr>
      </w:pPr>
      <w:r>
        <w:rPr>
          <w:rFonts w:ascii="Times New Roman" w:eastAsia="仿宋" w:hAnsi="Times New Roman" w:cs="Times New Roman"/>
          <w:spacing w:val="10"/>
          <w:sz w:val="28"/>
          <w:szCs w:val="28"/>
        </w:rPr>
        <w:t>2</w:t>
      </w:r>
      <w:r>
        <w:rPr>
          <w:rFonts w:ascii="仿宋" w:eastAsia="仿宋" w:hAnsi="仿宋" w:cs="Times New Roman"/>
          <w:spacing w:val="10"/>
          <w:sz w:val="28"/>
          <w:szCs w:val="28"/>
        </w:rPr>
        <w:t>、乙方提交的申报文件及相关资料；</w:t>
      </w:r>
    </w:p>
    <w:p w14:paraId="0BD44516" w14:textId="77777777" w:rsidR="008201C2" w:rsidRDefault="00775351">
      <w:pPr>
        <w:spacing w:line="420" w:lineRule="exact"/>
        <w:ind w:firstLineChars="200" w:firstLine="600"/>
        <w:rPr>
          <w:rFonts w:ascii="仿宋" w:eastAsia="仿宋" w:hAnsi="仿宋" w:cs="Times New Roman"/>
          <w:spacing w:val="10"/>
          <w:sz w:val="28"/>
          <w:szCs w:val="28"/>
        </w:rPr>
      </w:pPr>
      <w:r>
        <w:rPr>
          <w:rFonts w:ascii="Times New Roman" w:eastAsia="仿宋" w:hAnsi="Times New Roman" w:cs="Times New Roman"/>
          <w:spacing w:val="10"/>
          <w:sz w:val="28"/>
          <w:szCs w:val="28"/>
        </w:rPr>
        <w:t>3</w:t>
      </w:r>
      <w:r>
        <w:rPr>
          <w:rFonts w:ascii="仿宋" w:eastAsia="仿宋" w:hAnsi="仿宋" w:cs="Times New Roman"/>
          <w:spacing w:val="10"/>
          <w:sz w:val="28"/>
          <w:szCs w:val="28"/>
        </w:rPr>
        <w:t>、经甲、乙方确认的补充协议及来往函件。</w:t>
      </w:r>
    </w:p>
    <w:p w14:paraId="042ED269" w14:textId="77777777" w:rsidR="008201C2" w:rsidRDefault="00775351">
      <w:pPr>
        <w:spacing w:line="420" w:lineRule="exact"/>
        <w:ind w:firstLineChars="200" w:firstLine="602"/>
        <w:rPr>
          <w:rFonts w:ascii="仿宋" w:eastAsia="仿宋" w:hAnsi="仿宋" w:cs="Times New Roman"/>
          <w:b/>
          <w:spacing w:val="10"/>
          <w:sz w:val="28"/>
          <w:szCs w:val="28"/>
        </w:rPr>
      </w:pPr>
      <w:r>
        <w:rPr>
          <w:rFonts w:ascii="仿宋" w:eastAsia="仿宋" w:hAnsi="仿宋" w:cs="Times New Roman"/>
          <w:b/>
          <w:spacing w:val="10"/>
          <w:sz w:val="28"/>
          <w:szCs w:val="28"/>
        </w:rPr>
        <w:t>三、适用法律、标准及规范</w:t>
      </w:r>
    </w:p>
    <w:p w14:paraId="1BFFEFFD" w14:textId="77777777" w:rsidR="008201C2" w:rsidRDefault="00775351">
      <w:pPr>
        <w:spacing w:line="420" w:lineRule="exact"/>
        <w:rPr>
          <w:rFonts w:ascii="仿宋" w:eastAsia="仿宋" w:hAnsi="仿宋" w:cs="Times New Roman"/>
          <w:spacing w:val="10"/>
          <w:sz w:val="28"/>
          <w:szCs w:val="28"/>
        </w:rPr>
      </w:pPr>
      <w:r>
        <w:rPr>
          <w:rFonts w:ascii="仿宋" w:eastAsia="仿宋" w:hAnsi="仿宋" w:cs="Times New Roman"/>
          <w:spacing w:val="10"/>
          <w:sz w:val="28"/>
          <w:szCs w:val="28"/>
        </w:rPr>
        <w:t>本合同适用的标准和规范：现行国家有关标准、规范。</w:t>
      </w:r>
    </w:p>
    <w:p w14:paraId="7228B026" w14:textId="77777777" w:rsidR="008201C2" w:rsidRDefault="00775351">
      <w:pPr>
        <w:spacing w:line="420" w:lineRule="exact"/>
        <w:ind w:firstLineChars="200" w:firstLine="602"/>
        <w:rPr>
          <w:rFonts w:ascii="仿宋" w:eastAsia="仿宋" w:hAnsi="仿宋" w:cs="Times New Roman"/>
          <w:b/>
          <w:spacing w:val="10"/>
          <w:sz w:val="28"/>
          <w:szCs w:val="28"/>
        </w:rPr>
      </w:pPr>
      <w:r>
        <w:rPr>
          <w:rFonts w:ascii="仿宋" w:eastAsia="仿宋" w:hAnsi="仿宋" w:cs="Times New Roman"/>
          <w:b/>
          <w:spacing w:val="10"/>
          <w:sz w:val="28"/>
          <w:szCs w:val="28"/>
        </w:rPr>
        <w:t>四、合同价款：</w:t>
      </w:r>
    </w:p>
    <w:p w14:paraId="50CC54FD" w14:textId="77777777" w:rsidR="008201C2" w:rsidRDefault="00775351">
      <w:pPr>
        <w:spacing w:line="420" w:lineRule="exact"/>
        <w:ind w:firstLineChars="200" w:firstLine="600"/>
        <w:rPr>
          <w:rFonts w:ascii="仿宋" w:eastAsia="仿宋" w:hAnsi="仿宋" w:cs="Times New Roman"/>
          <w:spacing w:val="10"/>
          <w:sz w:val="28"/>
          <w:szCs w:val="28"/>
        </w:rPr>
      </w:pPr>
      <w:r>
        <w:rPr>
          <w:rFonts w:ascii="仿宋" w:eastAsia="仿宋" w:hAnsi="仿宋" w:cs="Times New Roman"/>
          <w:spacing w:val="10"/>
          <w:sz w:val="28"/>
          <w:szCs w:val="28"/>
        </w:rPr>
        <w:t>本合同总价款是指货物的设计、制造、包装、运输、装卸、人工、检测（含委托第三方完成的所有检测费用）、协调、乙方在验收合格前及保修期内货物所发生的维修费、伴随服务及售后服务费用、应交纳的各项税款（关税、增值税及其它税费）。</w:t>
      </w:r>
    </w:p>
    <w:p w14:paraId="255D1636" w14:textId="77777777" w:rsidR="008201C2" w:rsidRDefault="00775351">
      <w:pPr>
        <w:spacing w:line="420" w:lineRule="exact"/>
        <w:ind w:firstLineChars="200" w:firstLine="602"/>
        <w:rPr>
          <w:rFonts w:ascii="仿宋" w:eastAsia="仿宋" w:hAnsi="仿宋" w:cs="Times New Roman"/>
          <w:b/>
          <w:spacing w:val="10"/>
          <w:sz w:val="28"/>
          <w:szCs w:val="28"/>
        </w:rPr>
      </w:pPr>
      <w:r>
        <w:rPr>
          <w:rFonts w:ascii="仿宋" w:eastAsia="仿宋" w:hAnsi="仿宋" w:cs="Times New Roman"/>
          <w:b/>
          <w:spacing w:val="10"/>
          <w:sz w:val="28"/>
          <w:szCs w:val="28"/>
        </w:rPr>
        <w:t>五、质量保证：</w:t>
      </w:r>
    </w:p>
    <w:p w14:paraId="0989258F" w14:textId="77777777" w:rsidR="008201C2" w:rsidRDefault="00775351">
      <w:pPr>
        <w:spacing w:line="420" w:lineRule="exact"/>
        <w:ind w:firstLineChars="200" w:firstLine="600"/>
        <w:rPr>
          <w:rFonts w:ascii="仿宋" w:eastAsia="仿宋" w:hAnsi="仿宋" w:cs="Times New Roman"/>
          <w:spacing w:val="10"/>
          <w:sz w:val="28"/>
          <w:szCs w:val="28"/>
        </w:rPr>
      </w:pPr>
      <w:r>
        <w:rPr>
          <w:rFonts w:ascii="Times New Roman" w:eastAsia="仿宋" w:hAnsi="仿宋" w:cs="Times New Roman"/>
          <w:spacing w:val="10"/>
          <w:sz w:val="28"/>
          <w:szCs w:val="28"/>
        </w:rPr>
        <w:t>１</w:t>
      </w:r>
      <w:r>
        <w:rPr>
          <w:rFonts w:ascii="仿宋" w:eastAsia="仿宋" w:hAnsi="仿宋" w:cs="Times New Roman"/>
          <w:spacing w:val="10"/>
          <w:sz w:val="28"/>
          <w:szCs w:val="28"/>
        </w:rPr>
        <w:t>、乙方严格按照招标文件及谈判达成的协议进行货物的采购及检验，并对其质量负责。</w:t>
      </w:r>
    </w:p>
    <w:p w14:paraId="0789010F" w14:textId="77777777" w:rsidR="008201C2" w:rsidRDefault="00775351">
      <w:pPr>
        <w:spacing w:line="420" w:lineRule="exact"/>
        <w:ind w:firstLineChars="200" w:firstLine="600"/>
        <w:rPr>
          <w:rFonts w:ascii="仿宋" w:eastAsia="仿宋" w:hAnsi="仿宋" w:cs="Times New Roman"/>
          <w:spacing w:val="10"/>
          <w:sz w:val="28"/>
          <w:szCs w:val="28"/>
        </w:rPr>
      </w:pPr>
      <w:r>
        <w:rPr>
          <w:rFonts w:ascii="Times New Roman" w:eastAsia="仿宋" w:hAnsi="仿宋" w:cs="Times New Roman"/>
          <w:spacing w:val="10"/>
          <w:sz w:val="28"/>
          <w:szCs w:val="28"/>
        </w:rPr>
        <w:t>２</w:t>
      </w:r>
      <w:r>
        <w:rPr>
          <w:rFonts w:ascii="仿宋" w:eastAsia="仿宋" w:hAnsi="仿宋" w:cs="Times New Roman"/>
          <w:spacing w:val="10"/>
          <w:sz w:val="28"/>
          <w:szCs w:val="28"/>
        </w:rPr>
        <w:t>、乙方负责提供的材料，其品牌、型号、规格等必须与投标报价单一致，并提供产品说明书，相关检测证明及相关参数、</w:t>
      </w:r>
      <w:r>
        <w:rPr>
          <w:rFonts w:ascii="仿宋" w:eastAsia="仿宋" w:hAnsi="仿宋" w:cs="Times New Roman"/>
          <w:spacing w:val="10"/>
          <w:sz w:val="28"/>
          <w:szCs w:val="28"/>
        </w:rPr>
        <w:lastRenderedPageBreak/>
        <w:t>要求，不得以次充好。</w:t>
      </w:r>
    </w:p>
    <w:p w14:paraId="05A792FB" w14:textId="77777777" w:rsidR="008201C2" w:rsidRDefault="00775351">
      <w:pPr>
        <w:spacing w:line="420" w:lineRule="exact"/>
        <w:ind w:firstLineChars="200" w:firstLine="600"/>
        <w:rPr>
          <w:rFonts w:ascii="仿宋" w:eastAsia="仿宋" w:hAnsi="仿宋" w:cs="Times New Roman"/>
          <w:spacing w:val="10"/>
          <w:sz w:val="28"/>
          <w:szCs w:val="28"/>
        </w:rPr>
      </w:pPr>
      <w:r>
        <w:rPr>
          <w:rFonts w:ascii="Times New Roman" w:eastAsia="仿宋" w:hAnsi="仿宋" w:cs="Times New Roman"/>
          <w:spacing w:val="10"/>
          <w:sz w:val="28"/>
          <w:szCs w:val="28"/>
        </w:rPr>
        <w:t>３</w:t>
      </w:r>
      <w:r>
        <w:rPr>
          <w:rFonts w:ascii="仿宋" w:eastAsia="仿宋" w:hAnsi="仿宋" w:cs="Times New Roman"/>
          <w:spacing w:val="10"/>
          <w:sz w:val="28"/>
          <w:szCs w:val="28"/>
        </w:rPr>
        <w:t>、乙方提供的货物在送到甲方指定地点时，按本招标文件要求，甲方有权根据标准、规范要求按批次进行现场取样检验，由具备国家检测资质的单位根据要求进行检测，无论合格与否检验费用均由乙方承担（每一批次抽验检测，暂定一次</w:t>
      </w:r>
      <w:r>
        <w:rPr>
          <w:rFonts w:ascii="仿宋" w:eastAsia="仿宋" w:hAnsi="仿宋" w:cs="Times New Roman"/>
          <w:spacing w:val="10"/>
          <w:sz w:val="28"/>
          <w:szCs w:val="28"/>
        </w:rPr>
        <w:t>），如检测不合格，甲方有权终止合同</w:t>
      </w:r>
      <w:r>
        <w:rPr>
          <w:rFonts w:ascii="仿宋" w:eastAsia="仿宋" w:hAnsi="仿宋" w:cs="Times New Roman" w:hint="eastAsia"/>
          <w:spacing w:val="10"/>
          <w:sz w:val="28"/>
          <w:szCs w:val="28"/>
        </w:rPr>
        <w:t>，</w:t>
      </w:r>
      <w:r>
        <w:rPr>
          <w:rFonts w:ascii="仿宋" w:eastAsia="仿宋" w:hAnsi="仿宋" w:cs="Times New Roman"/>
          <w:spacing w:val="10"/>
          <w:sz w:val="28"/>
          <w:szCs w:val="28"/>
        </w:rPr>
        <w:t>所发生的一切费用均由乙方承担，并将保留进一步追究乙方违约责任的权力。</w:t>
      </w:r>
    </w:p>
    <w:p w14:paraId="4A5B229B" w14:textId="77777777" w:rsidR="008201C2" w:rsidRDefault="00775351">
      <w:pPr>
        <w:spacing w:line="420" w:lineRule="exact"/>
        <w:ind w:firstLineChars="200" w:firstLine="600"/>
        <w:rPr>
          <w:rFonts w:ascii="仿宋" w:eastAsia="仿宋" w:hAnsi="仿宋" w:cs="Times New Roman"/>
          <w:spacing w:val="10"/>
          <w:sz w:val="28"/>
          <w:szCs w:val="28"/>
        </w:rPr>
      </w:pPr>
      <w:r>
        <w:rPr>
          <w:rFonts w:ascii="Times New Roman" w:eastAsia="仿宋" w:hAnsi="Times New Roman" w:cs="Times New Roman"/>
          <w:spacing w:val="10"/>
          <w:sz w:val="28"/>
          <w:szCs w:val="28"/>
        </w:rPr>
        <w:t>4</w:t>
      </w:r>
      <w:r>
        <w:rPr>
          <w:rFonts w:ascii="仿宋" w:eastAsia="仿宋" w:hAnsi="仿宋" w:cs="Times New Roman"/>
          <w:spacing w:val="10"/>
          <w:sz w:val="28"/>
          <w:szCs w:val="28"/>
        </w:rPr>
        <w:t>、质保期内，出现</w:t>
      </w:r>
      <w:r>
        <w:rPr>
          <w:rFonts w:ascii="仿宋" w:eastAsia="仿宋" w:hAnsi="仿宋" w:cs="Times New Roman" w:hint="eastAsia"/>
          <w:spacing w:val="10"/>
          <w:sz w:val="28"/>
          <w:szCs w:val="28"/>
        </w:rPr>
        <w:t>钢结构基础</w:t>
      </w:r>
      <w:r>
        <w:rPr>
          <w:rFonts w:ascii="仿宋" w:eastAsia="仿宋" w:hAnsi="仿宋" w:cs="Times New Roman"/>
          <w:spacing w:val="10"/>
          <w:sz w:val="28"/>
          <w:szCs w:val="28"/>
        </w:rPr>
        <w:t>坏等质量问题的，由乙方无条件更换并承担相关维修费用（含人工、机械、管理等费用），乙方应提供充足的备品备件，且不得低于每笔订单同款货物总量的</w:t>
      </w:r>
      <w:r>
        <w:rPr>
          <w:rFonts w:ascii="Times New Roman" w:eastAsia="仿宋" w:hAnsi="Times New Roman" w:cs="Times New Roman"/>
          <w:spacing w:val="10"/>
          <w:sz w:val="28"/>
          <w:szCs w:val="28"/>
        </w:rPr>
        <w:t>2</w:t>
      </w:r>
      <w:r>
        <w:rPr>
          <w:rFonts w:ascii="仿宋" w:eastAsia="仿宋" w:hAnsi="仿宋" w:cs="Times New Roman"/>
          <w:spacing w:val="10"/>
          <w:sz w:val="28"/>
          <w:szCs w:val="28"/>
        </w:rPr>
        <w:t>%</w:t>
      </w:r>
      <w:r>
        <w:rPr>
          <w:rFonts w:ascii="仿宋" w:eastAsia="仿宋" w:hAnsi="仿宋" w:cs="Times New Roman"/>
          <w:spacing w:val="10"/>
          <w:sz w:val="28"/>
          <w:szCs w:val="28"/>
        </w:rPr>
        <w:t>，必须在接到甲方通知</w:t>
      </w:r>
      <w:r>
        <w:rPr>
          <w:rFonts w:ascii="Times New Roman" w:eastAsia="仿宋" w:hAnsi="Times New Roman" w:cs="Times New Roman"/>
          <w:spacing w:val="10"/>
          <w:sz w:val="28"/>
          <w:szCs w:val="28"/>
        </w:rPr>
        <w:t>12</w:t>
      </w:r>
      <w:r>
        <w:rPr>
          <w:rFonts w:ascii="仿宋" w:eastAsia="仿宋" w:hAnsi="仿宋" w:cs="Times New Roman"/>
          <w:spacing w:val="10"/>
          <w:sz w:val="28"/>
          <w:szCs w:val="28"/>
        </w:rPr>
        <w:t>小时内响应、</w:t>
      </w:r>
      <w:r>
        <w:rPr>
          <w:rFonts w:ascii="Times New Roman" w:eastAsia="仿宋" w:hAnsi="Times New Roman" w:cs="Times New Roman" w:hint="eastAsia"/>
          <w:spacing w:val="10"/>
          <w:sz w:val="28"/>
          <w:szCs w:val="28"/>
        </w:rPr>
        <w:t>24</w:t>
      </w:r>
      <w:r>
        <w:rPr>
          <w:rFonts w:ascii="仿宋" w:eastAsia="仿宋" w:hAnsi="仿宋" w:cs="Times New Roman"/>
          <w:spacing w:val="10"/>
          <w:sz w:val="28"/>
          <w:szCs w:val="28"/>
        </w:rPr>
        <w:t>小时内送至甲方指定地点。乙方未按前述期限内完成的，甲方有权另行采购、维修，相关费用（产品采购费用、更换维修费用）由乙方承担，并有权直接从剩余应付货款中扣除。</w:t>
      </w:r>
    </w:p>
    <w:p w14:paraId="00FEEA5D" w14:textId="77777777" w:rsidR="008201C2" w:rsidRDefault="00775351">
      <w:pPr>
        <w:spacing w:line="420" w:lineRule="exact"/>
        <w:ind w:firstLineChars="200" w:firstLine="600"/>
        <w:rPr>
          <w:rFonts w:ascii="仿宋" w:eastAsia="仿宋" w:hAnsi="仿宋" w:cs="Times New Roman"/>
          <w:spacing w:val="10"/>
          <w:sz w:val="28"/>
          <w:szCs w:val="28"/>
        </w:rPr>
      </w:pPr>
      <w:r>
        <w:rPr>
          <w:rFonts w:ascii="Times New Roman" w:eastAsia="仿宋" w:hAnsi="Times New Roman" w:cs="Times New Roman" w:hint="eastAsia"/>
          <w:spacing w:val="10"/>
          <w:sz w:val="28"/>
          <w:szCs w:val="28"/>
        </w:rPr>
        <w:t>5</w:t>
      </w:r>
      <w:r>
        <w:rPr>
          <w:rFonts w:ascii="Times New Roman" w:eastAsia="仿宋" w:hAnsi="Times New Roman" w:cs="Times New Roman" w:hint="eastAsia"/>
          <w:spacing w:val="10"/>
          <w:sz w:val="28"/>
          <w:szCs w:val="28"/>
        </w:rPr>
        <w:t>、</w:t>
      </w:r>
      <w:r>
        <w:rPr>
          <w:rFonts w:ascii="仿宋" w:eastAsia="仿宋" w:hAnsi="仿宋" w:cs="Times New Roman"/>
          <w:spacing w:val="10"/>
          <w:sz w:val="28"/>
          <w:szCs w:val="28"/>
        </w:rPr>
        <w:t>质保期内，</w:t>
      </w:r>
      <w:r>
        <w:rPr>
          <w:rFonts w:ascii="仿宋" w:eastAsia="仿宋" w:hAnsi="仿宋" w:cs="Times New Roman" w:hint="eastAsia"/>
          <w:spacing w:val="10"/>
          <w:sz w:val="28"/>
          <w:szCs w:val="28"/>
        </w:rPr>
        <w:t>有质量问题的货物</w:t>
      </w:r>
      <w:r>
        <w:rPr>
          <w:rFonts w:ascii="仿宋" w:eastAsia="仿宋" w:hAnsi="仿宋" w:cs="Times New Roman"/>
          <w:spacing w:val="10"/>
          <w:sz w:val="28"/>
          <w:szCs w:val="28"/>
        </w:rPr>
        <w:t>，甲方有权就有问题的货物向乙方主张退款退货并要求乙方承担该有问题的货物采购价款总和的</w:t>
      </w:r>
      <w:r>
        <w:rPr>
          <w:rFonts w:ascii="Times New Roman" w:eastAsia="仿宋" w:hAnsi="Times New Roman" w:cs="Times New Roman"/>
          <w:spacing w:val="10"/>
          <w:sz w:val="28"/>
          <w:szCs w:val="28"/>
        </w:rPr>
        <w:t>2</w:t>
      </w:r>
      <w:r>
        <w:rPr>
          <w:rFonts w:ascii="仿宋" w:eastAsia="仿宋" w:hAnsi="仿宋" w:cs="Times New Roman"/>
          <w:spacing w:val="10"/>
          <w:sz w:val="28"/>
          <w:szCs w:val="28"/>
        </w:rPr>
        <w:t>倍作为违约金。</w:t>
      </w:r>
    </w:p>
    <w:p w14:paraId="0DB1E40C" w14:textId="77777777" w:rsidR="008201C2" w:rsidRDefault="00775351">
      <w:pPr>
        <w:spacing w:line="420" w:lineRule="exact"/>
        <w:ind w:firstLineChars="200" w:firstLine="602"/>
        <w:rPr>
          <w:rFonts w:ascii="仿宋" w:eastAsia="仿宋" w:hAnsi="仿宋" w:cs="Times New Roman"/>
          <w:b/>
          <w:spacing w:val="10"/>
          <w:sz w:val="28"/>
          <w:szCs w:val="28"/>
        </w:rPr>
      </w:pPr>
      <w:r>
        <w:rPr>
          <w:rFonts w:ascii="仿宋" w:eastAsia="仿宋" w:hAnsi="仿宋" w:cs="Times New Roman"/>
          <w:b/>
          <w:spacing w:val="10"/>
          <w:sz w:val="28"/>
          <w:szCs w:val="28"/>
        </w:rPr>
        <w:t>六、供货期：</w:t>
      </w:r>
    </w:p>
    <w:p w14:paraId="402EA923" w14:textId="77777777" w:rsidR="008201C2" w:rsidRDefault="00775351">
      <w:pPr>
        <w:spacing w:line="420" w:lineRule="exact"/>
        <w:ind w:firstLineChars="200" w:firstLine="600"/>
        <w:rPr>
          <w:rFonts w:ascii="仿宋" w:eastAsia="仿宋" w:hAnsi="仿宋" w:cs="Times New Roman"/>
          <w:spacing w:val="10"/>
          <w:sz w:val="28"/>
          <w:szCs w:val="28"/>
        </w:rPr>
      </w:pPr>
      <w:r>
        <w:rPr>
          <w:rFonts w:ascii="Times New Roman" w:eastAsia="仿宋" w:hAnsi="Times New Roman" w:cs="Times New Roman"/>
          <w:spacing w:val="10"/>
          <w:sz w:val="28"/>
          <w:szCs w:val="28"/>
        </w:rPr>
        <w:t>1</w:t>
      </w:r>
      <w:r>
        <w:rPr>
          <w:rFonts w:ascii="仿宋" w:eastAsia="仿宋" w:hAnsi="仿宋" w:cs="Times New Roman"/>
          <w:spacing w:val="10"/>
          <w:sz w:val="28"/>
          <w:szCs w:val="28"/>
        </w:rPr>
        <w:t>、乙方自收到订单</w:t>
      </w:r>
      <w:r>
        <w:rPr>
          <w:rFonts w:ascii="Times New Roman" w:eastAsia="仿宋" w:hAnsi="Times New Roman" w:cs="Times New Roman"/>
          <w:spacing w:val="10"/>
          <w:sz w:val="28"/>
          <w:szCs w:val="28"/>
        </w:rPr>
        <w:t>2</w:t>
      </w:r>
      <w:r>
        <w:rPr>
          <w:rFonts w:ascii="仿宋" w:eastAsia="仿宋" w:hAnsi="仿宋" w:cs="Times New Roman"/>
          <w:spacing w:val="10"/>
          <w:sz w:val="28"/>
          <w:szCs w:val="28"/>
        </w:rPr>
        <w:t>日内提供详细的供货计划表，未按计划表供应相关材料所导致的人员、机械窝工、工期延误等经济损失由乙方承担。乙方自订单收到起</w:t>
      </w:r>
      <w:r>
        <w:rPr>
          <w:rFonts w:ascii="Times New Roman" w:eastAsia="仿宋" w:hAnsi="Times New Roman" w:cs="Times New Roman" w:hint="eastAsia"/>
          <w:spacing w:val="10"/>
          <w:sz w:val="28"/>
          <w:szCs w:val="28"/>
        </w:rPr>
        <w:t>7</w:t>
      </w:r>
      <w:r>
        <w:rPr>
          <w:rFonts w:ascii="仿宋" w:eastAsia="仿宋" w:hAnsi="仿宋" w:cs="Times New Roman"/>
          <w:spacing w:val="10"/>
          <w:sz w:val="28"/>
          <w:szCs w:val="28"/>
        </w:rPr>
        <w:t>天完成供货，供货地点为甲方指定地点，签收日期为甲方签收日期。</w:t>
      </w:r>
    </w:p>
    <w:p w14:paraId="70D23F36" w14:textId="77777777" w:rsidR="008201C2" w:rsidRDefault="00775351">
      <w:pPr>
        <w:spacing w:line="420" w:lineRule="exact"/>
        <w:ind w:firstLineChars="200" w:firstLine="600"/>
        <w:rPr>
          <w:rFonts w:ascii="仿宋" w:eastAsia="仿宋" w:hAnsi="仿宋" w:cs="Times New Roman"/>
          <w:snapToGrid w:val="0"/>
          <w:spacing w:val="10"/>
          <w:sz w:val="28"/>
          <w:szCs w:val="28"/>
        </w:rPr>
      </w:pPr>
      <w:r>
        <w:rPr>
          <w:rFonts w:ascii="Times New Roman" w:eastAsia="仿宋" w:hAnsi="Times New Roman" w:cs="Times New Roman"/>
          <w:spacing w:val="10"/>
          <w:sz w:val="28"/>
          <w:szCs w:val="28"/>
        </w:rPr>
        <w:t>2</w:t>
      </w:r>
      <w:r>
        <w:rPr>
          <w:rFonts w:ascii="仿宋" w:eastAsia="仿宋" w:hAnsi="仿宋" w:cs="Times New Roman"/>
          <w:spacing w:val="10"/>
          <w:sz w:val="28"/>
          <w:szCs w:val="28"/>
        </w:rPr>
        <w:t>、乙方所交付的货物品种、型号、规格不符合招标文件规定的，甲方有权拒收，如乙方不能够按照招标文件提供产品，甲方有权自行采购满足招标文件要求的产品，所发生的一切费用均由乙方承担，并将保留进一步追究乙方违约责任的权力。</w:t>
      </w:r>
    </w:p>
    <w:p w14:paraId="12D851F5" w14:textId="77777777" w:rsidR="008201C2" w:rsidRDefault="00775351">
      <w:pPr>
        <w:spacing w:line="420" w:lineRule="exact"/>
        <w:ind w:firstLineChars="200" w:firstLine="600"/>
        <w:rPr>
          <w:rFonts w:ascii="仿宋" w:eastAsia="仿宋" w:hAnsi="仿宋" w:cs="Times New Roman"/>
          <w:snapToGrid w:val="0"/>
          <w:spacing w:val="10"/>
          <w:sz w:val="28"/>
          <w:szCs w:val="28"/>
        </w:rPr>
      </w:pPr>
      <w:r>
        <w:rPr>
          <w:rFonts w:ascii="Times New Roman" w:eastAsia="仿宋" w:hAnsi="Times New Roman" w:cs="Times New Roman"/>
          <w:snapToGrid w:val="0"/>
          <w:spacing w:val="10"/>
          <w:sz w:val="28"/>
          <w:szCs w:val="28"/>
        </w:rPr>
        <w:t>3</w:t>
      </w:r>
      <w:r>
        <w:rPr>
          <w:rFonts w:ascii="仿宋" w:eastAsia="仿宋" w:hAnsi="仿宋" w:cs="Times New Roman"/>
          <w:snapToGrid w:val="0"/>
          <w:spacing w:val="10"/>
          <w:sz w:val="28"/>
          <w:szCs w:val="28"/>
        </w:rPr>
        <w:t>、</w:t>
      </w:r>
      <w:r>
        <w:rPr>
          <w:rFonts w:ascii="仿宋" w:eastAsia="仿宋" w:hAnsi="仿宋" w:cs="Times New Roman" w:hint="eastAsia"/>
          <w:snapToGrid w:val="0"/>
          <w:spacing w:val="10"/>
          <w:sz w:val="28"/>
          <w:szCs w:val="28"/>
        </w:rPr>
        <w:t>乙方应在收到甲方通知后</w:t>
      </w:r>
      <w:r>
        <w:rPr>
          <w:rFonts w:ascii="Times New Roman" w:eastAsia="仿宋" w:hAnsi="Times New Roman" w:cs="Times New Roman" w:hint="eastAsia"/>
          <w:snapToGrid w:val="0"/>
          <w:spacing w:val="10"/>
          <w:sz w:val="28"/>
          <w:szCs w:val="28"/>
        </w:rPr>
        <w:t>7</w:t>
      </w:r>
      <w:r>
        <w:rPr>
          <w:rFonts w:ascii="仿宋" w:eastAsia="仿宋" w:hAnsi="仿宋" w:cs="Times New Roman" w:hint="eastAsia"/>
          <w:snapToGrid w:val="0"/>
          <w:spacing w:val="10"/>
          <w:sz w:val="28"/>
          <w:szCs w:val="28"/>
        </w:rPr>
        <w:t>天内供货完毕，乙方应将货物于甲方指定时间内送至甲方指定地点，逾期送至甲方指定地点的，逾期</w:t>
      </w:r>
      <w:r>
        <w:rPr>
          <w:rFonts w:ascii="Times New Roman" w:eastAsia="仿宋" w:hAnsi="Times New Roman" w:cs="Times New Roman"/>
          <w:snapToGrid w:val="0"/>
          <w:spacing w:val="10"/>
          <w:sz w:val="28"/>
          <w:szCs w:val="28"/>
        </w:rPr>
        <w:t>2</w:t>
      </w:r>
      <w:r>
        <w:rPr>
          <w:rFonts w:ascii="仿宋" w:eastAsia="仿宋" w:hAnsi="仿宋" w:cs="Times New Roman" w:hint="eastAsia"/>
          <w:snapToGrid w:val="0"/>
          <w:spacing w:val="10"/>
          <w:sz w:val="28"/>
          <w:szCs w:val="28"/>
        </w:rPr>
        <w:t>小时以内的每发生一次扣除货款</w:t>
      </w:r>
      <w:r>
        <w:rPr>
          <w:rFonts w:ascii="Times New Roman" w:eastAsia="仿宋" w:hAnsi="Times New Roman" w:cs="Times New Roman"/>
          <w:snapToGrid w:val="0"/>
          <w:spacing w:val="10"/>
          <w:sz w:val="28"/>
          <w:szCs w:val="28"/>
        </w:rPr>
        <w:t>500</w:t>
      </w:r>
      <w:r>
        <w:rPr>
          <w:rFonts w:ascii="仿宋" w:eastAsia="仿宋" w:hAnsi="仿宋" w:cs="Times New Roman" w:hint="eastAsia"/>
          <w:snapToGrid w:val="0"/>
          <w:spacing w:val="10"/>
          <w:sz w:val="28"/>
          <w:szCs w:val="28"/>
        </w:rPr>
        <w:t>元，逾期超过</w:t>
      </w:r>
      <w:r>
        <w:rPr>
          <w:rFonts w:ascii="Times New Roman" w:eastAsia="仿宋" w:hAnsi="Times New Roman" w:cs="Times New Roman"/>
          <w:snapToGrid w:val="0"/>
          <w:spacing w:val="10"/>
          <w:sz w:val="28"/>
          <w:szCs w:val="28"/>
        </w:rPr>
        <w:t>2</w:t>
      </w:r>
      <w:r>
        <w:rPr>
          <w:rFonts w:ascii="仿宋" w:eastAsia="仿宋" w:hAnsi="仿宋" w:cs="Times New Roman" w:hint="eastAsia"/>
          <w:snapToGrid w:val="0"/>
          <w:spacing w:val="10"/>
          <w:sz w:val="28"/>
          <w:szCs w:val="28"/>
        </w:rPr>
        <w:t>小时不满</w:t>
      </w:r>
      <w:r>
        <w:rPr>
          <w:rFonts w:ascii="Times New Roman" w:eastAsia="仿宋" w:hAnsi="Times New Roman" w:cs="Times New Roman"/>
          <w:snapToGrid w:val="0"/>
          <w:spacing w:val="10"/>
          <w:sz w:val="28"/>
          <w:szCs w:val="28"/>
        </w:rPr>
        <w:t>4</w:t>
      </w:r>
      <w:r>
        <w:rPr>
          <w:rFonts w:ascii="仿宋" w:eastAsia="仿宋" w:hAnsi="仿宋" w:cs="Times New Roman" w:hint="eastAsia"/>
          <w:snapToGrid w:val="0"/>
          <w:spacing w:val="10"/>
          <w:sz w:val="28"/>
          <w:szCs w:val="28"/>
        </w:rPr>
        <w:t>小时的每发生一次扣除货款</w:t>
      </w:r>
      <w:r>
        <w:rPr>
          <w:rFonts w:ascii="Times New Roman" w:eastAsia="仿宋" w:hAnsi="Times New Roman" w:cs="Times New Roman"/>
          <w:snapToGrid w:val="0"/>
          <w:spacing w:val="10"/>
          <w:sz w:val="28"/>
          <w:szCs w:val="28"/>
        </w:rPr>
        <w:t>1000</w:t>
      </w:r>
      <w:r>
        <w:rPr>
          <w:rFonts w:ascii="仿宋" w:eastAsia="仿宋" w:hAnsi="仿宋" w:cs="Times New Roman" w:hint="eastAsia"/>
          <w:snapToGrid w:val="0"/>
          <w:spacing w:val="10"/>
          <w:sz w:val="28"/>
          <w:szCs w:val="28"/>
        </w:rPr>
        <w:t>元，逾期超过</w:t>
      </w:r>
      <w:r>
        <w:rPr>
          <w:rFonts w:ascii="Times New Roman" w:eastAsia="仿宋" w:hAnsi="Times New Roman" w:cs="Times New Roman"/>
          <w:snapToGrid w:val="0"/>
          <w:spacing w:val="10"/>
          <w:sz w:val="28"/>
          <w:szCs w:val="28"/>
        </w:rPr>
        <w:t>4</w:t>
      </w:r>
      <w:r>
        <w:rPr>
          <w:rFonts w:ascii="仿宋" w:eastAsia="仿宋" w:hAnsi="仿宋" w:cs="Times New Roman" w:hint="eastAsia"/>
          <w:snapToGrid w:val="0"/>
          <w:spacing w:val="10"/>
          <w:sz w:val="28"/>
          <w:szCs w:val="28"/>
        </w:rPr>
        <w:t>小时每发生一次的则认定为逾期一天，乙方每逾期一天应向甲方支付相当于该批次订单总额</w:t>
      </w:r>
      <w:r>
        <w:rPr>
          <w:rFonts w:ascii="Times New Roman" w:eastAsia="仿宋" w:hAnsi="Times New Roman" w:cs="Times New Roman"/>
          <w:snapToGrid w:val="0"/>
          <w:spacing w:val="10"/>
          <w:sz w:val="28"/>
          <w:szCs w:val="28"/>
        </w:rPr>
        <w:t>1</w:t>
      </w:r>
      <w:r>
        <w:rPr>
          <w:rFonts w:ascii="仿宋" w:eastAsia="仿宋" w:hAnsi="仿宋" w:cs="Times New Roman" w:hint="eastAsia"/>
          <w:snapToGrid w:val="0"/>
          <w:spacing w:val="10"/>
          <w:sz w:val="28"/>
          <w:szCs w:val="28"/>
        </w:rPr>
        <w:t>%</w:t>
      </w:r>
      <w:r>
        <w:rPr>
          <w:rFonts w:ascii="仿宋" w:eastAsia="仿宋" w:hAnsi="仿宋" w:cs="Times New Roman" w:hint="eastAsia"/>
          <w:snapToGrid w:val="0"/>
          <w:spacing w:val="10"/>
          <w:sz w:val="28"/>
          <w:szCs w:val="28"/>
        </w:rPr>
        <w:t>的违约金。除此之外，乙方还应承担窝工费用以及由此给甲方造成的一切损失，乙方逾期累计发生</w:t>
      </w:r>
      <w:r>
        <w:rPr>
          <w:rFonts w:ascii="仿宋" w:eastAsia="仿宋" w:hAnsi="仿宋" w:cs="Times New Roman" w:hint="eastAsia"/>
          <w:snapToGrid w:val="0"/>
          <w:spacing w:val="10"/>
          <w:sz w:val="28"/>
          <w:szCs w:val="28"/>
        </w:rPr>
        <w:lastRenderedPageBreak/>
        <w:t>三次的，甲方有权解除合同并取消乙方供应商资格，甲方有权在上报采购平台的同时将乙方列为不合格供应商，乙方</w:t>
      </w:r>
      <w:r>
        <w:rPr>
          <w:rFonts w:ascii="Times New Roman" w:eastAsia="仿宋" w:hAnsi="Times New Roman" w:cs="Times New Roman"/>
          <w:snapToGrid w:val="0"/>
          <w:spacing w:val="10"/>
          <w:sz w:val="28"/>
          <w:szCs w:val="28"/>
        </w:rPr>
        <w:t>2</w:t>
      </w:r>
      <w:r>
        <w:rPr>
          <w:rFonts w:ascii="仿宋" w:eastAsia="仿宋" w:hAnsi="仿宋" w:cs="Times New Roman" w:hint="eastAsia"/>
          <w:snapToGrid w:val="0"/>
          <w:spacing w:val="10"/>
          <w:sz w:val="28"/>
          <w:szCs w:val="28"/>
        </w:rPr>
        <w:t>年内不能参与常州市城市照明管理处的招标活动。但逾期供货是由于不可抗力或甲方同意的除外。以上赔偿金甲方有权在应付到期合同价款中扣除。</w:t>
      </w:r>
    </w:p>
    <w:p w14:paraId="08B99EB6" w14:textId="77777777" w:rsidR="008201C2" w:rsidRDefault="00775351">
      <w:pPr>
        <w:spacing w:line="420" w:lineRule="exact"/>
        <w:ind w:firstLineChars="200" w:firstLine="600"/>
        <w:jc w:val="left"/>
        <w:rPr>
          <w:rFonts w:ascii="仿宋" w:eastAsia="仿宋" w:hAnsi="仿宋" w:cs="Times New Roman"/>
          <w:snapToGrid w:val="0"/>
          <w:spacing w:val="10"/>
          <w:sz w:val="28"/>
          <w:szCs w:val="28"/>
        </w:rPr>
      </w:pPr>
      <w:r>
        <w:rPr>
          <w:rFonts w:ascii="仿宋" w:eastAsia="仿宋" w:hAnsi="仿宋" w:cs="Times New Roman" w:hint="eastAsia"/>
          <w:snapToGrid w:val="0"/>
          <w:spacing w:val="10"/>
          <w:sz w:val="28"/>
          <w:szCs w:val="28"/>
        </w:rPr>
        <w:t>4</w:t>
      </w:r>
      <w:r>
        <w:rPr>
          <w:rFonts w:ascii="仿宋" w:eastAsia="仿宋" w:hAnsi="仿宋" w:cs="Times New Roman" w:hint="eastAsia"/>
          <w:snapToGrid w:val="0"/>
          <w:spacing w:val="10"/>
          <w:sz w:val="28"/>
          <w:szCs w:val="28"/>
        </w:rPr>
        <w:t>、乙方逾期交货超过</w:t>
      </w:r>
      <w:r>
        <w:rPr>
          <w:rFonts w:ascii="Times New Roman" w:eastAsia="仿宋" w:hAnsi="Times New Roman" w:cs="Times New Roman"/>
          <w:snapToGrid w:val="0"/>
          <w:spacing w:val="10"/>
          <w:sz w:val="28"/>
          <w:szCs w:val="28"/>
        </w:rPr>
        <w:t>10</w:t>
      </w:r>
      <w:r>
        <w:rPr>
          <w:rFonts w:ascii="仿宋" w:eastAsia="仿宋" w:hAnsi="仿宋" w:cs="Times New Roman" w:hint="eastAsia"/>
          <w:snapToGrid w:val="0"/>
          <w:spacing w:val="10"/>
          <w:sz w:val="28"/>
          <w:szCs w:val="28"/>
        </w:rPr>
        <w:t>天的，除参照上述处理外，甲方有权自行采购，由此产生的费用（并不排除招标人因金融危机</w:t>
      </w:r>
      <w:r>
        <w:rPr>
          <w:rFonts w:ascii="仿宋" w:eastAsia="仿宋" w:hAnsi="仿宋" w:cs="Times New Roman" w:hint="eastAsia"/>
          <w:snapToGrid w:val="0"/>
          <w:spacing w:val="10"/>
          <w:sz w:val="28"/>
          <w:szCs w:val="28"/>
        </w:rPr>
        <w:t>等原因高价采购而产生的费用）、增加的成本及给甲方造成的损失均由乙方承担，甲方有权从应付到期合同价款中扣除。同时甲方有权解除合同，甲方可以通过邮寄或传真等方式行使，合同自邮寄或传真到达乙方所在地时解除。</w:t>
      </w:r>
    </w:p>
    <w:p w14:paraId="4621CD25" w14:textId="77777777" w:rsidR="008201C2" w:rsidRDefault="00775351">
      <w:pPr>
        <w:spacing w:line="420" w:lineRule="exact"/>
        <w:ind w:firstLineChars="196" w:firstLine="588"/>
        <w:rPr>
          <w:rFonts w:ascii="仿宋" w:eastAsia="仿宋" w:hAnsi="仿宋" w:cs="Times New Roman"/>
          <w:snapToGrid w:val="0"/>
          <w:spacing w:val="10"/>
          <w:sz w:val="28"/>
          <w:szCs w:val="28"/>
        </w:rPr>
      </w:pPr>
      <w:r>
        <w:rPr>
          <w:rFonts w:ascii="仿宋" w:eastAsia="仿宋" w:hAnsi="仿宋" w:cs="Times New Roman" w:hint="eastAsia"/>
          <w:snapToGrid w:val="0"/>
          <w:spacing w:val="10"/>
          <w:sz w:val="28"/>
          <w:szCs w:val="28"/>
        </w:rPr>
        <w:t>5</w:t>
      </w:r>
      <w:r>
        <w:rPr>
          <w:rFonts w:ascii="仿宋" w:eastAsia="仿宋" w:hAnsi="仿宋" w:cs="Times New Roman" w:hint="eastAsia"/>
          <w:snapToGrid w:val="0"/>
          <w:spacing w:val="10"/>
          <w:sz w:val="28"/>
          <w:szCs w:val="28"/>
        </w:rPr>
        <w:t>、乙方多交货物的，甲方有权拒绝接收，由此产生的费用由乙方承担。甲方愿意接受的，多交货物价格由双方另行商议，但改价格不得高于本合同约定的同类货物的价格。</w:t>
      </w:r>
    </w:p>
    <w:p w14:paraId="29CE7949" w14:textId="77777777" w:rsidR="008201C2" w:rsidRDefault="00775351">
      <w:pPr>
        <w:spacing w:line="420" w:lineRule="exact"/>
        <w:ind w:firstLineChars="200" w:firstLine="602"/>
        <w:rPr>
          <w:rFonts w:ascii="仿宋" w:eastAsia="仿宋" w:hAnsi="仿宋" w:cs="Times New Roman"/>
          <w:b/>
          <w:spacing w:val="10"/>
          <w:sz w:val="28"/>
          <w:szCs w:val="28"/>
        </w:rPr>
      </w:pPr>
      <w:r>
        <w:rPr>
          <w:rFonts w:ascii="仿宋" w:eastAsia="仿宋" w:hAnsi="仿宋" w:cs="Times New Roman"/>
          <w:b/>
          <w:spacing w:val="10"/>
          <w:sz w:val="28"/>
          <w:szCs w:val="28"/>
        </w:rPr>
        <w:t>七、验收：</w:t>
      </w:r>
    </w:p>
    <w:p w14:paraId="083A7F53" w14:textId="77777777" w:rsidR="008201C2" w:rsidRDefault="00775351">
      <w:pPr>
        <w:spacing w:line="420" w:lineRule="exact"/>
        <w:ind w:firstLineChars="200" w:firstLine="600"/>
        <w:rPr>
          <w:rFonts w:ascii="仿宋" w:eastAsia="仿宋" w:hAnsi="仿宋" w:cs="Times New Roman"/>
          <w:snapToGrid w:val="0"/>
          <w:spacing w:val="10"/>
          <w:sz w:val="28"/>
          <w:szCs w:val="28"/>
        </w:rPr>
      </w:pPr>
      <w:r>
        <w:rPr>
          <w:rFonts w:ascii="Times New Roman" w:eastAsia="仿宋" w:hAnsi="Times New Roman" w:cs="Times New Roman"/>
          <w:snapToGrid w:val="0"/>
          <w:spacing w:val="10"/>
          <w:sz w:val="28"/>
          <w:szCs w:val="28"/>
        </w:rPr>
        <w:t>1</w:t>
      </w:r>
      <w:r>
        <w:rPr>
          <w:rFonts w:ascii="仿宋" w:eastAsia="仿宋" w:hAnsi="仿宋" w:cs="Times New Roman" w:hint="eastAsia"/>
          <w:snapToGrid w:val="0"/>
          <w:spacing w:val="10"/>
          <w:sz w:val="28"/>
          <w:szCs w:val="28"/>
        </w:rPr>
        <w:t>、合同约定的材料数量与甲乙双方实际履行的数量不一致的，以甲方确认的实际履行的数量为准。</w:t>
      </w:r>
      <w:r>
        <w:rPr>
          <w:rFonts w:ascii="仿宋" w:eastAsia="仿宋" w:hAnsi="仿宋" w:cs="Times New Roman" w:hint="eastAsia"/>
          <w:snapToGrid w:val="0"/>
          <w:spacing w:val="10"/>
          <w:sz w:val="28"/>
          <w:szCs w:val="28"/>
        </w:rPr>
        <w:t xml:space="preserve"> </w:t>
      </w:r>
    </w:p>
    <w:p w14:paraId="3B49CEF3" w14:textId="77777777" w:rsidR="008201C2" w:rsidRDefault="00775351">
      <w:pPr>
        <w:spacing w:line="420" w:lineRule="exact"/>
        <w:ind w:firstLineChars="200" w:firstLine="600"/>
        <w:rPr>
          <w:rFonts w:ascii="仿宋" w:eastAsia="仿宋" w:hAnsi="仿宋" w:cs="Times New Roman"/>
          <w:snapToGrid w:val="0"/>
          <w:spacing w:val="10"/>
          <w:sz w:val="28"/>
          <w:szCs w:val="28"/>
        </w:rPr>
      </w:pPr>
      <w:r>
        <w:rPr>
          <w:rFonts w:ascii="Times New Roman" w:eastAsia="仿宋" w:hAnsi="Times New Roman" w:cs="Times New Roman"/>
          <w:snapToGrid w:val="0"/>
          <w:spacing w:val="10"/>
          <w:sz w:val="28"/>
          <w:szCs w:val="28"/>
        </w:rPr>
        <w:t>2</w:t>
      </w:r>
      <w:r>
        <w:rPr>
          <w:rFonts w:ascii="仿宋" w:eastAsia="仿宋" w:hAnsi="仿宋" w:cs="Times New Roman" w:hint="eastAsia"/>
          <w:snapToGrid w:val="0"/>
          <w:spacing w:val="10"/>
          <w:sz w:val="28"/>
          <w:szCs w:val="28"/>
        </w:rPr>
        <w:t>、乙方应严格按照本合同约定进行货物的采购，并对其质量负责。乙方负责提供的材料，其品牌、型号、规格等必须与投标报价单一致，并应提供产品说明书、相关检测证明及技术参数等，不得以次充好。若甲方发现乙方提供的材料以次充好且整改不到位的，甲方有权暂停乙方的供货直至解除合同并取消乙方供应商资格。</w:t>
      </w:r>
    </w:p>
    <w:p w14:paraId="7608C1C6" w14:textId="77777777" w:rsidR="008201C2" w:rsidRDefault="00775351">
      <w:pPr>
        <w:spacing w:line="420" w:lineRule="exact"/>
        <w:ind w:firstLineChars="200" w:firstLine="600"/>
        <w:rPr>
          <w:rFonts w:ascii="仿宋" w:eastAsia="仿宋" w:hAnsi="仿宋" w:cs="Times New Roman"/>
          <w:snapToGrid w:val="0"/>
          <w:spacing w:val="10"/>
          <w:sz w:val="28"/>
          <w:szCs w:val="28"/>
        </w:rPr>
      </w:pPr>
      <w:r>
        <w:rPr>
          <w:rFonts w:ascii="Times New Roman" w:eastAsia="仿宋" w:hAnsi="Times New Roman" w:cs="Times New Roman"/>
          <w:snapToGrid w:val="0"/>
          <w:spacing w:val="10"/>
          <w:sz w:val="28"/>
          <w:szCs w:val="28"/>
        </w:rPr>
        <w:t>3</w:t>
      </w:r>
      <w:r>
        <w:rPr>
          <w:rFonts w:ascii="仿宋" w:eastAsia="仿宋" w:hAnsi="仿宋" w:cs="Times New Roman" w:hint="eastAsia"/>
          <w:snapToGrid w:val="0"/>
          <w:spacing w:val="10"/>
          <w:sz w:val="28"/>
          <w:szCs w:val="28"/>
        </w:rPr>
        <w:t>、</w:t>
      </w:r>
      <w:r>
        <w:rPr>
          <w:rFonts w:ascii="仿宋" w:eastAsia="仿宋" w:hAnsi="仿宋" w:cs="Times New Roman" w:hint="eastAsia"/>
          <w:snapToGrid w:val="0"/>
          <w:spacing w:val="10"/>
          <w:sz w:val="28"/>
          <w:szCs w:val="28"/>
        </w:rPr>
        <w:t xml:space="preserve"> </w:t>
      </w:r>
      <w:r>
        <w:rPr>
          <w:rFonts w:ascii="仿宋" w:eastAsia="仿宋" w:hAnsi="仿宋" w:cs="Times New Roman" w:hint="eastAsia"/>
          <w:snapToGrid w:val="0"/>
          <w:spacing w:val="10"/>
          <w:sz w:val="28"/>
          <w:szCs w:val="28"/>
        </w:rPr>
        <w:t>乙方应为检查检验提供便利条件，并按甲方及相关人员的要求进行返工、修改，由此产生的费用由乙方承担。</w:t>
      </w:r>
    </w:p>
    <w:p w14:paraId="3473FA65" w14:textId="77777777" w:rsidR="008201C2" w:rsidRDefault="00775351">
      <w:pPr>
        <w:spacing w:line="420" w:lineRule="exact"/>
        <w:ind w:firstLineChars="200" w:firstLine="600"/>
        <w:rPr>
          <w:rFonts w:ascii="仿宋" w:eastAsia="仿宋" w:hAnsi="仿宋" w:cs="Times New Roman"/>
          <w:snapToGrid w:val="0"/>
          <w:spacing w:val="10"/>
          <w:sz w:val="28"/>
          <w:szCs w:val="28"/>
        </w:rPr>
      </w:pPr>
      <w:r>
        <w:rPr>
          <w:rFonts w:ascii="Times New Roman" w:eastAsia="仿宋" w:hAnsi="Times New Roman" w:cs="Times New Roman"/>
          <w:snapToGrid w:val="0"/>
          <w:spacing w:val="10"/>
          <w:sz w:val="28"/>
          <w:szCs w:val="28"/>
        </w:rPr>
        <w:t>4</w:t>
      </w:r>
      <w:r>
        <w:rPr>
          <w:rFonts w:ascii="仿宋" w:eastAsia="仿宋" w:hAnsi="仿宋" w:cs="Times New Roman" w:hint="eastAsia"/>
          <w:snapToGrid w:val="0"/>
          <w:spacing w:val="10"/>
          <w:sz w:val="28"/>
          <w:szCs w:val="28"/>
        </w:rPr>
        <w:t>、乙方提供的货物送到甲方指定地点时，甲乙双方同意由甲方或甲方指定的相关人员按本合同关于质量标准的规定对货物进行验收并称重</w:t>
      </w:r>
      <w:r>
        <w:rPr>
          <w:rFonts w:ascii="仿宋" w:eastAsia="仿宋" w:hAnsi="仿宋" w:cs="Times New Roman" w:hint="eastAsia"/>
          <w:snapToGrid w:val="0"/>
          <w:spacing w:val="10"/>
          <w:sz w:val="28"/>
          <w:szCs w:val="28"/>
        </w:rPr>
        <w:t>，并由甲乙双方共同签字确认。乙方拒绝签字的，不影响验收效力。若重量不符合招标文件要求甲方将作退货处理，退货累计两次甲方将取消乙方供应商资格。</w:t>
      </w:r>
    </w:p>
    <w:p w14:paraId="7B8A04B3" w14:textId="77777777" w:rsidR="008201C2" w:rsidRDefault="00775351">
      <w:pPr>
        <w:spacing w:line="420" w:lineRule="exact"/>
        <w:ind w:firstLineChars="200" w:firstLine="600"/>
        <w:rPr>
          <w:rFonts w:ascii="仿宋" w:eastAsia="仿宋" w:hAnsi="仿宋" w:cs="Times New Roman"/>
          <w:snapToGrid w:val="0"/>
          <w:spacing w:val="10"/>
          <w:sz w:val="28"/>
          <w:szCs w:val="28"/>
        </w:rPr>
      </w:pPr>
      <w:r>
        <w:rPr>
          <w:rFonts w:ascii="Times New Roman" w:eastAsia="仿宋" w:hAnsi="Times New Roman" w:cs="Times New Roman"/>
          <w:snapToGrid w:val="0"/>
          <w:spacing w:val="10"/>
          <w:sz w:val="28"/>
          <w:szCs w:val="28"/>
        </w:rPr>
        <w:t>5</w:t>
      </w:r>
      <w:r>
        <w:rPr>
          <w:rFonts w:ascii="仿宋" w:eastAsia="仿宋" w:hAnsi="仿宋" w:cs="Times New Roman" w:hint="eastAsia"/>
          <w:snapToGrid w:val="0"/>
          <w:spacing w:val="10"/>
          <w:sz w:val="28"/>
          <w:szCs w:val="28"/>
        </w:rPr>
        <w:t>、</w:t>
      </w:r>
      <w:r>
        <w:rPr>
          <w:rFonts w:ascii="仿宋" w:eastAsia="仿宋" w:hAnsi="仿宋" w:cs="Times New Roman" w:hint="eastAsia"/>
          <w:snapToGrid w:val="0"/>
          <w:spacing w:val="10"/>
          <w:sz w:val="28"/>
          <w:szCs w:val="28"/>
        </w:rPr>
        <w:t xml:space="preserve"> </w:t>
      </w:r>
      <w:r>
        <w:rPr>
          <w:rFonts w:ascii="仿宋" w:eastAsia="仿宋" w:hAnsi="仿宋" w:cs="Times New Roman" w:hint="eastAsia"/>
          <w:snapToGrid w:val="0"/>
          <w:spacing w:val="10"/>
          <w:sz w:val="28"/>
          <w:szCs w:val="28"/>
        </w:rPr>
        <w:t>供货期内，甲方</w:t>
      </w:r>
      <w:r>
        <w:rPr>
          <w:rFonts w:ascii="仿宋" w:eastAsia="仿宋" w:hAnsi="仿宋" w:cs="Times New Roman" w:hint="eastAsia"/>
          <w:snapToGrid w:val="0"/>
          <w:spacing w:val="10"/>
          <w:sz w:val="28"/>
          <w:szCs w:val="28"/>
        </w:rPr>
        <w:t>有权</w:t>
      </w:r>
      <w:r>
        <w:rPr>
          <w:rFonts w:ascii="仿宋" w:eastAsia="仿宋" w:hAnsi="仿宋" w:cs="Times New Roman" w:hint="eastAsia"/>
          <w:snapToGrid w:val="0"/>
          <w:spacing w:val="10"/>
          <w:sz w:val="28"/>
          <w:szCs w:val="28"/>
        </w:rPr>
        <w:t>对乙方所供货物随机抽取</w:t>
      </w:r>
      <w:r>
        <w:rPr>
          <w:rFonts w:ascii="Times New Roman" w:eastAsia="仿宋" w:hAnsi="Times New Roman" w:cs="Times New Roman"/>
          <w:snapToGrid w:val="0"/>
          <w:spacing w:val="10"/>
          <w:sz w:val="28"/>
          <w:szCs w:val="28"/>
        </w:rPr>
        <w:t>2</w:t>
      </w:r>
      <w:r>
        <w:rPr>
          <w:rFonts w:ascii="仿宋" w:eastAsia="仿宋" w:hAnsi="仿宋" w:cs="Times New Roman" w:hint="eastAsia"/>
          <w:snapToGrid w:val="0"/>
          <w:spacing w:val="10"/>
          <w:sz w:val="28"/>
          <w:szCs w:val="28"/>
        </w:rPr>
        <w:t>种规格各</w:t>
      </w:r>
      <w:r>
        <w:rPr>
          <w:rFonts w:ascii="Times New Roman" w:eastAsia="仿宋" w:hAnsi="Times New Roman" w:cs="Times New Roman"/>
          <w:snapToGrid w:val="0"/>
          <w:spacing w:val="10"/>
          <w:sz w:val="28"/>
          <w:szCs w:val="28"/>
        </w:rPr>
        <w:t>1</w:t>
      </w:r>
      <w:r>
        <w:rPr>
          <w:rFonts w:ascii="仿宋" w:eastAsia="仿宋" w:hAnsi="仿宋" w:cs="Times New Roman" w:hint="eastAsia"/>
          <w:snapToGrid w:val="0"/>
          <w:spacing w:val="10"/>
          <w:sz w:val="28"/>
          <w:szCs w:val="28"/>
        </w:rPr>
        <w:t>套，按本技术文件要求送至相关检测机构进行产品检测。</w:t>
      </w:r>
    </w:p>
    <w:p w14:paraId="303C6DC0" w14:textId="77777777" w:rsidR="008201C2" w:rsidRDefault="00775351">
      <w:pPr>
        <w:spacing w:line="420" w:lineRule="exact"/>
        <w:ind w:firstLineChars="200" w:firstLine="602"/>
        <w:rPr>
          <w:rFonts w:ascii="仿宋" w:eastAsia="仿宋" w:hAnsi="仿宋" w:cs="Times New Roman"/>
          <w:b/>
          <w:spacing w:val="10"/>
          <w:sz w:val="28"/>
          <w:szCs w:val="28"/>
        </w:rPr>
      </w:pPr>
      <w:r>
        <w:rPr>
          <w:rFonts w:ascii="仿宋" w:eastAsia="仿宋" w:hAnsi="仿宋" w:cs="Times New Roman"/>
          <w:b/>
          <w:spacing w:val="10"/>
          <w:sz w:val="28"/>
          <w:szCs w:val="28"/>
        </w:rPr>
        <w:t>八、结算及付款期限：</w:t>
      </w:r>
    </w:p>
    <w:p w14:paraId="081F5EFE" w14:textId="77777777" w:rsidR="008201C2" w:rsidRDefault="00775351">
      <w:pPr>
        <w:spacing w:line="420" w:lineRule="exact"/>
        <w:ind w:firstLineChars="200" w:firstLine="600"/>
        <w:rPr>
          <w:rFonts w:ascii="仿宋" w:eastAsia="仿宋" w:hAnsi="仿宋" w:cs="Times New Roman"/>
          <w:spacing w:val="10"/>
          <w:sz w:val="28"/>
          <w:szCs w:val="28"/>
        </w:rPr>
      </w:pPr>
      <w:r>
        <w:rPr>
          <w:rFonts w:ascii="Times New Roman" w:eastAsia="仿宋" w:hAnsi="Times New Roman" w:cs="Times New Roman"/>
          <w:spacing w:val="10"/>
          <w:sz w:val="28"/>
          <w:szCs w:val="28"/>
        </w:rPr>
        <w:t>1</w:t>
      </w:r>
      <w:r>
        <w:rPr>
          <w:rFonts w:ascii="仿宋" w:eastAsia="仿宋" w:hAnsi="仿宋" w:cs="Times New Roman" w:hint="eastAsia"/>
          <w:spacing w:val="10"/>
          <w:sz w:val="28"/>
          <w:szCs w:val="28"/>
        </w:rPr>
        <w:t>、在合同约定的供货期内，基础结算价按以下方式确定：</w:t>
      </w:r>
    </w:p>
    <w:p w14:paraId="734C6DC7" w14:textId="77777777" w:rsidR="008201C2" w:rsidRDefault="00775351">
      <w:pPr>
        <w:spacing w:line="420" w:lineRule="exact"/>
        <w:ind w:firstLineChars="200" w:firstLine="600"/>
        <w:rPr>
          <w:rFonts w:ascii="仿宋" w:eastAsia="仿宋" w:hAnsi="仿宋" w:cs="Times New Roman"/>
          <w:spacing w:val="10"/>
          <w:sz w:val="28"/>
          <w:szCs w:val="28"/>
        </w:rPr>
      </w:pPr>
      <w:r>
        <w:rPr>
          <w:rFonts w:ascii="Times New Roman" w:eastAsia="仿宋" w:hAnsi="Times New Roman" w:cs="Times New Roman"/>
          <w:spacing w:val="10"/>
          <w:sz w:val="28"/>
          <w:szCs w:val="28"/>
        </w:rPr>
        <w:t>2</w:t>
      </w:r>
      <w:r>
        <w:rPr>
          <w:rFonts w:ascii="仿宋" w:eastAsia="仿宋" w:hAnsi="仿宋" w:cs="Times New Roman" w:hint="eastAsia"/>
          <w:spacing w:val="10"/>
          <w:sz w:val="28"/>
          <w:szCs w:val="28"/>
        </w:rPr>
        <w:t>、每批次基础结算重量的计算方法（计算结果保留两位小数）：由甲乙双方按每批次各品种抽取</w:t>
      </w:r>
      <w:r>
        <w:rPr>
          <w:rFonts w:ascii="Times New Roman" w:eastAsia="仿宋" w:hAnsi="Times New Roman" w:cs="Times New Roman"/>
          <w:spacing w:val="10"/>
          <w:sz w:val="28"/>
          <w:szCs w:val="28"/>
        </w:rPr>
        <w:t>3</w:t>
      </w:r>
      <w:r>
        <w:rPr>
          <w:rFonts w:ascii="仿宋" w:eastAsia="仿宋" w:hAnsi="仿宋" w:cs="Times New Roman" w:hint="eastAsia"/>
          <w:spacing w:val="10"/>
          <w:sz w:val="28"/>
          <w:szCs w:val="28"/>
        </w:rPr>
        <w:t>套进行称重，按</w:t>
      </w:r>
      <w:r>
        <w:rPr>
          <w:rFonts w:ascii="Times New Roman" w:eastAsia="仿宋" w:hAnsi="Times New Roman" w:cs="Times New Roman"/>
          <w:spacing w:val="10"/>
          <w:sz w:val="28"/>
          <w:szCs w:val="28"/>
        </w:rPr>
        <w:t>3</w:t>
      </w:r>
      <w:r>
        <w:rPr>
          <w:rFonts w:ascii="仿宋" w:eastAsia="仿宋" w:hAnsi="仿宋" w:cs="Times New Roman" w:hint="eastAsia"/>
          <w:spacing w:val="10"/>
          <w:sz w:val="28"/>
          <w:szCs w:val="28"/>
        </w:rPr>
        <w:t>套中最轻的为该批次基础重量的计算依据，若为负误差甲方有权退货。若所称重量与理论重量之差为正误差，按理论重量结算；若为负误差且≤</w:t>
      </w:r>
      <w:r>
        <w:rPr>
          <w:rFonts w:ascii="Times New Roman" w:eastAsia="仿宋" w:hAnsi="Times New Roman" w:cs="Times New Roman"/>
          <w:spacing w:val="10"/>
          <w:sz w:val="28"/>
          <w:szCs w:val="28"/>
        </w:rPr>
        <w:t>2</w:t>
      </w:r>
      <w:r>
        <w:rPr>
          <w:rFonts w:ascii="仿宋" w:eastAsia="仿宋" w:hAnsi="仿宋" w:cs="Times New Roman" w:hint="eastAsia"/>
          <w:spacing w:val="10"/>
          <w:sz w:val="28"/>
          <w:szCs w:val="28"/>
        </w:rPr>
        <w:t>%</w:t>
      </w:r>
      <w:r>
        <w:rPr>
          <w:rFonts w:ascii="仿宋" w:eastAsia="仿宋" w:hAnsi="仿宋" w:cs="Times New Roman" w:hint="eastAsia"/>
          <w:spacing w:val="10"/>
          <w:sz w:val="28"/>
          <w:szCs w:val="28"/>
        </w:rPr>
        <w:t>的按理论重量进行结算，</w:t>
      </w:r>
      <w:r>
        <w:rPr>
          <w:rFonts w:ascii="Times New Roman" w:eastAsia="仿宋" w:hAnsi="Times New Roman" w:cs="Times New Roman"/>
          <w:spacing w:val="10"/>
          <w:sz w:val="28"/>
          <w:szCs w:val="28"/>
        </w:rPr>
        <w:t>2</w:t>
      </w:r>
      <w:r>
        <w:rPr>
          <w:rFonts w:ascii="仿宋" w:eastAsia="仿宋" w:hAnsi="仿宋" w:cs="Times New Roman" w:hint="eastAsia"/>
          <w:spacing w:val="10"/>
          <w:sz w:val="28"/>
          <w:szCs w:val="28"/>
        </w:rPr>
        <w:t>%</w:t>
      </w:r>
      <w:r>
        <w:rPr>
          <w:rFonts w:ascii="仿宋" w:eastAsia="仿宋" w:hAnsi="仿宋" w:cs="Times New Roman" w:hint="eastAsia"/>
          <w:spacing w:val="10"/>
          <w:sz w:val="28"/>
          <w:szCs w:val="28"/>
        </w:rPr>
        <w:t>＜负误差≤</w:t>
      </w:r>
      <w:r>
        <w:rPr>
          <w:rFonts w:ascii="Times New Roman" w:eastAsia="仿宋" w:hAnsi="Times New Roman" w:cs="Times New Roman"/>
          <w:spacing w:val="10"/>
          <w:sz w:val="28"/>
          <w:szCs w:val="28"/>
        </w:rPr>
        <w:t>5</w:t>
      </w:r>
      <w:r>
        <w:rPr>
          <w:rFonts w:ascii="仿宋" w:eastAsia="仿宋" w:hAnsi="仿宋" w:cs="Times New Roman" w:hint="eastAsia"/>
          <w:spacing w:val="10"/>
          <w:sz w:val="28"/>
          <w:szCs w:val="28"/>
        </w:rPr>
        <w:t>%</w:t>
      </w:r>
      <w:r>
        <w:rPr>
          <w:rFonts w:ascii="仿宋" w:eastAsia="仿宋" w:hAnsi="仿宋" w:cs="Times New Roman" w:hint="eastAsia"/>
          <w:spacing w:val="10"/>
          <w:sz w:val="28"/>
          <w:szCs w:val="28"/>
        </w:rPr>
        <w:t>的按实际称重进行结算，负误差＞</w:t>
      </w:r>
      <w:r>
        <w:rPr>
          <w:rFonts w:ascii="Times New Roman" w:eastAsia="仿宋" w:hAnsi="Times New Roman" w:cs="Times New Roman"/>
          <w:spacing w:val="10"/>
          <w:sz w:val="28"/>
          <w:szCs w:val="28"/>
        </w:rPr>
        <w:t>5</w:t>
      </w:r>
      <w:r>
        <w:rPr>
          <w:rFonts w:ascii="仿宋" w:eastAsia="仿宋" w:hAnsi="仿宋" w:cs="Times New Roman" w:hint="eastAsia"/>
          <w:spacing w:val="10"/>
          <w:sz w:val="28"/>
          <w:szCs w:val="28"/>
        </w:rPr>
        <w:t>%</w:t>
      </w:r>
      <w:r>
        <w:rPr>
          <w:rFonts w:ascii="仿宋" w:eastAsia="仿宋" w:hAnsi="仿宋" w:cs="Times New Roman" w:hint="eastAsia"/>
          <w:spacing w:val="10"/>
          <w:sz w:val="28"/>
          <w:szCs w:val="28"/>
        </w:rPr>
        <w:t>的按误差比率的双倍扣除该批次总重量进行结算，负误差＞</w:t>
      </w:r>
      <w:r>
        <w:rPr>
          <w:rFonts w:ascii="Times New Roman" w:eastAsia="仿宋" w:hAnsi="Times New Roman" w:cs="Times New Roman"/>
          <w:spacing w:val="10"/>
          <w:sz w:val="28"/>
          <w:szCs w:val="28"/>
        </w:rPr>
        <w:t>10</w:t>
      </w:r>
      <w:r>
        <w:rPr>
          <w:rFonts w:ascii="仿宋" w:eastAsia="仿宋" w:hAnsi="仿宋" w:cs="Times New Roman" w:hint="eastAsia"/>
          <w:spacing w:val="10"/>
          <w:sz w:val="28"/>
          <w:szCs w:val="28"/>
        </w:rPr>
        <w:t>%</w:t>
      </w:r>
      <w:r>
        <w:rPr>
          <w:rFonts w:ascii="仿宋" w:eastAsia="仿宋" w:hAnsi="仿宋" w:cs="Times New Roman" w:hint="eastAsia"/>
          <w:spacing w:val="10"/>
          <w:sz w:val="28"/>
          <w:szCs w:val="28"/>
        </w:rPr>
        <w:t>时甲方将拒收该批货物。</w:t>
      </w:r>
    </w:p>
    <w:p w14:paraId="07EFFB8E" w14:textId="77777777" w:rsidR="008201C2" w:rsidRDefault="00775351">
      <w:pPr>
        <w:spacing w:line="420" w:lineRule="exact"/>
        <w:ind w:firstLineChars="200" w:firstLine="600"/>
        <w:rPr>
          <w:rFonts w:ascii="仿宋" w:eastAsia="仿宋" w:hAnsi="仿宋" w:cs="Times New Roman"/>
          <w:spacing w:val="10"/>
          <w:sz w:val="28"/>
          <w:szCs w:val="28"/>
        </w:rPr>
      </w:pPr>
      <w:r>
        <w:rPr>
          <w:rFonts w:ascii="Times New Roman" w:eastAsia="仿宋" w:hAnsi="Times New Roman" w:cs="Times New Roman"/>
          <w:spacing w:val="10"/>
          <w:sz w:val="28"/>
          <w:szCs w:val="28"/>
        </w:rPr>
        <w:t>3</w:t>
      </w:r>
      <w:r>
        <w:rPr>
          <w:rFonts w:ascii="仿宋" w:eastAsia="仿宋" w:hAnsi="仿宋" w:cs="Times New Roman" w:hint="eastAsia"/>
          <w:spacing w:val="10"/>
          <w:sz w:val="28"/>
          <w:szCs w:val="28"/>
        </w:rPr>
        <w:t>、若有异型基础，参照标准化基础称重进行结算。</w:t>
      </w:r>
    </w:p>
    <w:p w14:paraId="43997F6E" w14:textId="77777777" w:rsidR="008201C2" w:rsidRDefault="00775351">
      <w:pPr>
        <w:spacing w:line="420" w:lineRule="exact"/>
        <w:ind w:firstLineChars="200" w:firstLine="600"/>
        <w:rPr>
          <w:rFonts w:ascii="仿宋" w:eastAsia="仿宋" w:hAnsi="仿宋" w:cs="Times New Roman"/>
          <w:spacing w:val="10"/>
          <w:sz w:val="28"/>
          <w:szCs w:val="28"/>
        </w:rPr>
      </w:pPr>
      <w:r>
        <w:rPr>
          <w:rFonts w:ascii="Times New Roman" w:eastAsia="仿宋" w:hAnsi="Times New Roman" w:cs="Times New Roman"/>
          <w:spacing w:val="10"/>
          <w:sz w:val="28"/>
          <w:szCs w:val="28"/>
        </w:rPr>
        <w:t>4</w:t>
      </w:r>
      <w:r>
        <w:rPr>
          <w:rFonts w:ascii="仿宋" w:eastAsia="仿宋" w:hAnsi="仿宋" w:cs="Times New Roman"/>
          <w:spacing w:val="10"/>
          <w:sz w:val="28"/>
          <w:szCs w:val="28"/>
        </w:rPr>
        <w:t>、本项目为固定综合单价采购</w:t>
      </w:r>
      <w:r>
        <w:rPr>
          <w:rFonts w:ascii="仿宋" w:eastAsia="仿宋" w:hAnsi="仿宋" w:cs="Times New Roman"/>
          <w:spacing w:val="10"/>
          <w:sz w:val="28"/>
          <w:szCs w:val="28"/>
        </w:rPr>
        <w:t xml:space="preserve">, </w:t>
      </w:r>
      <w:r>
        <w:rPr>
          <w:rFonts w:ascii="仿宋" w:eastAsia="仿宋" w:hAnsi="仿宋" w:cs="Times New Roman"/>
          <w:spacing w:val="10"/>
          <w:sz w:val="28"/>
          <w:szCs w:val="28"/>
        </w:rPr>
        <w:t>实际采购数量按实结算。</w:t>
      </w:r>
    </w:p>
    <w:p w14:paraId="74E57E35" w14:textId="77777777" w:rsidR="008201C2" w:rsidRDefault="00775351">
      <w:pPr>
        <w:spacing w:line="420" w:lineRule="exact"/>
        <w:ind w:firstLineChars="200" w:firstLine="600"/>
        <w:rPr>
          <w:rFonts w:ascii="仿宋" w:eastAsia="仿宋" w:hAnsi="仿宋" w:cs="Times New Roman"/>
          <w:spacing w:val="10"/>
          <w:sz w:val="28"/>
          <w:szCs w:val="28"/>
        </w:rPr>
      </w:pPr>
      <w:r>
        <w:rPr>
          <w:rFonts w:ascii="Times New Roman" w:eastAsia="仿宋" w:hAnsi="Times New Roman" w:cs="Times New Roman"/>
          <w:spacing w:val="10"/>
          <w:sz w:val="28"/>
          <w:szCs w:val="28"/>
        </w:rPr>
        <w:t>5</w:t>
      </w:r>
      <w:r>
        <w:rPr>
          <w:rFonts w:ascii="仿宋" w:eastAsia="仿宋" w:hAnsi="仿宋" w:cs="Times New Roman"/>
          <w:spacing w:val="10"/>
          <w:sz w:val="28"/>
          <w:szCs w:val="28"/>
        </w:rPr>
        <w:t>、付款方式：本合同以人民币结算。</w:t>
      </w:r>
    </w:p>
    <w:p w14:paraId="3A3C53D6" w14:textId="77777777" w:rsidR="008201C2" w:rsidRDefault="00775351">
      <w:pPr>
        <w:spacing w:line="420" w:lineRule="exact"/>
        <w:ind w:firstLineChars="200" w:firstLine="600"/>
        <w:rPr>
          <w:rFonts w:ascii="仿宋" w:eastAsia="仿宋" w:hAnsi="仿宋" w:cs="Times New Roman"/>
          <w:snapToGrid w:val="0"/>
          <w:spacing w:val="10"/>
          <w:sz w:val="28"/>
          <w:szCs w:val="28"/>
        </w:rPr>
      </w:pPr>
      <w:r>
        <w:rPr>
          <w:rFonts w:ascii="仿宋" w:eastAsia="仿宋" w:hAnsi="仿宋" w:cs="Times New Roman"/>
          <w:snapToGrid w:val="0"/>
          <w:spacing w:val="10"/>
          <w:sz w:val="28"/>
          <w:szCs w:val="28"/>
        </w:rPr>
        <w:t>支付时间及金额：</w:t>
      </w:r>
    </w:p>
    <w:p w14:paraId="48E2BA1B" w14:textId="77777777" w:rsidR="008201C2" w:rsidRDefault="00775351">
      <w:pPr>
        <w:spacing w:line="420" w:lineRule="exact"/>
        <w:ind w:firstLineChars="200" w:firstLine="600"/>
        <w:rPr>
          <w:rFonts w:ascii="仿宋" w:eastAsia="仿宋" w:hAnsi="仿宋" w:cs="Times New Roman"/>
          <w:snapToGrid w:val="0"/>
          <w:spacing w:val="10"/>
          <w:sz w:val="28"/>
          <w:szCs w:val="28"/>
        </w:rPr>
      </w:pPr>
      <w:r>
        <w:rPr>
          <w:rFonts w:ascii="仿宋" w:eastAsia="仿宋" w:hAnsi="仿宋" w:cs="Times New Roman"/>
          <w:snapToGrid w:val="0"/>
          <w:spacing w:val="10"/>
          <w:sz w:val="28"/>
          <w:szCs w:val="28"/>
        </w:rPr>
        <w:t>乙方在规定时间内将全部货物运达到货地点且经甲方验收合格后，乙方于</w:t>
      </w:r>
      <w:r>
        <w:rPr>
          <w:rFonts w:ascii="Times New Roman" w:eastAsia="仿宋" w:hAnsi="Times New Roman" w:cs="Times New Roman"/>
          <w:snapToGrid w:val="0"/>
          <w:spacing w:val="10"/>
          <w:sz w:val="28"/>
          <w:szCs w:val="28"/>
        </w:rPr>
        <w:t>10</w:t>
      </w:r>
      <w:r>
        <w:rPr>
          <w:rFonts w:ascii="仿宋" w:eastAsia="仿宋" w:hAnsi="仿宋" w:cs="Times New Roman"/>
          <w:snapToGrid w:val="0"/>
          <w:spacing w:val="10"/>
          <w:sz w:val="28"/>
          <w:szCs w:val="28"/>
        </w:rPr>
        <w:t>天（日历天数）内向甲方提供金额为货物总价</w:t>
      </w:r>
      <w:r>
        <w:rPr>
          <w:rFonts w:ascii="Times New Roman" w:eastAsia="仿宋" w:hAnsi="Times New Roman" w:cs="Times New Roman"/>
          <w:snapToGrid w:val="0"/>
          <w:spacing w:val="10"/>
          <w:sz w:val="28"/>
          <w:szCs w:val="28"/>
        </w:rPr>
        <w:t>100</w:t>
      </w:r>
      <w:r>
        <w:rPr>
          <w:rFonts w:ascii="仿宋" w:eastAsia="仿宋" w:hAnsi="仿宋" w:cs="Times New Roman"/>
          <w:snapToGrid w:val="0"/>
          <w:spacing w:val="10"/>
          <w:sz w:val="28"/>
          <w:szCs w:val="28"/>
        </w:rPr>
        <w:t>%</w:t>
      </w:r>
      <w:r>
        <w:rPr>
          <w:rFonts w:ascii="仿宋" w:eastAsia="仿宋" w:hAnsi="仿宋" w:cs="Times New Roman"/>
          <w:snapToGrid w:val="0"/>
          <w:spacing w:val="10"/>
          <w:sz w:val="28"/>
          <w:szCs w:val="28"/>
        </w:rPr>
        <w:t>的增值税专用发票，经甲方审核无误后</w:t>
      </w:r>
      <w:r>
        <w:rPr>
          <w:rFonts w:ascii="Times New Roman" w:eastAsia="仿宋" w:hAnsi="Times New Roman" w:cs="Times New Roman"/>
          <w:snapToGrid w:val="0"/>
          <w:spacing w:val="10"/>
          <w:sz w:val="28"/>
          <w:szCs w:val="28"/>
        </w:rPr>
        <w:t>60</w:t>
      </w:r>
      <w:r>
        <w:rPr>
          <w:rFonts w:ascii="仿宋" w:eastAsia="仿宋" w:hAnsi="仿宋" w:cs="Times New Roman"/>
          <w:snapToGrid w:val="0"/>
          <w:spacing w:val="10"/>
          <w:sz w:val="28"/>
          <w:szCs w:val="28"/>
        </w:rPr>
        <w:t>天（日历天数）内，甲方支付该笔订单总价的</w:t>
      </w:r>
      <w:r>
        <w:rPr>
          <w:rFonts w:ascii="Times New Roman" w:eastAsia="仿宋" w:hAnsi="Times New Roman" w:cs="Times New Roman" w:hint="eastAsia"/>
          <w:snapToGrid w:val="0"/>
          <w:spacing w:val="10"/>
          <w:sz w:val="28"/>
          <w:szCs w:val="28"/>
        </w:rPr>
        <w:t>10</w:t>
      </w:r>
      <w:r>
        <w:rPr>
          <w:rFonts w:ascii="Times New Roman" w:eastAsia="仿宋" w:hAnsi="Times New Roman" w:cs="Times New Roman"/>
          <w:snapToGrid w:val="0"/>
          <w:spacing w:val="10"/>
          <w:sz w:val="28"/>
          <w:szCs w:val="28"/>
        </w:rPr>
        <w:t>0</w:t>
      </w:r>
      <w:r>
        <w:rPr>
          <w:rFonts w:ascii="仿宋" w:eastAsia="仿宋" w:hAnsi="仿宋" w:cs="Times New Roman"/>
          <w:snapToGrid w:val="0"/>
          <w:spacing w:val="10"/>
          <w:sz w:val="28"/>
          <w:szCs w:val="28"/>
        </w:rPr>
        <w:t xml:space="preserve"> %</w:t>
      </w:r>
      <w:r>
        <w:rPr>
          <w:rFonts w:ascii="仿宋" w:eastAsia="仿宋" w:hAnsi="仿宋" w:cs="Times New Roman" w:hint="eastAsia"/>
          <w:snapToGrid w:val="0"/>
          <w:spacing w:val="10"/>
          <w:sz w:val="28"/>
          <w:szCs w:val="28"/>
        </w:rPr>
        <w:t>。</w:t>
      </w:r>
    </w:p>
    <w:p w14:paraId="17ADCB15" w14:textId="77777777" w:rsidR="008201C2" w:rsidRDefault="00775351">
      <w:pPr>
        <w:spacing w:line="420" w:lineRule="exact"/>
        <w:ind w:firstLineChars="200" w:firstLine="602"/>
        <w:rPr>
          <w:rFonts w:ascii="仿宋" w:eastAsia="仿宋" w:hAnsi="仿宋" w:cs="Times New Roman"/>
          <w:b/>
          <w:snapToGrid w:val="0"/>
          <w:spacing w:val="10"/>
          <w:sz w:val="28"/>
          <w:szCs w:val="28"/>
        </w:rPr>
      </w:pPr>
      <w:r>
        <w:rPr>
          <w:rFonts w:ascii="仿宋" w:eastAsia="仿宋" w:hAnsi="仿宋" w:cs="Times New Roman"/>
          <w:b/>
          <w:snapToGrid w:val="0"/>
          <w:spacing w:val="10"/>
          <w:sz w:val="28"/>
          <w:szCs w:val="28"/>
        </w:rPr>
        <w:t>九、材料的运输、装卸由乙方负责</w:t>
      </w:r>
      <w:r>
        <w:rPr>
          <w:rFonts w:ascii="仿宋" w:eastAsia="仿宋" w:hAnsi="仿宋" w:cs="Times New Roman"/>
          <w:b/>
          <w:snapToGrid w:val="0"/>
          <w:spacing w:val="10"/>
          <w:sz w:val="28"/>
          <w:szCs w:val="28"/>
        </w:rPr>
        <w:t>,</w:t>
      </w:r>
      <w:r>
        <w:rPr>
          <w:rFonts w:ascii="仿宋" w:eastAsia="仿宋" w:hAnsi="仿宋" w:cs="Times New Roman"/>
          <w:b/>
          <w:snapToGrid w:val="0"/>
          <w:spacing w:val="10"/>
          <w:sz w:val="28"/>
          <w:szCs w:val="28"/>
        </w:rPr>
        <w:t>费用由乙方承担。</w:t>
      </w:r>
    </w:p>
    <w:p w14:paraId="440376A4" w14:textId="77777777" w:rsidR="008201C2" w:rsidRDefault="00775351">
      <w:pPr>
        <w:spacing w:line="420" w:lineRule="exact"/>
        <w:ind w:firstLine="560"/>
        <w:rPr>
          <w:rFonts w:ascii="仿宋" w:eastAsia="仿宋" w:hAnsi="仿宋" w:cs="Times New Roman"/>
          <w:snapToGrid w:val="0"/>
          <w:spacing w:val="10"/>
          <w:sz w:val="28"/>
          <w:szCs w:val="28"/>
        </w:rPr>
      </w:pPr>
      <w:r>
        <w:rPr>
          <w:rFonts w:ascii="Times New Roman" w:eastAsia="仿宋" w:hAnsi="Times New Roman" w:cs="Times New Roman"/>
          <w:snapToGrid w:val="0"/>
          <w:spacing w:val="10"/>
          <w:sz w:val="28"/>
          <w:szCs w:val="28"/>
        </w:rPr>
        <w:t>1</w:t>
      </w:r>
      <w:r>
        <w:rPr>
          <w:rFonts w:ascii="仿宋" w:eastAsia="仿宋" w:hAnsi="仿宋" w:cs="Times New Roman"/>
          <w:snapToGrid w:val="0"/>
          <w:spacing w:val="10"/>
          <w:sz w:val="28"/>
          <w:szCs w:val="28"/>
        </w:rPr>
        <w:t>、乙方需将材料运输至甲方仓库入库检验（包含装卸）。在运输、装卸等环节，必须做好成品保护，确保货物完好无损；乙方需明确现场服务的技术人员名单。在甲方施工期间提供调试、配合服务工作，人员数量和调试进度应符合现场需求，否则由此产生的误工等费用从</w:t>
      </w:r>
      <w:r>
        <w:rPr>
          <w:rFonts w:ascii="仿宋" w:eastAsia="仿宋" w:hAnsi="仿宋" w:cs="Times New Roman"/>
          <w:spacing w:val="10"/>
          <w:sz w:val="28"/>
          <w:szCs w:val="28"/>
        </w:rPr>
        <w:t>剩余应付货款</w:t>
      </w:r>
      <w:r>
        <w:rPr>
          <w:rFonts w:ascii="仿宋" w:eastAsia="仿宋" w:hAnsi="仿宋" w:cs="Times New Roman"/>
          <w:snapToGrid w:val="0"/>
          <w:spacing w:val="10"/>
          <w:sz w:val="28"/>
          <w:szCs w:val="28"/>
        </w:rPr>
        <w:t>中扣除，此项服务乙方的响应时间为</w:t>
      </w:r>
      <w:r>
        <w:rPr>
          <w:rFonts w:ascii="Times New Roman" w:eastAsia="仿宋" w:hAnsi="Times New Roman" w:cs="Times New Roman"/>
          <w:snapToGrid w:val="0"/>
          <w:spacing w:val="10"/>
          <w:sz w:val="28"/>
          <w:szCs w:val="28"/>
        </w:rPr>
        <w:t>24</w:t>
      </w:r>
      <w:r>
        <w:rPr>
          <w:rFonts w:ascii="仿宋" w:eastAsia="仿宋" w:hAnsi="仿宋" w:cs="Times New Roman"/>
          <w:snapToGrid w:val="0"/>
          <w:spacing w:val="10"/>
          <w:sz w:val="28"/>
          <w:szCs w:val="28"/>
        </w:rPr>
        <w:t>小时。</w:t>
      </w:r>
    </w:p>
    <w:p w14:paraId="23E73689" w14:textId="77777777" w:rsidR="008201C2" w:rsidRDefault="00775351">
      <w:pPr>
        <w:spacing w:line="420" w:lineRule="exact"/>
        <w:ind w:firstLineChars="200" w:firstLine="600"/>
        <w:rPr>
          <w:rFonts w:ascii="仿宋" w:eastAsia="仿宋" w:hAnsi="仿宋" w:cs="Times New Roman"/>
          <w:spacing w:val="10"/>
          <w:sz w:val="28"/>
          <w:szCs w:val="28"/>
        </w:rPr>
      </w:pPr>
      <w:r>
        <w:rPr>
          <w:rFonts w:ascii="Times New Roman" w:eastAsia="仿宋" w:hAnsi="Times New Roman" w:cs="Times New Roman"/>
          <w:snapToGrid w:val="0"/>
          <w:spacing w:val="10"/>
          <w:sz w:val="28"/>
          <w:szCs w:val="28"/>
        </w:rPr>
        <w:t>2</w:t>
      </w:r>
      <w:r>
        <w:rPr>
          <w:rFonts w:ascii="仿宋" w:eastAsia="仿宋" w:hAnsi="仿宋" w:cs="Times New Roman"/>
          <w:snapToGrid w:val="0"/>
          <w:spacing w:val="10"/>
          <w:sz w:val="28"/>
          <w:szCs w:val="28"/>
        </w:rPr>
        <w:t>、报价包含运输至甲方仓库入库检验的相关费用（包含装卸费用）。在运输、装卸等环节，必须做好成品保护，确保货物完好无损。所有措施费用含在投标报价中。</w:t>
      </w:r>
    </w:p>
    <w:p w14:paraId="77883862" w14:textId="77777777" w:rsidR="008201C2" w:rsidRDefault="00775351">
      <w:pPr>
        <w:spacing w:line="420" w:lineRule="exact"/>
        <w:ind w:firstLineChars="200" w:firstLine="602"/>
        <w:rPr>
          <w:rFonts w:ascii="仿宋" w:eastAsia="仿宋" w:hAnsi="仿宋" w:cs="Times New Roman"/>
          <w:b/>
          <w:snapToGrid w:val="0"/>
          <w:spacing w:val="10"/>
          <w:sz w:val="28"/>
          <w:szCs w:val="28"/>
        </w:rPr>
      </w:pPr>
      <w:r>
        <w:rPr>
          <w:rFonts w:ascii="仿宋" w:eastAsia="仿宋" w:hAnsi="仿宋" w:cs="Times New Roman"/>
          <w:b/>
          <w:snapToGrid w:val="0"/>
          <w:spacing w:val="10"/>
          <w:sz w:val="28"/>
          <w:szCs w:val="28"/>
        </w:rPr>
        <w:t>十、保修及售后服务：</w:t>
      </w:r>
    </w:p>
    <w:p w14:paraId="1EA1B680" w14:textId="77777777" w:rsidR="008201C2" w:rsidRDefault="00775351">
      <w:pPr>
        <w:spacing w:line="420" w:lineRule="exact"/>
        <w:ind w:firstLineChars="200" w:firstLine="600"/>
        <w:rPr>
          <w:rFonts w:ascii="仿宋" w:eastAsia="仿宋" w:hAnsi="仿宋" w:cs="Times New Roman"/>
          <w:snapToGrid w:val="0"/>
          <w:spacing w:val="10"/>
          <w:sz w:val="28"/>
          <w:szCs w:val="28"/>
        </w:rPr>
      </w:pPr>
      <w:r>
        <w:rPr>
          <w:rFonts w:ascii="Times New Roman" w:eastAsia="仿宋" w:hAnsi="仿宋" w:cs="Times New Roman"/>
          <w:snapToGrid w:val="0"/>
          <w:spacing w:val="10"/>
          <w:sz w:val="28"/>
          <w:szCs w:val="28"/>
        </w:rPr>
        <w:t>１</w:t>
      </w:r>
      <w:r>
        <w:rPr>
          <w:rFonts w:ascii="仿宋" w:eastAsia="仿宋" w:hAnsi="仿宋" w:cs="Times New Roman"/>
          <w:snapToGrid w:val="0"/>
          <w:spacing w:val="10"/>
          <w:sz w:val="28"/>
          <w:szCs w:val="28"/>
        </w:rPr>
        <w:t>、详见乙方投标文件中提供的售后服务承诺。</w:t>
      </w:r>
    </w:p>
    <w:p w14:paraId="65BA3080" w14:textId="77777777" w:rsidR="008201C2" w:rsidRDefault="00775351">
      <w:pPr>
        <w:spacing w:line="420" w:lineRule="exact"/>
        <w:ind w:firstLineChars="200" w:firstLine="600"/>
        <w:rPr>
          <w:rFonts w:ascii="仿宋" w:eastAsia="仿宋" w:hAnsi="仿宋" w:cs="Times New Roman"/>
          <w:snapToGrid w:val="0"/>
          <w:spacing w:val="10"/>
          <w:sz w:val="28"/>
          <w:szCs w:val="28"/>
        </w:rPr>
      </w:pPr>
      <w:r>
        <w:rPr>
          <w:rFonts w:ascii="Times New Roman" w:eastAsia="仿宋" w:hAnsi="仿宋" w:cs="Times New Roman"/>
          <w:snapToGrid w:val="0"/>
          <w:spacing w:val="10"/>
          <w:sz w:val="28"/>
          <w:szCs w:val="28"/>
        </w:rPr>
        <w:t>２</w:t>
      </w:r>
      <w:r>
        <w:rPr>
          <w:rFonts w:ascii="仿宋" w:eastAsia="仿宋" w:hAnsi="仿宋" w:cs="Times New Roman"/>
          <w:snapToGrid w:val="0"/>
          <w:spacing w:val="10"/>
          <w:sz w:val="28"/>
          <w:szCs w:val="28"/>
        </w:rPr>
        <w:t>、</w:t>
      </w:r>
      <w:r>
        <w:rPr>
          <w:rFonts w:ascii="仿宋" w:eastAsia="仿宋" w:hAnsi="仿宋" w:cs="Times New Roman"/>
          <w:spacing w:val="10"/>
          <w:sz w:val="28"/>
          <w:szCs w:val="28"/>
        </w:rPr>
        <w:t>质保期</w:t>
      </w:r>
      <w:r>
        <w:rPr>
          <w:rFonts w:ascii="仿宋" w:eastAsia="仿宋" w:hAnsi="仿宋" w:cs="Times New Roman" w:hint="eastAsia"/>
          <w:b/>
          <w:bCs/>
          <w:spacing w:val="10"/>
          <w:sz w:val="28"/>
          <w:szCs w:val="28"/>
        </w:rPr>
        <w:t>两</w:t>
      </w:r>
      <w:r>
        <w:rPr>
          <w:rFonts w:ascii="仿宋" w:eastAsia="仿宋" w:hAnsi="仿宋" w:cs="Times New Roman"/>
          <w:b/>
          <w:bCs/>
          <w:spacing w:val="10"/>
          <w:sz w:val="28"/>
          <w:szCs w:val="28"/>
        </w:rPr>
        <w:t>年，</w:t>
      </w:r>
      <w:r>
        <w:rPr>
          <w:rFonts w:ascii="仿宋" w:eastAsia="仿宋" w:hAnsi="仿宋" w:cs="Times New Roman"/>
          <w:snapToGrid w:val="0"/>
          <w:spacing w:val="10"/>
          <w:sz w:val="28"/>
          <w:szCs w:val="28"/>
        </w:rPr>
        <w:t>按交货完成并经采购人验收合格之日计算，在此期间乙方应按照相关的国家规范和行业标准的规定对其产品负责。</w:t>
      </w:r>
    </w:p>
    <w:p w14:paraId="5F94146D" w14:textId="77777777" w:rsidR="008201C2" w:rsidRDefault="00775351">
      <w:pPr>
        <w:spacing w:line="420" w:lineRule="exact"/>
        <w:ind w:firstLineChars="200" w:firstLine="600"/>
        <w:rPr>
          <w:rFonts w:ascii="仿宋" w:eastAsia="仿宋" w:hAnsi="仿宋" w:cs="Times New Roman"/>
          <w:spacing w:val="10"/>
          <w:sz w:val="28"/>
          <w:szCs w:val="28"/>
        </w:rPr>
      </w:pPr>
      <w:r>
        <w:rPr>
          <w:rFonts w:ascii="Times New Roman" w:eastAsia="仿宋" w:hAnsi="Times New Roman" w:cs="Times New Roman"/>
          <w:snapToGrid w:val="0"/>
          <w:spacing w:val="10"/>
          <w:sz w:val="28"/>
          <w:szCs w:val="28"/>
        </w:rPr>
        <w:t>3</w:t>
      </w:r>
      <w:r>
        <w:rPr>
          <w:rFonts w:ascii="仿宋" w:eastAsia="仿宋" w:hAnsi="仿宋" w:cs="Times New Roman"/>
          <w:snapToGrid w:val="0"/>
          <w:spacing w:val="10"/>
          <w:sz w:val="28"/>
          <w:szCs w:val="28"/>
        </w:rPr>
        <w:t>、质保期内因乙方原因导致甲方损失的，乙方应承担赔偿责任。</w:t>
      </w:r>
    </w:p>
    <w:p w14:paraId="2BDDE1A1" w14:textId="77777777" w:rsidR="008201C2" w:rsidRDefault="00775351">
      <w:pPr>
        <w:spacing w:line="420" w:lineRule="exact"/>
        <w:ind w:leftChars="232" w:left="557"/>
        <w:rPr>
          <w:rFonts w:ascii="仿宋" w:eastAsia="仿宋" w:hAnsi="仿宋" w:cs="Times New Roman"/>
          <w:b/>
          <w:snapToGrid w:val="0"/>
          <w:spacing w:val="10"/>
          <w:sz w:val="28"/>
          <w:szCs w:val="28"/>
        </w:rPr>
      </w:pPr>
      <w:r>
        <w:rPr>
          <w:rFonts w:ascii="仿宋" w:eastAsia="仿宋" w:hAnsi="仿宋" w:cs="Times New Roman"/>
          <w:b/>
          <w:snapToGrid w:val="0"/>
          <w:spacing w:val="10"/>
          <w:sz w:val="28"/>
          <w:szCs w:val="28"/>
        </w:rPr>
        <w:t>十一、其它约定事项：</w:t>
      </w:r>
    </w:p>
    <w:p w14:paraId="49F9C1AE" w14:textId="77777777" w:rsidR="008201C2" w:rsidRDefault="00775351">
      <w:pPr>
        <w:spacing w:line="420" w:lineRule="exact"/>
        <w:ind w:firstLineChars="200" w:firstLine="600"/>
        <w:rPr>
          <w:rFonts w:ascii="仿宋" w:eastAsia="仿宋" w:hAnsi="仿宋" w:cs="Times New Roman"/>
          <w:snapToGrid w:val="0"/>
          <w:spacing w:val="10"/>
          <w:sz w:val="28"/>
          <w:szCs w:val="28"/>
        </w:rPr>
      </w:pPr>
      <w:r>
        <w:rPr>
          <w:rFonts w:ascii="Times New Roman" w:eastAsia="仿宋" w:hAnsi="Times New Roman" w:cs="Times New Roman"/>
          <w:snapToGrid w:val="0"/>
          <w:spacing w:val="10"/>
          <w:sz w:val="28"/>
          <w:szCs w:val="28"/>
        </w:rPr>
        <w:t>1</w:t>
      </w:r>
      <w:r>
        <w:rPr>
          <w:rFonts w:ascii="仿宋" w:eastAsia="仿宋" w:hAnsi="仿宋" w:cs="Times New Roman"/>
          <w:snapToGrid w:val="0"/>
          <w:spacing w:val="10"/>
          <w:sz w:val="28"/>
          <w:szCs w:val="28"/>
        </w:rPr>
        <w:t>、乙方在履行本合同过程中应确保安全施工，如发生意外人身损害事故或其他安全事故的，由乙方承担全部责任，甲方不承担任何责任和赔偿。</w:t>
      </w:r>
    </w:p>
    <w:p w14:paraId="715014B1" w14:textId="77777777" w:rsidR="008201C2" w:rsidRDefault="00775351">
      <w:pPr>
        <w:spacing w:line="420" w:lineRule="exact"/>
        <w:ind w:firstLineChars="200" w:firstLine="600"/>
        <w:rPr>
          <w:rFonts w:ascii="仿宋" w:eastAsia="仿宋" w:hAnsi="仿宋" w:cs="Times New Roman"/>
          <w:snapToGrid w:val="0"/>
          <w:spacing w:val="10"/>
          <w:sz w:val="28"/>
          <w:szCs w:val="28"/>
        </w:rPr>
      </w:pPr>
      <w:bookmarkStart w:id="0" w:name="_GoBack"/>
      <w:bookmarkEnd w:id="0"/>
      <w:r>
        <w:rPr>
          <w:rFonts w:ascii="Times New Roman" w:eastAsia="仿宋" w:hAnsi="Times New Roman" w:cs="Times New Roman"/>
          <w:snapToGrid w:val="0"/>
          <w:spacing w:val="10"/>
          <w:sz w:val="28"/>
          <w:szCs w:val="28"/>
        </w:rPr>
        <w:t>2</w:t>
      </w:r>
      <w:r>
        <w:rPr>
          <w:rFonts w:ascii="仿宋" w:eastAsia="仿宋" w:hAnsi="仿宋" w:cs="Times New Roman"/>
          <w:snapToGrid w:val="0"/>
          <w:spacing w:val="10"/>
          <w:sz w:val="28"/>
          <w:szCs w:val="28"/>
        </w:rPr>
        <w:t>、乙方保证，其所提供的货物在提供给甲方前具有完全的所有权，或取得专利权人的授权。甲方在使用该货物或货物的任何一部分时，如果受到第三方提出的包括但不限于侵犯其专利权、商标权、工业设计权或专有技术权等知识产权的起诉，或者受到可能存在的抵押权、担保权在内的物权权利瑕疵的起诉，或者被行政主管部门予以处罚的，乙方应负责处理纠纷，并承担由此产生的全部法律责任和赔偿责任。若由此导致甲方涉</w:t>
      </w:r>
      <w:r>
        <w:rPr>
          <w:rFonts w:ascii="仿宋" w:eastAsia="仿宋" w:hAnsi="仿宋" w:cs="Times New Roman"/>
          <w:snapToGrid w:val="0"/>
          <w:spacing w:val="10"/>
          <w:sz w:val="28"/>
          <w:szCs w:val="28"/>
        </w:rPr>
        <w:t>入诉讼、行政处罚、索赔或其他司法程序的，乙方承诺按照本合同总金额的</w:t>
      </w:r>
      <w:r>
        <w:rPr>
          <w:rFonts w:ascii="Times New Roman" w:eastAsia="仿宋" w:hAnsi="Times New Roman" w:cs="Times New Roman"/>
          <w:snapToGrid w:val="0"/>
          <w:spacing w:val="10"/>
          <w:sz w:val="28"/>
          <w:szCs w:val="28"/>
        </w:rPr>
        <w:t>10</w:t>
      </w:r>
      <w:r>
        <w:rPr>
          <w:rFonts w:ascii="仿宋" w:eastAsia="仿宋" w:hAnsi="仿宋" w:cs="Times New Roman"/>
          <w:snapToGrid w:val="0"/>
          <w:spacing w:val="10"/>
          <w:sz w:val="28"/>
          <w:szCs w:val="28"/>
        </w:rPr>
        <w:t>%</w:t>
      </w:r>
      <w:r>
        <w:rPr>
          <w:rFonts w:ascii="仿宋" w:eastAsia="仿宋" w:hAnsi="仿宋" w:cs="Times New Roman"/>
          <w:snapToGrid w:val="0"/>
          <w:spacing w:val="10"/>
          <w:sz w:val="28"/>
          <w:szCs w:val="28"/>
        </w:rPr>
        <w:t>向甲方支付违约金，违约金不足以弥补甲方损失的，乙方仍应继续赔偿直至弥补甲方所有损失（包括但不限于甲方支出的诉讼费、律师费、罚款、保全费、鉴定费、调查费、和解金额或终审判决的损害赔偿金额，以及由此给甲方造成的财产损失和名誉损失等）。甲方有权就其因此而遭受的任何名誉、声誉或经济上的直接或间接的损失向乙方索赔。</w:t>
      </w:r>
    </w:p>
    <w:p w14:paraId="16326F99" w14:textId="77777777" w:rsidR="008201C2" w:rsidRDefault="00775351">
      <w:pPr>
        <w:spacing w:line="420" w:lineRule="exact"/>
        <w:ind w:firstLine="560"/>
        <w:rPr>
          <w:rFonts w:ascii="仿宋" w:eastAsia="仿宋" w:hAnsi="仿宋" w:cs="Times New Roman"/>
          <w:snapToGrid w:val="0"/>
          <w:spacing w:val="10"/>
          <w:sz w:val="28"/>
          <w:szCs w:val="28"/>
        </w:rPr>
      </w:pPr>
      <w:r>
        <w:rPr>
          <w:rFonts w:ascii="Times New Roman" w:eastAsia="仿宋" w:hAnsi="Times New Roman" w:cs="Times New Roman"/>
          <w:snapToGrid w:val="0"/>
          <w:spacing w:val="10"/>
          <w:sz w:val="28"/>
          <w:szCs w:val="28"/>
        </w:rPr>
        <w:t>3</w:t>
      </w:r>
      <w:r>
        <w:rPr>
          <w:rFonts w:ascii="仿宋" w:eastAsia="仿宋" w:hAnsi="仿宋" w:cs="Times New Roman"/>
          <w:snapToGrid w:val="0"/>
          <w:spacing w:val="10"/>
          <w:sz w:val="28"/>
          <w:szCs w:val="28"/>
        </w:rPr>
        <w:t>、乙方保证并承诺：乙方及时备货、具备仓储能力，有能力根据甲方要求随时发货；甲方要求发货的（包括分期），乙方应在甲方要求的期限内交付</w:t>
      </w:r>
      <w:r>
        <w:rPr>
          <w:rFonts w:ascii="仿宋" w:eastAsia="仿宋" w:hAnsi="仿宋" w:cs="Times New Roman"/>
          <w:snapToGrid w:val="0"/>
          <w:spacing w:val="10"/>
          <w:sz w:val="28"/>
          <w:szCs w:val="28"/>
        </w:rPr>
        <w:t>。甲方有权随时对乙方的仓储、备货能力进行检查，若发现乙方不具备仓储能力或明显未备货的，甲方有权解除合同。</w:t>
      </w:r>
    </w:p>
    <w:p w14:paraId="1152CA98" w14:textId="77777777" w:rsidR="008201C2" w:rsidRDefault="00775351">
      <w:pPr>
        <w:pStyle w:val="Default"/>
        <w:snapToGrid w:val="0"/>
        <w:spacing w:line="420" w:lineRule="exact"/>
        <w:ind w:firstLineChars="200" w:firstLine="600"/>
        <w:rPr>
          <w:rFonts w:ascii="仿宋" w:eastAsia="仿宋" w:hAnsi="仿宋"/>
          <w:spacing w:val="10"/>
          <w:sz w:val="28"/>
          <w:szCs w:val="28"/>
        </w:rPr>
      </w:pPr>
      <w:r>
        <w:rPr>
          <w:rFonts w:ascii="Times New Roman" w:eastAsia="仿宋" w:hAnsi="Times New Roman" w:cs="Times New Roman"/>
          <w:spacing w:val="10"/>
          <w:sz w:val="28"/>
          <w:szCs w:val="28"/>
        </w:rPr>
        <w:t>4</w:t>
      </w:r>
      <w:r>
        <w:rPr>
          <w:rFonts w:ascii="仿宋" w:eastAsia="仿宋" w:hAnsi="仿宋" w:hint="eastAsia"/>
          <w:spacing w:val="10"/>
          <w:sz w:val="28"/>
          <w:szCs w:val="28"/>
        </w:rPr>
        <w:t>、本合同涉及的违约金系在充分考虑解除合同对甲方造成的影响、损失（工期、重新招标采购等）情况下确定的数额，不存在过高情形。</w:t>
      </w:r>
    </w:p>
    <w:p w14:paraId="53B40465" w14:textId="77777777" w:rsidR="008201C2" w:rsidRDefault="00775351">
      <w:pPr>
        <w:spacing w:line="420" w:lineRule="exact"/>
        <w:ind w:firstLineChars="200" w:firstLine="600"/>
        <w:rPr>
          <w:rFonts w:ascii="仿宋" w:eastAsia="仿宋" w:hAnsi="仿宋"/>
          <w:spacing w:val="10"/>
          <w:sz w:val="28"/>
          <w:szCs w:val="28"/>
        </w:rPr>
      </w:pPr>
      <w:r>
        <w:rPr>
          <w:rFonts w:ascii="Times New Roman" w:eastAsia="仿宋" w:hAnsi="Times New Roman" w:cs="Times New Roman"/>
          <w:spacing w:val="10"/>
          <w:sz w:val="28"/>
          <w:szCs w:val="28"/>
        </w:rPr>
        <w:t>5</w:t>
      </w:r>
      <w:r>
        <w:rPr>
          <w:rFonts w:ascii="仿宋" w:eastAsia="仿宋" w:hAnsi="仿宋" w:hint="eastAsia"/>
          <w:spacing w:val="10"/>
          <w:sz w:val="28"/>
          <w:szCs w:val="28"/>
        </w:rPr>
        <w:t>、乙方明确招标公告中载明的预算总价并非甲方采购金额的承诺，具体采购的数量应根据甲方实际订单为准；乙方进一步确认，合同履行期内可能存在需求量变化导致本合同实际采购总金额与招标公告载明的预算总价存在较大差异。</w:t>
      </w:r>
    </w:p>
    <w:p w14:paraId="0464CA14" w14:textId="77777777" w:rsidR="008201C2" w:rsidRDefault="00775351">
      <w:pPr>
        <w:spacing w:line="420" w:lineRule="exact"/>
        <w:ind w:firstLineChars="200" w:firstLine="600"/>
        <w:rPr>
          <w:rFonts w:ascii="仿宋" w:eastAsia="仿宋" w:hAnsi="仿宋" w:cs="Times New Roman"/>
          <w:snapToGrid w:val="0"/>
          <w:spacing w:val="10"/>
          <w:sz w:val="28"/>
          <w:szCs w:val="28"/>
        </w:rPr>
      </w:pPr>
      <w:r>
        <w:rPr>
          <w:rFonts w:ascii="Times New Roman" w:eastAsia="仿宋" w:hAnsi="Times New Roman" w:cs="Times New Roman"/>
          <w:snapToGrid w:val="0"/>
          <w:spacing w:val="10"/>
          <w:sz w:val="28"/>
          <w:szCs w:val="28"/>
        </w:rPr>
        <w:t>6</w:t>
      </w:r>
      <w:r>
        <w:rPr>
          <w:rFonts w:ascii="仿宋" w:eastAsia="仿宋" w:hAnsi="仿宋" w:cs="Times New Roman"/>
          <w:snapToGrid w:val="0"/>
          <w:spacing w:val="10"/>
          <w:sz w:val="28"/>
          <w:szCs w:val="28"/>
        </w:rPr>
        <w:t>、本合同经甲方、乙方签字盖章后生效，如有变动，必须经甲方、乙方协商一致后方可更改。本合同一式肆份，甲方叁份，乙方壹份。</w:t>
      </w:r>
    </w:p>
    <w:p w14:paraId="2B10ADE8" w14:textId="77777777" w:rsidR="008201C2" w:rsidRDefault="00775351">
      <w:pPr>
        <w:spacing w:line="420" w:lineRule="exact"/>
        <w:ind w:firstLineChars="200" w:firstLine="600"/>
        <w:rPr>
          <w:rFonts w:ascii="仿宋" w:eastAsia="仿宋" w:hAnsi="仿宋" w:cs="Times New Roman"/>
          <w:snapToGrid w:val="0"/>
          <w:spacing w:val="10"/>
          <w:sz w:val="28"/>
          <w:szCs w:val="28"/>
        </w:rPr>
      </w:pPr>
      <w:r>
        <w:rPr>
          <w:rFonts w:ascii="Times New Roman" w:eastAsia="仿宋" w:hAnsi="Times New Roman" w:cs="Times New Roman"/>
          <w:snapToGrid w:val="0"/>
          <w:spacing w:val="10"/>
          <w:sz w:val="28"/>
          <w:szCs w:val="28"/>
        </w:rPr>
        <w:t>7</w:t>
      </w:r>
      <w:r>
        <w:rPr>
          <w:rFonts w:ascii="仿宋" w:eastAsia="仿宋" w:hAnsi="仿宋" w:cs="Times New Roman"/>
          <w:snapToGrid w:val="0"/>
          <w:spacing w:val="10"/>
          <w:sz w:val="28"/>
          <w:szCs w:val="28"/>
        </w:rPr>
        <w:t>、因履行本合同引起的或与本合同有关的争议，甲、乙双方应首先通过友好协商解决，如果协商不能解决争议，可以向甲方所在地人民法院提起诉讼。</w:t>
      </w:r>
    </w:p>
    <w:p w14:paraId="23112C80" w14:textId="77777777" w:rsidR="008201C2" w:rsidRDefault="00775351">
      <w:pPr>
        <w:pStyle w:val="Default"/>
        <w:spacing w:line="420" w:lineRule="exact"/>
        <w:ind w:firstLineChars="200" w:firstLine="600"/>
        <w:rPr>
          <w:rFonts w:ascii="仿宋" w:eastAsia="仿宋" w:hAnsi="仿宋" w:cs="Times New Roman"/>
          <w:b/>
          <w:bCs/>
          <w:snapToGrid w:val="0"/>
          <w:spacing w:val="10"/>
          <w:sz w:val="28"/>
          <w:szCs w:val="28"/>
        </w:rPr>
      </w:pPr>
      <w:r>
        <w:rPr>
          <w:rFonts w:ascii="Times New Roman" w:eastAsia="仿宋" w:hAnsi="Times New Roman" w:cs="Times New Roman"/>
          <w:snapToGrid w:val="0"/>
          <w:spacing w:val="10"/>
          <w:sz w:val="28"/>
          <w:szCs w:val="28"/>
        </w:rPr>
        <w:t>8</w:t>
      </w:r>
      <w:r>
        <w:rPr>
          <w:rFonts w:ascii="仿宋" w:eastAsia="仿宋" w:hAnsi="仿宋" w:cs="Times New Roman" w:hint="eastAsia"/>
          <w:snapToGrid w:val="0"/>
          <w:spacing w:val="10"/>
          <w:sz w:val="28"/>
          <w:szCs w:val="28"/>
        </w:rPr>
        <w:t>、</w:t>
      </w:r>
      <w:r>
        <w:rPr>
          <w:rFonts w:ascii="仿宋" w:eastAsia="仿宋" w:hAnsi="仿宋" w:cs="Times New Roman" w:hint="eastAsia"/>
          <w:b/>
          <w:bCs/>
          <w:snapToGrid w:val="0"/>
          <w:spacing w:val="10"/>
          <w:sz w:val="28"/>
          <w:szCs w:val="28"/>
        </w:rPr>
        <w:t>供货前须先按照甲方要求送样，并且在经甲方确认后再进行供货。</w:t>
      </w:r>
    </w:p>
    <w:p w14:paraId="1AD26D3F" w14:textId="77777777" w:rsidR="008201C2" w:rsidRDefault="00775351">
      <w:pPr>
        <w:pStyle w:val="Default"/>
        <w:spacing w:line="420" w:lineRule="exact"/>
        <w:ind w:firstLineChars="200" w:firstLine="600"/>
        <w:rPr>
          <w:rFonts w:ascii="仿宋" w:eastAsia="仿宋" w:hAnsi="仿宋" w:cs="Times New Roman"/>
          <w:snapToGrid w:val="0"/>
          <w:spacing w:val="10"/>
          <w:sz w:val="28"/>
          <w:szCs w:val="28"/>
        </w:rPr>
      </w:pPr>
      <w:r>
        <w:rPr>
          <w:rFonts w:ascii="仿宋" w:eastAsia="仿宋" w:hAnsi="仿宋" w:cs="Times New Roman"/>
          <w:snapToGrid w:val="0"/>
          <w:spacing w:val="10"/>
          <w:sz w:val="28"/>
          <w:szCs w:val="28"/>
        </w:rPr>
        <w:t>以下无正文</w:t>
      </w:r>
    </w:p>
    <w:p w14:paraId="08FA2441" w14:textId="77777777" w:rsidR="008201C2" w:rsidRDefault="008201C2">
      <w:pPr>
        <w:pStyle w:val="Default"/>
        <w:spacing w:line="420" w:lineRule="exact"/>
        <w:rPr>
          <w:rFonts w:ascii="仿宋" w:eastAsia="仿宋" w:hAnsi="仿宋" w:cs="Times New Roman"/>
          <w:snapToGrid w:val="0"/>
          <w:spacing w:val="10"/>
          <w:sz w:val="28"/>
          <w:szCs w:val="28"/>
        </w:rPr>
      </w:pPr>
    </w:p>
    <w:p w14:paraId="0FF04299" w14:textId="77777777" w:rsidR="008201C2" w:rsidRDefault="008201C2">
      <w:pPr>
        <w:pStyle w:val="Default"/>
        <w:spacing w:line="420" w:lineRule="exact"/>
        <w:rPr>
          <w:rFonts w:ascii="仿宋" w:eastAsia="仿宋" w:hAnsi="仿宋" w:cs="Times New Roman"/>
          <w:snapToGrid w:val="0"/>
          <w:spacing w:val="10"/>
          <w:sz w:val="28"/>
          <w:szCs w:val="28"/>
        </w:rPr>
      </w:pPr>
    </w:p>
    <w:p w14:paraId="6D520B14" w14:textId="77777777" w:rsidR="008201C2" w:rsidRDefault="008201C2">
      <w:pPr>
        <w:pStyle w:val="Default"/>
        <w:spacing w:line="420" w:lineRule="exact"/>
        <w:rPr>
          <w:rFonts w:ascii="仿宋" w:eastAsia="仿宋" w:hAnsi="仿宋" w:cs="Times New Roman"/>
          <w:snapToGrid w:val="0"/>
          <w:spacing w:val="10"/>
          <w:sz w:val="28"/>
          <w:szCs w:val="28"/>
        </w:rPr>
      </w:pPr>
    </w:p>
    <w:p w14:paraId="6FABF38B" w14:textId="77777777" w:rsidR="008201C2" w:rsidRDefault="00775351">
      <w:pPr>
        <w:spacing w:line="420" w:lineRule="exact"/>
        <w:rPr>
          <w:rFonts w:ascii="仿宋" w:eastAsia="仿宋" w:hAnsi="仿宋" w:cs="Times New Roman"/>
          <w:spacing w:val="10"/>
          <w:sz w:val="28"/>
          <w:szCs w:val="28"/>
        </w:rPr>
      </w:pPr>
      <w:r>
        <w:rPr>
          <w:rFonts w:ascii="仿宋" w:eastAsia="仿宋" w:hAnsi="仿宋" w:cs="Times New Roman" w:hint="eastAsia"/>
          <w:spacing w:val="10"/>
          <w:sz w:val="28"/>
          <w:szCs w:val="28"/>
        </w:rPr>
        <w:t>本</w:t>
      </w:r>
      <w:r>
        <w:rPr>
          <w:rFonts w:ascii="仿宋" w:eastAsia="仿宋" w:hAnsi="仿宋" w:cs="Times New Roman"/>
          <w:spacing w:val="10"/>
          <w:sz w:val="28"/>
          <w:szCs w:val="28"/>
        </w:rPr>
        <w:t>页无正文</w:t>
      </w:r>
    </w:p>
    <w:p w14:paraId="5AC4BFA5" w14:textId="77777777" w:rsidR="008201C2" w:rsidRDefault="008201C2">
      <w:pPr>
        <w:spacing w:line="420" w:lineRule="exact"/>
        <w:rPr>
          <w:rFonts w:ascii="仿宋" w:eastAsia="仿宋" w:hAnsi="仿宋" w:cs="Times New Roman"/>
          <w:spacing w:val="10"/>
          <w:sz w:val="28"/>
          <w:szCs w:val="28"/>
        </w:rPr>
      </w:pPr>
    </w:p>
    <w:p w14:paraId="3E1BD394" w14:textId="77777777" w:rsidR="008201C2" w:rsidRDefault="00775351">
      <w:pPr>
        <w:spacing w:line="420" w:lineRule="exact"/>
        <w:rPr>
          <w:rFonts w:ascii="仿宋" w:eastAsia="仿宋" w:hAnsi="仿宋" w:cs="Times New Roman"/>
          <w:spacing w:val="10"/>
          <w:sz w:val="28"/>
          <w:szCs w:val="28"/>
        </w:rPr>
      </w:pPr>
      <w:r>
        <w:rPr>
          <w:rFonts w:ascii="仿宋" w:eastAsia="仿宋" w:hAnsi="仿宋" w:cs="Times New Roman"/>
          <w:spacing w:val="10"/>
          <w:sz w:val="28"/>
          <w:szCs w:val="28"/>
        </w:rPr>
        <w:t xml:space="preserve"> </w:t>
      </w:r>
    </w:p>
    <w:p w14:paraId="08ABE239" w14:textId="77777777" w:rsidR="008201C2" w:rsidRDefault="008201C2">
      <w:pPr>
        <w:spacing w:line="420" w:lineRule="exact"/>
        <w:rPr>
          <w:rFonts w:ascii="仿宋" w:eastAsia="仿宋" w:hAnsi="仿宋" w:cs="Times New Roman"/>
          <w:snapToGrid w:val="0"/>
          <w:spacing w:val="10"/>
          <w:sz w:val="28"/>
          <w:szCs w:val="28"/>
        </w:rPr>
      </w:pPr>
    </w:p>
    <w:p w14:paraId="51218EC7" w14:textId="77777777" w:rsidR="008201C2" w:rsidRDefault="00775351">
      <w:pPr>
        <w:spacing w:line="420" w:lineRule="exact"/>
        <w:rPr>
          <w:rFonts w:ascii="仿宋" w:eastAsia="仿宋" w:hAnsi="仿宋" w:cs="Times New Roman"/>
          <w:spacing w:val="10"/>
          <w:sz w:val="28"/>
          <w:szCs w:val="28"/>
        </w:rPr>
      </w:pPr>
      <w:r>
        <w:rPr>
          <w:rFonts w:ascii="仿宋" w:eastAsia="仿宋" w:hAnsi="仿宋" w:cs="Times New Roman"/>
          <w:spacing w:val="10"/>
          <w:sz w:val="28"/>
          <w:szCs w:val="28"/>
        </w:rPr>
        <w:t>甲</w:t>
      </w:r>
      <w:r>
        <w:rPr>
          <w:rFonts w:ascii="仿宋" w:eastAsia="仿宋" w:hAnsi="仿宋" w:cs="Times New Roman"/>
          <w:spacing w:val="10"/>
          <w:sz w:val="28"/>
          <w:szCs w:val="28"/>
        </w:rPr>
        <w:t xml:space="preserve">    </w:t>
      </w:r>
      <w:r>
        <w:rPr>
          <w:rFonts w:ascii="仿宋" w:eastAsia="仿宋" w:hAnsi="仿宋" w:cs="Times New Roman"/>
          <w:spacing w:val="10"/>
          <w:sz w:val="28"/>
          <w:szCs w:val="28"/>
        </w:rPr>
        <w:t>方：</w:t>
      </w:r>
      <w:r>
        <w:rPr>
          <w:rFonts w:ascii="仿宋" w:eastAsia="仿宋" w:hAnsi="仿宋" w:cs="Times New Roman"/>
          <w:spacing w:val="10"/>
          <w:sz w:val="28"/>
          <w:szCs w:val="28"/>
        </w:rPr>
        <w:t xml:space="preserve">             </w:t>
      </w:r>
      <w:r>
        <w:rPr>
          <w:rFonts w:ascii="仿宋" w:eastAsia="仿宋" w:hAnsi="仿宋" w:cs="Times New Roman" w:hint="eastAsia"/>
          <w:spacing w:val="10"/>
          <w:sz w:val="28"/>
          <w:szCs w:val="28"/>
        </w:rPr>
        <w:t xml:space="preserve"> </w:t>
      </w:r>
      <w:r>
        <w:rPr>
          <w:rFonts w:ascii="仿宋" w:eastAsia="仿宋" w:hAnsi="仿宋" w:cs="Times New Roman"/>
          <w:spacing w:val="10"/>
          <w:sz w:val="28"/>
          <w:szCs w:val="28"/>
        </w:rPr>
        <w:t xml:space="preserve">        </w:t>
      </w:r>
      <w:r>
        <w:rPr>
          <w:rFonts w:ascii="仿宋" w:eastAsia="仿宋" w:hAnsi="仿宋" w:cs="Times New Roman"/>
          <w:spacing w:val="10"/>
          <w:sz w:val="28"/>
          <w:szCs w:val="28"/>
        </w:rPr>
        <w:t>乙</w:t>
      </w:r>
      <w:r>
        <w:rPr>
          <w:rFonts w:ascii="仿宋" w:eastAsia="仿宋" w:hAnsi="仿宋" w:cs="Times New Roman"/>
          <w:spacing w:val="10"/>
          <w:sz w:val="28"/>
          <w:szCs w:val="28"/>
        </w:rPr>
        <w:t xml:space="preserve">     </w:t>
      </w:r>
      <w:r>
        <w:rPr>
          <w:rFonts w:ascii="仿宋" w:eastAsia="仿宋" w:hAnsi="仿宋" w:cs="Times New Roman"/>
          <w:spacing w:val="10"/>
          <w:sz w:val="28"/>
          <w:szCs w:val="28"/>
        </w:rPr>
        <w:t>方：</w:t>
      </w:r>
    </w:p>
    <w:p w14:paraId="488037E6" w14:textId="77777777" w:rsidR="008201C2" w:rsidRDefault="00775351">
      <w:pPr>
        <w:spacing w:line="420" w:lineRule="exact"/>
        <w:rPr>
          <w:rFonts w:ascii="仿宋" w:eastAsia="仿宋" w:hAnsi="仿宋" w:cs="Times New Roman"/>
          <w:spacing w:val="10"/>
          <w:sz w:val="28"/>
          <w:szCs w:val="28"/>
        </w:rPr>
      </w:pPr>
      <w:r>
        <w:rPr>
          <w:rFonts w:ascii="仿宋" w:eastAsia="仿宋" w:hAnsi="仿宋" w:cs="Times New Roman"/>
          <w:spacing w:val="10"/>
          <w:sz w:val="28"/>
          <w:szCs w:val="28"/>
        </w:rPr>
        <w:t>单位名称（章）：</w:t>
      </w:r>
      <w:r>
        <w:rPr>
          <w:rFonts w:ascii="仿宋" w:eastAsia="仿宋" w:hAnsi="仿宋" w:cs="Times New Roman"/>
          <w:spacing w:val="10"/>
          <w:sz w:val="28"/>
          <w:szCs w:val="28"/>
        </w:rPr>
        <w:t xml:space="preserve">                </w:t>
      </w:r>
      <w:r>
        <w:rPr>
          <w:rFonts w:ascii="仿宋" w:eastAsia="仿宋" w:hAnsi="仿宋" w:cs="Times New Roman"/>
          <w:spacing w:val="10"/>
          <w:sz w:val="28"/>
          <w:szCs w:val="28"/>
        </w:rPr>
        <w:t>单位名称（章）：</w:t>
      </w:r>
    </w:p>
    <w:p w14:paraId="04F145D2" w14:textId="77777777" w:rsidR="008201C2" w:rsidRDefault="00775351">
      <w:pPr>
        <w:spacing w:line="420" w:lineRule="exact"/>
        <w:rPr>
          <w:rFonts w:ascii="仿宋" w:eastAsia="仿宋" w:hAnsi="仿宋" w:cs="Times New Roman"/>
          <w:spacing w:val="10"/>
          <w:sz w:val="28"/>
          <w:szCs w:val="28"/>
        </w:rPr>
      </w:pPr>
      <w:r>
        <w:rPr>
          <w:rFonts w:ascii="仿宋" w:eastAsia="仿宋" w:hAnsi="仿宋" w:cs="Times New Roman"/>
          <w:spacing w:val="10"/>
          <w:sz w:val="28"/>
          <w:szCs w:val="28"/>
        </w:rPr>
        <w:t>单位</w:t>
      </w:r>
      <w:r>
        <w:rPr>
          <w:rFonts w:ascii="仿宋" w:eastAsia="仿宋" w:hAnsi="仿宋" w:cs="Times New Roman"/>
          <w:spacing w:val="10"/>
          <w:sz w:val="28"/>
          <w:szCs w:val="28"/>
        </w:rPr>
        <w:t xml:space="preserve"> </w:t>
      </w:r>
      <w:r>
        <w:rPr>
          <w:rFonts w:ascii="仿宋" w:eastAsia="仿宋" w:hAnsi="仿宋" w:cs="Times New Roman"/>
          <w:spacing w:val="10"/>
          <w:sz w:val="28"/>
          <w:szCs w:val="28"/>
        </w:rPr>
        <w:t>地址：</w:t>
      </w:r>
      <w:r>
        <w:rPr>
          <w:rFonts w:ascii="仿宋" w:eastAsia="仿宋" w:hAnsi="仿宋" w:cs="Times New Roman"/>
          <w:spacing w:val="10"/>
          <w:sz w:val="28"/>
          <w:szCs w:val="28"/>
        </w:rPr>
        <w:t xml:space="preserve">           </w:t>
      </w:r>
      <w:r>
        <w:rPr>
          <w:rFonts w:ascii="仿宋" w:eastAsia="仿宋" w:hAnsi="仿宋" w:cs="Times New Roman" w:hint="eastAsia"/>
          <w:spacing w:val="10"/>
          <w:sz w:val="28"/>
          <w:szCs w:val="28"/>
        </w:rPr>
        <w:t xml:space="preserve"> </w:t>
      </w:r>
      <w:r>
        <w:rPr>
          <w:rFonts w:ascii="仿宋" w:eastAsia="仿宋" w:hAnsi="仿宋" w:cs="Times New Roman"/>
          <w:spacing w:val="10"/>
          <w:sz w:val="28"/>
          <w:szCs w:val="28"/>
        </w:rPr>
        <w:t xml:space="preserve">         </w:t>
      </w:r>
      <w:r>
        <w:rPr>
          <w:rFonts w:ascii="仿宋" w:eastAsia="仿宋" w:hAnsi="仿宋" w:cs="Times New Roman"/>
          <w:spacing w:val="10"/>
          <w:sz w:val="28"/>
          <w:szCs w:val="28"/>
        </w:rPr>
        <w:t>单位地址：</w:t>
      </w:r>
    </w:p>
    <w:p w14:paraId="0391412D" w14:textId="77777777" w:rsidR="008201C2" w:rsidRDefault="00775351">
      <w:pPr>
        <w:spacing w:line="420" w:lineRule="exact"/>
        <w:rPr>
          <w:rFonts w:ascii="仿宋" w:eastAsia="仿宋" w:hAnsi="仿宋" w:cs="Times New Roman"/>
          <w:spacing w:val="10"/>
          <w:sz w:val="28"/>
          <w:szCs w:val="28"/>
        </w:rPr>
      </w:pPr>
      <w:r>
        <w:rPr>
          <w:rFonts w:ascii="仿宋" w:eastAsia="仿宋" w:hAnsi="仿宋" w:cs="Times New Roman"/>
          <w:spacing w:val="10"/>
          <w:sz w:val="28"/>
          <w:szCs w:val="28"/>
        </w:rPr>
        <w:t>法定代表人：</w:t>
      </w:r>
      <w:r>
        <w:rPr>
          <w:rFonts w:ascii="仿宋" w:eastAsia="仿宋" w:hAnsi="仿宋" w:cs="Times New Roman"/>
          <w:spacing w:val="10"/>
          <w:sz w:val="28"/>
          <w:szCs w:val="28"/>
        </w:rPr>
        <w:t xml:space="preserve">                    </w:t>
      </w:r>
      <w:r>
        <w:rPr>
          <w:rFonts w:ascii="仿宋" w:eastAsia="仿宋" w:hAnsi="仿宋" w:cs="Times New Roman"/>
          <w:spacing w:val="10"/>
          <w:sz w:val="28"/>
          <w:szCs w:val="28"/>
        </w:rPr>
        <w:t>法定代表人：</w:t>
      </w:r>
    </w:p>
    <w:p w14:paraId="32DF5131" w14:textId="77777777" w:rsidR="008201C2" w:rsidRDefault="00775351">
      <w:pPr>
        <w:spacing w:line="420" w:lineRule="exact"/>
        <w:rPr>
          <w:rFonts w:ascii="仿宋" w:eastAsia="仿宋" w:hAnsi="仿宋" w:cs="Times New Roman"/>
          <w:spacing w:val="10"/>
          <w:sz w:val="28"/>
          <w:szCs w:val="28"/>
        </w:rPr>
      </w:pPr>
      <w:r>
        <w:rPr>
          <w:rFonts w:ascii="仿宋" w:eastAsia="仿宋" w:hAnsi="仿宋" w:cs="Times New Roman"/>
          <w:spacing w:val="10"/>
          <w:sz w:val="28"/>
          <w:szCs w:val="28"/>
        </w:rPr>
        <w:t>或委托代理人：</w:t>
      </w:r>
      <w:r>
        <w:rPr>
          <w:rFonts w:ascii="仿宋" w:eastAsia="仿宋" w:hAnsi="仿宋" w:cs="Times New Roman"/>
          <w:spacing w:val="10"/>
          <w:sz w:val="28"/>
          <w:szCs w:val="28"/>
        </w:rPr>
        <w:t xml:space="preserve">                  </w:t>
      </w:r>
      <w:r>
        <w:rPr>
          <w:rFonts w:ascii="仿宋" w:eastAsia="仿宋" w:hAnsi="仿宋" w:cs="Times New Roman"/>
          <w:spacing w:val="10"/>
          <w:sz w:val="28"/>
          <w:szCs w:val="28"/>
        </w:rPr>
        <w:t>或委托代表人：</w:t>
      </w:r>
    </w:p>
    <w:p w14:paraId="60A1BF11" w14:textId="77777777" w:rsidR="008201C2" w:rsidRDefault="00775351">
      <w:pPr>
        <w:spacing w:line="420" w:lineRule="exact"/>
        <w:rPr>
          <w:rFonts w:ascii="仿宋" w:eastAsia="仿宋" w:hAnsi="仿宋" w:cs="Times New Roman"/>
          <w:spacing w:val="10"/>
          <w:sz w:val="28"/>
          <w:szCs w:val="28"/>
        </w:rPr>
      </w:pPr>
      <w:r>
        <w:rPr>
          <w:rFonts w:ascii="仿宋" w:eastAsia="仿宋" w:hAnsi="仿宋" w:cs="Times New Roman"/>
          <w:spacing w:val="10"/>
          <w:sz w:val="28"/>
          <w:szCs w:val="28"/>
        </w:rPr>
        <w:t>开户银行：</w:t>
      </w:r>
      <w:r>
        <w:rPr>
          <w:rFonts w:ascii="仿宋" w:eastAsia="仿宋" w:hAnsi="仿宋" w:cs="Times New Roman"/>
          <w:spacing w:val="10"/>
          <w:sz w:val="28"/>
          <w:szCs w:val="28"/>
        </w:rPr>
        <w:t xml:space="preserve">         </w:t>
      </w:r>
      <w:r>
        <w:rPr>
          <w:rFonts w:ascii="仿宋" w:eastAsia="仿宋" w:hAnsi="仿宋" w:cs="Times New Roman" w:hint="eastAsia"/>
          <w:spacing w:val="10"/>
          <w:sz w:val="28"/>
          <w:szCs w:val="28"/>
        </w:rPr>
        <w:t xml:space="preserve"> </w:t>
      </w:r>
      <w:r>
        <w:rPr>
          <w:rFonts w:ascii="仿宋" w:eastAsia="仿宋" w:hAnsi="仿宋" w:cs="Times New Roman"/>
          <w:spacing w:val="10"/>
          <w:sz w:val="28"/>
          <w:szCs w:val="28"/>
        </w:rPr>
        <w:t xml:space="preserve">            </w:t>
      </w:r>
      <w:r>
        <w:rPr>
          <w:rFonts w:ascii="仿宋" w:eastAsia="仿宋" w:hAnsi="仿宋" w:cs="Times New Roman"/>
          <w:spacing w:val="10"/>
          <w:sz w:val="28"/>
          <w:szCs w:val="28"/>
        </w:rPr>
        <w:t>开户银行：</w:t>
      </w:r>
    </w:p>
    <w:p w14:paraId="5E286572" w14:textId="77777777" w:rsidR="008201C2" w:rsidRDefault="00775351">
      <w:pPr>
        <w:spacing w:line="420" w:lineRule="exact"/>
        <w:rPr>
          <w:rFonts w:ascii="仿宋" w:eastAsia="仿宋" w:hAnsi="仿宋" w:cs="Times New Roman"/>
          <w:spacing w:val="10"/>
          <w:sz w:val="28"/>
          <w:szCs w:val="28"/>
        </w:rPr>
      </w:pPr>
      <w:r>
        <w:rPr>
          <w:rFonts w:ascii="仿宋" w:eastAsia="仿宋" w:hAnsi="仿宋" w:cs="Times New Roman"/>
          <w:spacing w:val="10"/>
          <w:sz w:val="28"/>
          <w:szCs w:val="28"/>
        </w:rPr>
        <w:t>银行帐号：</w:t>
      </w:r>
      <w:r>
        <w:rPr>
          <w:rFonts w:ascii="仿宋" w:eastAsia="仿宋" w:hAnsi="仿宋" w:cs="Times New Roman"/>
          <w:spacing w:val="10"/>
          <w:sz w:val="28"/>
          <w:szCs w:val="28"/>
        </w:rPr>
        <w:t xml:space="preserve">                      </w:t>
      </w:r>
      <w:r>
        <w:rPr>
          <w:rFonts w:ascii="仿宋" w:eastAsia="仿宋" w:hAnsi="仿宋" w:cs="Times New Roman"/>
          <w:spacing w:val="10"/>
          <w:sz w:val="28"/>
          <w:szCs w:val="28"/>
        </w:rPr>
        <w:t>银行帐号：</w:t>
      </w:r>
    </w:p>
    <w:p w14:paraId="6878F0BB" w14:textId="77777777" w:rsidR="008201C2" w:rsidRDefault="00775351">
      <w:pPr>
        <w:spacing w:line="420" w:lineRule="exact"/>
        <w:rPr>
          <w:rFonts w:ascii="仿宋" w:eastAsia="仿宋" w:hAnsi="仿宋" w:cs="Times New Roman"/>
          <w:spacing w:val="10"/>
          <w:sz w:val="28"/>
          <w:szCs w:val="28"/>
        </w:rPr>
      </w:pPr>
      <w:r>
        <w:rPr>
          <w:rFonts w:ascii="仿宋" w:eastAsia="仿宋" w:hAnsi="仿宋" w:cs="Times New Roman"/>
          <w:spacing w:val="10"/>
          <w:sz w:val="28"/>
          <w:szCs w:val="28"/>
        </w:rPr>
        <w:t>电</w:t>
      </w:r>
      <w:r>
        <w:rPr>
          <w:rFonts w:ascii="仿宋" w:eastAsia="仿宋" w:hAnsi="仿宋" w:cs="Times New Roman"/>
          <w:spacing w:val="10"/>
          <w:sz w:val="28"/>
          <w:szCs w:val="28"/>
        </w:rPr>
        <w:t xml:space="preserve">    </w:t>
      </w:r>
      <w:r>
        <w:rPr>
          <w:rFonts w:ascii="仿宋" w:eastAsia="仿宋" w:hAnsi="仿宋" w:cs="Times New Roman"/>
          <w:spacing w:val="10"/>
          <w:sz w:val="28"/>
          <w:szCs w:val="28"/>
        </w:rPr>
        <w:t>话：</w:t>
      </w:r>
      <w:r>
        <w:rPr>
          <w:rFonts w:ascii="仿宋" w:eastAsia="仿宋" w:hAnsi="仿宋" w:cs="Times New Roman"/>
          <w:spacing w:val="10"/>
          <w:sz w:val="28"/>
          <w:szCs w:val="28"/>
        </w:rPr>
        <w:t xml:space="preserve">                 </w:t>
      </w:r>
      <w:r>
        <w:rPr>
          <w:rFonts w:ascii="仿宋" w:eastAsia="仿宋" w:hAnsi="仿宋" w:cs="Times New Roman" w:hint="eastAsia"/>
          <w:spacing w:val="10"/>
          <w:sz w:val="28"/>
          <w:szCs w:val="28"/>
        </w:rPr>
        <w:t xml:space="preserve"> </w:t>
      </w:r>
      <w:r>
        <w:rPr>
          <w:rFonts w:ascii="仿宋" w:eastAsia="仿宋" w:hAnsi="仿宋" w:cs="Times New Roman"/>
          <w:spacing w:val="10"/>
          <w:sz w:val="28"/>
          <w:szCs w:val="28"/>
        </w:rPr>
        <w:t xml:space="preserve">    </w:t>
      </w:r>
      <w:r>
        <w:rPr>
          <w:rFonts w:ascii="仿宋" w:eastAsia="仿宋" w:hAnsi="仿宋" w:cs="Times New Roman"/>
          <w:spacing w:val="10"/>
          <w:sz w:val="28"/>
          <w:szCs w:val="28"/>
        </w:rPr>
        <w:t>电</w:t>
      </w:r>
      <w:r>
        <w:rPr>
          <w:rFonts w:ascii="仿宋" w:eastAsia="仿宋" w:hAnsi="仿宋" w:cs="Times New Roman"/>
          <w:spacing w:val="10"/>
          <w:sz w:val="28"/>
          <w:szCs w:val="28"/>
        </w:rPr>
        <w:t xml:space="preserve">    </w:t>
      </w:r>
      <w:r>
        <w:rPr>
          <w:rFonts w:ascii="仿宋" w:eastAsia="仿宋" w:hAnsi="仿宋" w:cs="Times New Roman"/>
          <w:spacing w:val="10"/>
          <w:sz w:val="28"/>
          <w:szCs w:val="28"/>
        </w:rPr>
        <w:t>话：</w:t>
      </w:r>
    </w:p>
    <w:p w14:paraId="5E9DBD83" w14:textId="77777777" w:rsidR="008201C2" w:rsidRDefault="008201C2">
      <w:pPr>
        <w:snapToGrid w:val="0"/>
        <w:spacing w:line="420" w:lineRule="exact"/>
        <w:rPr>
          <w:rFonts w:ascii="仿宋" w:eastAsia="仿宋" w:hAnsi="仿宋" w:cs="宋体"/>
          <w:spacing w:val="10"/>
          <w:sz w:val="28"/>
          <w:szCs w:val="28"/>
        </w:rPr>
      </w:pPr>
    </w:p>
    <w:p w14:paraId="69FDF34F" w14:textId="77777777" w:rsidR="008201C2" w:rsidRDefault="008201C2">
      <w:pPr>
        <w:pStyle w:val="Default"/>
        <w:spacing w:line="420" w:lineRule="exact"/>
        <w:rPr>
          <w:rFonts w:ascii="仿宋" w:eastAsia="仿宋" w:hAnsi="仿宋"/>
          <w:spacing w:val="10"/>
          <w:sz w:val="28"/>
          <w:szCs w:val="28"/>
        </w:rPr>
      </w:pPr>
    </w:p>
    <w:p w14:paraId="44BF3983" w14:textId="77777777" w:rsidR="008201C2" w:rsidRDefault="008201C2">
      <w:pPr>
        <w:pStyle w:val="Default"/>
        <w:spacing w:line="420" w:lineRule="exact"/>
        <w:rPr>
          <w:rFonts w:ascii="仿宋" w:eastAsia="仿宋" w:hAnsi="仿宋"/>
          <w:spacing w:val="10"/>
          <w:sz w:val="28"/>
          <w:szCs w:val="28"/>
        </w:rPr>
      </w:pPr>
    </w:p>
    <w:p w14:paraId="058F75D4" w14:textId="77777777" w:rsidR="008201C2" w:rsidRDefault="00775351">
      <w:pPr>
        <w:spacing w:line="420" w:lineRule="exact"/>
        <w:rPr>
          <w:rFonts w:ascii="仿宋" w:eastAsia="仿宋" w:hAnsi="仿宋"/>
          <w:spacing w:val="10"/>
          <w:sz w:val="28"/>
          <w:szCs w:val="28"/>
        </w:rPr>
      </w:pPr>
      <w:r>
        <w:rPr>
          <w:rFonts w:ascii="仿宋" w:eastAsia="仿宋" w:hAnsi="仿宋" w:hint="eastAsia"/>
          <w:spacing w:val="10"/>
          <w:sz w:val="28"/>
          <w:szCs w:val="28"/>
        </w:rPr>
        <w:t>附表：报价清单</w:t>
      </w:r>
    </w:p>
    <w:p w14:paraId="2D97B886" w14:textId="77777777" w:rsidR="008201C2" w:rsidRDefault="008201C2">
      <w:pPr>
        <w:spacing w:line="420" w:lineRule="exact"/>
        <w:rPr>
          <w:rFonts w:ascii="仿宋" w:eastAsia="仿宋" w:hAnsi="仿宋"/>
          <w:spacing w:val="10"/>
          <w:sz w:val="28"/>
          <w:szCs w:val="28"/>
        </w:rPr>
      </w:pPr>
    </w:p>
    <w:tbl>
      <w:tblPr>
        <w:tblpPr w:leftFromText="180" w:rightFromText="180" w:vertAnchor="text" w:tblpXSpec="center" w:tblpY="1"/>
        <w:tblOverlap w:val="neve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0"/>
        <w:gridCol w:w="4046"/>
        <w:gridCol w:w="3260"/>
      </w:tblGrid>
      <w:tr w:rsidR="008201C2" w14:paraId="7A64C5C6" w14:textId="77777777">
        <w:trPr>
          <w:trHeight w:val="453"/>
        </w:trPr>
        <w:tc>
          <w:tcPr>
            <w:tcW w:w="740" w:type="dxa"/>
            <w:vAlign w:val="center"/>
          </w:tcPr>
          <w:p w14:paraId="1104A68E" w14:textId="77777777" w:rsidR="008201C2" w:rsidRDefault="00775351">
            <w:pPr>
              <w:spacing w:line="420" w:lineRule="exact"/>
              <w:jc w:val="center"/>
              <w:rPr>
                <w:rFonts w:ascii="仿宋" w:eastAsia="仿宋" w:hAnsi="仿宋"/>
                <w:b/>
                <w:spacing w:val="10"/>
                <w:szCs w:val="24"/>
              </w:rPr>
            </w:pPr>
            <w:r>
              <w:rPr>
                <w:rFonts w:ascii="仿宋" w:eastAsia="仿宋" w:hAnsi="仿宋" w:hint="eastAsia"/>
                <w:b/>
                <w:spacing w:val="10"/>
                <w:szCs w:val="24"/>
              </w:rPr>
              <w:t>序号</w:t>
            </w:r>
          </w:p>
        </w:tc>
        <w:tc>
          <w:tcPr>
            <w:tcW w:w="4046" w:type="dxa"/>
            <w:vAlign w:val="center"/>
          </w:tcPr>
          <w:p w14:paraId="779B3B48" w14:textId="77777777" w:rsidR="008201C2" w:rsidRDefault="00775351">
            <w:pPr>
              <w:spacing w:line="420" w:lineRule="exact"/>
              <w:jc w:val="center"/>
              <w:rPr>
                <w:rFonts w:ascii="仿宋" w:eastAsia="仿宋" w:hAnsi="仿宋"/>
                <w:b/>
                <w:spacing w:val="10"/>
                <w:szCs w:val="24"/>
              </w:rPr>
            </w:pPr>
            <w:r>
              <w:rPr>
                <w:rFonts w:ascii="仿宋" w:eastAsia="仿宋" w:hAnsi="仿宋" w:hint="eastAsia"/>
                <w:b/>
                <w:spacing w:val="10"/>
                <w:szCs w:val="24"/>
              </w:rPr>
              <w:t>名称型号规格</w:t>
            </w:r>
          </w:p>
        </w:tc>
        <w:tc>
          <w:tcPr>
            <w:tcW w:w="3260" w:type="dxa"/>
            <w:vAlign w:val="center"/>
          </w:tcPr>
          <w:p w14:paraId="4FCBA19D" w14:textId="77777777" w:rsidR="008201C2" w:rsidRDefault="00775351">
            <w:pPr>
              <w:spacing w:line="420" w:lineRule="exact"/>
              <w:jc w:val="center"/>
              <w:rPr>
                <w:rFonts w:ascii="仿宋" w:eastAsia="仿宋" w:hAnsi="仿宋"/>
                <w:b/>
                <w:spacing w:val="10"/>
                <w:szCs w:val="24"/>
              </w:rPr>
            </w:pPr>
            <w:r>
              <w:rPr>
                <w:rFonts w:ascii="仿宋" w:eastAsia="仿宋" w:hAnsi="仿宋" w:hint="eastAsia"/>
                <w:b/>
                <w:spacing w:val="10"/>
                <w:szCs w:val="24"/>
              </w:rPr>
              <w:t>综合单价（元</w:t>
            </w:r>
            <w:r>
              <w:rPr>
                <w:rFonts w:ascii="仿宋" w:eastAsia="仿宋" w:hAnsi="仿宋" w:hint="eastAsia"/>
                <w:b/>
                <w:spacing w:val="10"/>
                <w:szCs w:val="24"/>
              </w:rPr>
              <w:t>/</w:t>
            </w:r>
            <w:r>
              <w:rPr>
                <w:rFonts w:ascii="仿宋" w:eastAsia="仿宋" w:hAnsi="仿宋" w:hint="eastAsia"/>
                <w:b/>
                <w:spacing w:val="10"/>
                <w:szCs w:val="24"/>
              </w:rPr>
              <w:t>公斤）</w:t>
            </w:r>
          </w:p>
        </w:tc>
      </w:tr>
      <w:tr w:rsidR="008201C2" w14:paraId="4EAADD18" w14:textId="77777777">
        <w:trPr>
          <w:trHeight w:val="774"/>
        </w:trPr>
        <w:tc>
          <w:tcPr>
            <w:tcW w:w="740" w:type="dxa"/>
            <w:vAlign w:val="center"/>
          </w:tcPr>
          <w:p w14:paraId="4C7864B4" w14:textId="77777777" w:rsidR="008201C2" w:rsidRDefault="00775351">
            <w:pPr>
              <w:spacing w:line="420" w:lineRule="exact"/>
              <w:jc w:val="center"/>
              <w:rPr>
                <w:rFonts w:ascii="Times New Roman" w:eastAsia="仿宋" w:hAnsi="Times New Roman" w:cs="Times New Roman"/>
                <w:b/>
                <w:color w:val="000000"/>
                <w:spacing w:val="10"/>
                <w:szCs w:val="24"/>
              </w:rPr>
            </w:pPr>
            <w:r>
              <w:rPr>
                <w:rFonts w:ascii="Times New Roman" w:eastAsia="仿宋" w:hAnsi="Times New Roman" w:cs="Times New Roman"/>
                <w:b/>
                <w:color w:val="000000"/>
                <w:spacing w:val="10"/>
                <w:szCs w:val="24"/>
              </w:rPr>
              <w:t>1</w:t>
            </w:r>
          </w:p>
        </w:tc>
        <w:tc>
          <w:tcPr>
            <w:tcW w:w="4046" w:type="dxa"/>
            <w:vAlign w:val="center"/>
          </w:tcPr>
          <w:p w14:paraId="706347F4" w14:textId="77777777" w:rsidR="008201C2" w:rsidRDefault="00775351">
            <w:pPr>
              <w:spacing w:line="420" w:lineRule="exact"/>
              <w:jc w:val="center"/>
              <w:rPr>
                <w:rFonts w:ascii="仿宋" w:eastAsia="仿宋" w:hAnsi="仿宋"/>
                <w:spacing w:val="10"/>
                <w:szCs w:val="24"/>
              </w:rPr>
            </w:pPr>
            <w:r>
              <w:rPr>
                <w:rFonts w:ascii="仿宋" w:eastAsia="仿宋" w:hAnsi="仿宋" w:hint="eastAsia"/>
                <w:spacing w:val="10"/>
                <w:szCs w:val="24"/>
              </w:rPr>
              <w:t>钢结构基础预埋件</w:t>
            </w:r>
          </w:p>
        </w:tc>
        <w:tc>
          <w:tcPr>
            <w:tcW w:w="3260" w:type="dxa"/>
            <w:vAlign w:val="center"/>
          </w:tcPr>
          <w:p w14:paraId="2AFD1160" w14:textId="77777777" w:rsidR="008201C2" w:rsidRDefault="008201C2">
            <w:pPr>
              <w:spacing w:line="420" w:lineRule="exact"/>
              <w:jc w:val="center"/>
              <w:rPr>
                <w:rFonts w:ascii="仿宋" w:eastAsia="仿宋" w:hAnsi="仿宋" w:cs="宋体"/>
                <w:spacing w:val="10"/>
                <w:szCs w:val="24"/>
              </w:rPr>
            </w:pPr>
          </w:p>
        </w:tc>
      </w:tr>
    </w:tbl>
    <w:p w14:paraId="31B3EE44" w14:textId="77777777" w:rsidR="008201C2" w:rsidRDefault="008201C2">
      <w:pPr>
        <w:spacing w:line="420" w:lineRule="exact"/>
        <w:rPr>
          <w:rFonts w:ascii="仿宋" w:eastAsia="仿宋" w:hAnsi="仿宋"/>
          <w:spacing w:val="10"/>
          <w:sz w:val="28"/>
          <w:szCs w:val="28"/>
        </w:rPr>
      </w:pPr>
    </w:p>
    <w:sectPr w:rsidR="008201C2">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07A87B" w14:textId="77777777" w:rsidR="008201C2" w:rsidRDefault="00775351">
      <w:pPr>
        <w:spacing w:line="240" w:lineRule="auto"/>
      </w:pPr>
      <w:r>
        <w:separator/>
      </w:r>
    </w:p>
  </w:endnote>
  <w:endnote w:type="continuationSeparator" w:id="0">
    <w:p w14:paraId="5DD75F82" w14:textId="77777777" w:rsidR="008201C2" w:rsidRDefault="007753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 w:subsetted="1" w:fontKey="{5A5044D1-4BE2-4A2D-BAB5-8B4049B68E6A}"/>
  </w:font>
  <w:font w:name="方正小标宋简体">
    <w:panose1 w:val="02010601030101010101"/>
    <w:charset w:val="86"/>
    <w:family w:val="auto"/>
    <w:pitch w:val="variable"/>
    <w:sig w:usb0="00000001" w:usb1="080E0000" w:usb2="00000010" w:usb3="00000000" w:csb0="00040000" w:csb1="00000000"/>
    <w:embedRegular r:id="rId2" w:subsetted="1" w:fontKey="{6CB5CFA7-4419-4772-841E-95DF96B05DD4}"/>
  </w:font>
  <w:font w:name="仿宋">
    <w:panose1 w:val="02010609060101010101"/>
    <w:charset w:val="86"/>
    <w:family w:val="modern"/>
    <w:pitch w:val="fixed"/>
    <w:sig w:usb0="800002BF" w:usb1="38CF7CFA" w:usb2="00000016" w:usb3="00000000" w:csb0="00040001" w:csb1="00000000"/>
    <w:embedRegular r:id="rId3" w:subsetted="1" w:fontKey="{BF110BD2-9952-4F61-AFE8-1162AA0BBBA6}"/>
    <w:embedBold r:id="rId4" w:subsetted="1" w:fontKey="{657E320A-07DF-4310-A4C5-96573F4703D4}"/>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992077" w14:textId="77777777" w:rsidR="008201C2" w:rsidRDefault="00775351">
    <w:pPr>
      <w:pStyle w:val="a5"/>
    </w:pPr>
    <w:r>
      <w:pict w14:anchorId="17D6F42D">
        <v:shapetype id="_x0000_t202" coordsize="21600,21600" o:spt="202" path="m,l,21600r21600,l21600,xe">
          <v:stroke joinstyle="miter"/>
          <v:path gradientshapeok="t" o:connecttype="rect"/>
        </v:shapetype>
        <v:shape id="_x0000_s3073" type="#_x0000_t202" style="position:absolute;margin-left:0;margin-top:0;width:2in;height:2in;z-index:251659264;mso-wrap-style:none;mso-position-horizontal:center;mso-position-horizontal-relative:margin;mso-width-relative:page;mso-height-relative:page" filled="f" stroked="f">
          <v:textbox style="mso-fit-shape-to-text:t" inset="0,0,0,0">
            <w:txbxContent>
              <w:p w14:paraId="35D7A217" w14:textId="77777777" w:rsidR="008201C2" w:rsidRDefault="00775351">
                <w:pPr>
                  <w:pStyle w:val="a5"/>
                </w:pPr>
                <w:r>
                  <w:fldChar w:fldCharType="begin"/>
                </w:r>
                <w:r>
                  <w:instrText xml:space="preserve"> PAGE  \* MERGEFORMAT </w:instrText>
                </w:r>
                <w:r>
                  <w:fldChar w:fldCharType="separate"/>
                </w:r>
                <w:r>
                  <w:rPr>
                    <w:noProof/>
                  </w:rPr>
                  <w:t>6</w:t>
                </w:r>
                <w: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028DC2" w14:textId="77777777" w:rsidR="008201C2" w:rsidRDefault="00775351">
      <w:pPr>
        <w:spacing w:line="240" w:lineRule="auto"/>
      </w:pPr>
      <w:r>
        <w:separator/>
      </w:r>
    </w:p>
  </w:footnote>
  <w:footnote w:type="continuationSeparator" w:id="0">
    <w:p w14:paraId="76053679" w14:textId="77777777" w:rsidR="008201C2" w:rsidRDefault="0077535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bordersDoNotSurroundHeader/>
  <w:bordersDoNotSurroundFooter/>
  <w:defaultTabStop w:val="420"/>
  <w:drawingGridVerticalSpacing w:val="156"/>
  <w:noPunctuationKerning/>
  <w:characterSpacingControl w:val="compressPunctuation"/>
  <w:hdrShapeDefaults>
    <o:shapedefaults v:ext="edit" spidmax="4098"/>
    <o:shapelayout v:ext="edit">
      <o:idmap v:ext="edit" data="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zk2Nzg5MmMwODJmYzMxMmYwNGQ1NWNhZmFiYjdjZmQifQ=="/>
  </w:docVars>
  <w:rsids>
    <w:rsidRoot w:val="3890476B"/>
    <w:rsid w:val="00061B6B"/>
    <w:rsid w:val="0007580F"/>
    <w:rsid w:val="000C5873"/>
    <w:rsid w:val="001009A9"/>
    <w:rsid w:val="002155BC"/>
    <w:rsid w:val="00222C77"/>
    <w:rsid w:val="002A5232"/>
    <w:rsid w:val="002D2F70"/>
    <w:rsid w:val="002E56AA"/>
    <w:rsid w:val="0034341C"/>
    <w:rsid w:val="00374D9F"/>
    <w:rsid w:val="0039594F"/>
    <w:rsid w:val="003977B8"/>
    <w:rsid w:val="0045440A"/>
    <w:rsid w:val="00514936"/>
    <w:rsid w:val="0054750D"/>
    <w:rsid w:val="005F415A"/>
    <w:rsid w:val="007477F3"/>
    <w:rsid w:val="00775351"/>
    <w:rsid w:val="008201C2"/>
    <w:rsid w:val="008E2341"/>
    <w:rsid w:val="00970188"/>
    <w:rsid w:val="00985CCE"/>
    <w:rsid w:val="00A63C55"/>
    <w:rsid w:val="00B709B6"/>
    <w:rsid w:val="00C52723"/>
    <w:rsid w:val="00C81A5B"/>
    <w:rsid w:val="00DE1186"/>
    <w:rsid w:val="00E80CF6"/>
    <w:rsid w:val="00E9046E"/>
    <w:rsid w:val="00EC70E8"/>
    <w:rsid w:val="15C164F3"/>
    <w:rsid w:val="1A517480"/>
    <w:rsid w:val="3890476B"/>
    <w:rsid w:val="3A7058DE"/>
    <w:rsid w:val="492266A3"/>
    <w:rsid w:val="4FD80830"/>
    <w:rsid w:val="58D77C23"/>
    <w:rsid w:val="6A6F6BF7"/>
    <w:rsid w:val="7FB2425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4"/>
    </o:shapelayout>
  </w:shapeDefaults>
  <w:decimalSymbol w:val="."/>
  <w:listSeparator w:val=","/>
  <w15:docId w15:val="{513E07C5-9B07-41D8-A026-6289A97CD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Default"/>
    <w:qFormat/>
    <w:pPr>
      <w:widowControl w:val="0"/>
      <w:adjustRightInd w:val="0"/>
      <w:spacing w:line="360" w:lineRule="atLeast"/>
      <w:jc w:val="both"/>
      <w:textAlignment w:val="baseline"/>
    </w:pPr>
    <w:rPr>
      <w:rFonts w:asciiTheme="minorHAnsi" w:eastAsiaTheme="minorEastAsia" w:hAnsiTheme="minorHAnsi" w:cstheme="minorBidi"/>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paragraph" w:styleId="a3">
    <w:name w:val="annotation text"/>
    <w:basedOn w:val="a"/>
    <w:qFormat/>
    <w:pPr>
      <w:jc w:val="left"/>
    </w:pPr>
  </w:style>
  <w:style w:type="paragraph" w:styleId="a4">
    <w:name w:val="Balloon Text"/>
    <w:basedOn w:val="a"/>
    <w:link w:val="Char"/>
    <w:pPr>
      <w:spacing w:line="240" w:lineRule="auto"/>
    </w:pPr>
    <w:rPr>
      <w:sz w:val="18"/>
      <w:szCs w:val="18"/>
    </w:rPr>
  </w:style>
  <w:style w:type="paragraph" w:styleId="a5">
    <w:name w:val="footer"/>
    <w:basedOn w:val="a"/>
    <w:qFormat/>
    <w:pPr>
      <w:tabs>
        <w:tab w:val="center" w:pos="4153"/>
        <w:tab w:val="right" w:pos="8306"/>
      </w:tabs>
      <w:snapToGrid w:val="0"/>
      <w:spacing w:line="240" w:lineRule="atLeast"/>
      <w:jc w:val="left"/>
    </w:pPr>
    <w:rPr>
      <w:sz w:val="18"/>
      <w:szCs w:val="18"/>
    </w:rPr>
  </w:style>
  <w:style w:type="paragraph" w:styleId="a6">
    <w:name w:val="header"/>
    <w:basedOn w:val="a"/>
    <w:link w:val="Char0"/>
    <w:pPr>
      <w:pBdr>
        <w:bottom w:val="single" w:sz="6" w:space="1" w:color="auto"/>
      </w:pBdr>
      <w:tabs>
        <w:tab w:val="center" w:pos="4153"/>
        <w:tab w:val="right" w:pos="8306"/>
      </w:tabs>
      <w:snapToGrid w:val="0"/>
      <w:spacing w:line="240" w:lineRule="atLeast"/>
      <w:jc w:val="center"/>
    </w:pPr>
    <w:rPr>
      <w:sz w:val="18"/>
      <w:szCs w:val="18"/>
    </w:rPr>
  </w:style>
  <w:style w:type="character" w:styleId="a7">
    <w:name w:val="annotation reference"/>
    <w:basedOn w:val="a0"/>
    <w:qFormat/>
    <w:rPr>
      <w:sz w:val="21"/>
      <w:szCs w:val="21"/>
    </w:rPr>
  </w:style>
  <w:style w:type="character" w:customStyle="1" w:styleId="Char0">
    <w:name w:val="页眉 Char"/>
    <w:basedOn w:val="a0"/>
    <w:link w:val="a6"/>
    <w:rPr>
      <w:rFonts w:asciiTheme="minorHAnsi" w:eastAsiaTheme="minorEastAsia" w:hAnsiTheme="minorHAnsi" w:cstheme="minorBidi"/>
      <w:sz w:val="18"/>
      <w:szCs w:val="18"/>
    </w:rPr>
  </w:style>
  <w:style w:type="character" w:customStyle="1" w:styleId="Char">
    <w:name w:val="批注框文本 Char"/>
    <w:basedOn w:val="a0"/>
    <w:link w:val="a4"/>
    <w:rPr>
      <w:rFonts w:asciiTheme="minorHAnsi" w:eastAsiaTheme="minorEastAsia" w:hAnsiTheme="minorHAnsi" w:cstheme="min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3073"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643</Words>
  <Characters>3669</Characters>
  <Application>Microsoft Office Word</Application>
  <DocSecurity>0</DocSecurity>
  <Lines>30</Lines>
  <Paragraphs>8</Paragraphs>
  <ScaleCrop>false</ScaleCrop>
  <Company/>
  <LinksUpToDate>false</LinksUpToDate>
  <CharactersWithSpaces>4304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柳公子</dc:creator>
  <cp:lastModifiedBy>qyx</cp:lastModifiedBy>
  <cp:revision>11</cp:revision>
  <cp:lastPrinted>2024-09-18T08:15:00Z</cp:lastPrinted>
  <dcterms:created xsi:type="dcterms:W3CDTF">2023-05-31T06:58:00Z</dcterms:created>
  <dcterms:modified xsi:type="dcterms:W3CDTF">2025-07-30T02:14:00Z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61CF31D8724A4F2A903FACA11C484055</vt:lpwstr>
  </property>
  <property fmtid="{D5CDD505-2E9C-101B-9397-08002B2CF9AE}" pid="4" name="KSOTemplateDocerSaveRecord">
    <vt:lpwstr>eyJoZGlkIjoiNDFhYjY4YTIzOWYzMjg2ZDlmYzU0MWJhMTU1NTRkNDkiLCJ1c2VySWQiOiI3NzkxODA5MTEifQ==</vt:lpwstr>
  </property>
</Properties>
</file>